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87D66"/>
          <w:sz w:val="48"/>
        </w:rPr>
        <w:t>MEDISAFE CHAIN</w:t>
      </w:r>
    </w:p>
    <w:p>
      <w:pPr>
        <w:spacing w:after="360"/>
        <w:jc w:val="center"/>
      </w:pPr>
      <w:r>
        <w:rPr>
          <w:rFonts w:ascii="Arial" w:hAnsi="Arial"/>
          <w:b/>
          <w:color w:val="1E293B"/>
          <w:sz w:val="32"/>
        </w:rPr>
        <w:t>Prescription Supply Chain Workflow Guide (Viva Demo Edition)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8"/>
        </w:rPr>
        <w:t>STEP 1: Patient Prepares Credential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1. Open http://localhost:5173 (or http://172.28.0.60:5173) and click "Prepare a patient credential".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2. Enter these exact Viva demo values: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National ID / Passport: </w:t>
      </w:r>
      <w:r>
        <w:rPr>
          <w:rFonts w:ascii="Arial" w:hAnsi="Arial"/>
          <w:color w:val="1E293B"/>
          <w:sz w:val="20"/>
        </w:rPr>
        <w:t>199854120330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Full legal name: </w:t>
      </w:r>
      <w:r>
        <w:rPr>
          <w:rFonts w:ascii="Arial" w:hAnsi="Arial"/>
          <w:color w:val="1E293B"/>
          <w:sz w:val="20"/>
        </w:rPr>
        <w:t>Kamal Perera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Date of birth: </w:t>
      </w:r>
      <w:r>
        <w:rPr>
          <w:rFonts w:ascii="Arial" w:hAnsi="Arial"/>
          <w:color w:val="1E293B"/>
          <w:sz w:val="20"/>
        </w:rPr>
        <w:t>05/12/1998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Credential passphrase: </w:t>
      </w:r>
      <w:r>
        <w:rPr>
          <w:rFonts w:ascii="Arial" w:hAnsi="Arial"/>
          <w:color w:val="1E293B"/>
          <w:sz w:val="20"/>
        </w:rPr>
        <w:t>VivaDemoPass2026!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3. Click "Create &amp; download credential".</w:t>
      </w:r>
    </w:p>
    <w:p>
      <w:pPr>
        <w:spacing w:before="80" w:after="240"/>
        <w:ind w:left="144"/>
      </w:pPr>
      <w:r>
        <w:rPr>
          <w:rFonts w:ascii="Arial" w:hAnsi="Arial"/>
          <w:b/>
          <w:color w:val="1E293B"/>
          <w:sz w:val="20"/>
        </w:rPr>
        <w:t xml:space="preserve">Result: </w:t>
      </w:r>
      <w:r>
        <w:rPr>
          <w:rFonts w:ascii="Arial" w:hAnsi="Arial"/>
          <w:b w:val="0"/>
          <w:i/>
          <w:color w:val="1E293B"/>
          <w:sz w:val="20"/>
        </w:rPr>
        <w:t>A file named medisafe-patient-preparation.json is saved in Downloads. Copy the public Patient Hash (0x...) shown on screen.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8"/>
        </w:rPr>
        <w:t>STEP 2: Doctor Issues Prescription on Blockchain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1. In MetaMask, select the Doctor account (0x2a13ee1f4C69386864A271Bceb401fcd3d91c942).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2. Sign in as Doctor on http://localhost:5173.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3. Under "Issue a prescription", enter: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Patient privacy hash: </w:t>
      </w:r>
      <w:r>
        <w:rPr>
          <w:rFonts w:ascii="Arial" w:hAnsi="Arial"/>
          <w:color w:val="1E293B"/>
          <w:sz w:val="20"/>
        </w:rPr>
        <w:t>[Paste the Patient Hash copied in Step 1]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Medicine ID: </w:t>
      </w:r>
      <w:r>
        <w:rPr>
          <w:rFonts w:ascii="Arial" w:hAnsi="Arial"/>
          <w:color w:val="1E293B"/>
          <w:sz w:val="20"/>
        </w:rPr>
        <w:t>MED-AUGMENTIN-625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Batch ID: </w:t>
      </w:r>
      <w:r>
        <w:rPr>
          <w:rFonts w:ascii="Arial" w:hAnsi="Arial"/>
          <w:color w:val="1E293B"/>
          <w:sz w:val="20"/>
        </w:rPr>
        <w:t>BATCH-VIVA-001  (or BATCH-SAFE-001)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Valid for: </w:t>
      </w:r>
      <w:r>
        <w:rPr>
          <w:rFonts w:ascii="Arial" w:hAnsi="Arial"/>
          <w:color w:val="1E293B"/>
          <w:sz w:val="20"/>
        </w:rPr>
        <w:t>30 days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4. Click "Issue prescription" and click Confirm in MetaMask.</w:t>
      </w:r>
    </w:p>
    <w:p>
      <w:pPr>
        <w:spacing w:before="80" w:after="240"/>
        <w:ind w:left="144"/>
      </w:pPr>
      <w:r>
        <w:rPr>
          <w:rFonts w:ascii="Arial" w:hAnsi="Arial"/>
          <w:b/>
          <w:color w:val="1E293B"/>
          <w:sz w:val="20"/>
        </w:rPr>
        <w:t xml:space="preserve">Result: </w:t>
      </w:r>
      <w:r>
        <w:rPr>
          <w:rFonts w:ascii="Arial" w:hAnsi="Arial"/>
          <w:b w:val="0"/>
          <w:i/>
          <w:color w:val="1E293B"/>
          <w:sz w:val="20"/>
        </w:rPr>
        <w:t>Copy the Prescription ID (0x...) displayed in the green success notification.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8"/>
        </w:rPr>
        <w:t>STEP 3: Patient Verifies &amp; Prepares Pharmacy File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1. In MetaMask, switch to the Patient account (0x2376C6970c55AB66c4FFcad53A49fb21f862B613).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2. Sign in as Patient using the Prescription ID copied from Step 2.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3. On the "Verify your identity" screen, enter: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Encrypted preparation credential: </w:t>
      </w:r>
      <w:r>
        <w:rPr>
          <w:rFonts w:ascii="Arial" w:hAnsi="Arial"/>
          <w:color w:val="1E293B"/>
          <w:sz w:val="20"/>
        </w:rPr>
        <w:t>Upload the latest medisafe-patient-preparation.json from Downloads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Credential passphrase: </w:t>
      </w:r>
      <w:r>
        <w:rPr>
          <w:rFonts w:ascii="Arial" w:hAnsi="Arial"/>
          <w:color w:val="1E293B"/>
          <w:sz w:val="20"/>
        </w:rPr>
        <w:t>VivaDemoPass2026!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New pharmacy presentation passphrase: </w:t>
      </w:r>
      <w:r>
        <w:rPr>
          <w:rFonts w:ascii="Arial" w:hAnsi="Arial"/>
          <w:color w:val="1E293B"/>
          <w:sz w:val="20"/>
        </w:rPr>
        <w:t>PharmacyPass2026!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Intended pharmacy wallet: </w:t>
      </w:r>
      <w:r>
        <w:rPr>
          <w:rFonts w:ascii="Arial" w:hAnsi="Arial"/>
          <w:color w:val="1E293B"/>
          <w:sz w:val="20"/>
        </w:rPr>
        <w:t>0x7465C8b4C7a9068c440044222539f993bf4537A7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4. Click "Verify and prepare pharmacy handoff".</w:t>
      </w:r>
    </w:p>
    <w:p>
      <w:pPr>
        <w:spacing w:before="80" w:after="240"/>
        <w:ind w:left="144"/>
      </w:pPr>
      <w:r>
        <w:rPr>
          <w:rFonts w:ascii="Arial" w:hAnsi="Arial"/>
          <w:b/>
          <w:color w:val="1E293B"/>
          <w:sz w:val="20"/>
        </w:rPr>
        <w:t xml:space="preserve">Result: </w:t>
      </w:r>
      <w:r>
        <w:rPr>
          <w:rFonts w:ascii="Arial" w:hAnsi="Arial"/>
          <w:b w:val="0"/>
          <w:i/>
          <w:color w:val="1E293B"/>
          <w:sz w:val="20"/>
        </w:rPr>
        <w:t>A new file named medisafe-pharmacy-presentation.json is downloaded automatically.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8"/>
        </w:rPr>
        <w:t>STEP 4: Pharmacy Dispenses Medication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1. In MetaMask, switch to the Pharmacy account (0x7465C8b4C7a9068c440044222539f993bf4537A7).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2. Sign in as Pharmacy on http://localhost:5173.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3. On the Pharmacy desk, enter: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Encrypted patient presentation file: </w:t>
      </w:r>
      <w:r>
        <w:rPr>
          <w:rFonts w:ascii="Arial" w:hAnsi="Arial"/>
          <w:color w:val="1E293B"/>
          <w:sz w:val="20"/>
        </w:rPr>
        <w:t>Upload medisafe-pharmacy-presentation.json from Downloads</w:t>
      </w:r>
    </w:p>
    <w:p>
      <w:pPr>
        <w:spacing w:after="40"/>
        <w:ind w:left="432"/>
      </w:pPr>
      <w:r>
        <w:rPr>
          <w:rFonts w:ascii="Arial" w:hAnsi="Arial"/>
          <w:color w:val="087D66"/>
          <w:sz w:val="20"/>
        </w:rPr>
        <w:t xml:space="preserve">• </w:t>
      </w:r>
      <w:r>
        <w:rPr>
          <w:rFonts w:ascii="Arial" w:hAnsi="Arial"/>
          <w:b/>
          <w:color w:val="1E293B"/>
          <w:sz w:val="20"/>
        </w:rPr>
        <w:t xml:space="preserve">Credential passphrase: </w:t>
      </w:r>
      <w:r>
        <w:rPr>
          <w:rFonts w:ascii="Arial" w:hAnsi="Arial"/>
          <w:color w:val="1E293B"/>
          <w:sz w:val="20"/>
        </w:rPr>
        <w:t>PharmacyPass2026!</w:t>
      </w:r>
    </w:p>
    <w:p>
      <w:pPr>
        <w:spacing w:after="60"/>
        <w:ind w:left="144"/>
      </w:pPr>
      <w:r>
        <w:rPr>
          <w:rFonts w:ascii="Arial" w:hAnsi="Arial"/>
          <w:color w:val="1E293B"/>
          <w:sz w:val="20"/>
        </w:rPr>
        <w:t>4. Click "Verify &amp; dispense" and click Confirm in MetaMask.</w:t>
      </w:r>
    </w:p>
    <w:p>
      <w:pPr>
        <w:spacing w:before="80" w:after="240"/>
        <w:ind w:left="144"/>
      </w:pPr>
      <w:r>
        <w:rPr>
          <w:rFonts w:ascii="Arial" w:hAnsi="Arial"/>
          <w:b/>
          <w:color w:val="087D66"/>
          <w:sz w:val="20"/>
        </w:rPr>
        <w:t xml:space="preserve">Result: </w:t>
      </w:r>
      <w:r>
        <w:rPr>
          <w:rFonts w:ascii="Arial" w:hAnsi="Arial"/>
          <w:b/>
          <w:i w:val="0"/>
          <w:color w:val="087D66"/>
          <w:sz w:val="20"/>
        </w:rPr>
        <w:t>The prescription is dispensed and officially marked as USED on the blockchain!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