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8C4F0" w14:textId="77777777" w:rsidR="00E45290" w:rsidRPr="005F7AEE" w:rsidRDefault="00880300" w:rsidP="00880300">
      <w:pPr>
        <w:pStyle w:val="Title"/>
        <w:spacing w:line="276" w:lineRule="auto"/>
        <w:rPr>
          <w:rFonts w:ascii="Segoe UI Black" w:hAnsi="Segoe UI Black"/>
        </w:rPr>
      </w:pPr>
      <w:r w:rsidRPr="005F7AEE">
        <w:rPr>
          <w:rFonts w:ascii="Segoe UI Black" w:hAnsi="Segoe UI Black"/>
        </w:rPr>
        <w:t>Data Dictionary — Parch &amp; Posey Database</w:t>
      </w:r>
    </w:p>
    <w:p w14:paraId="09DF1C91" w14:textId="77777777" w:rsidR="00880300" w:rsidRDefault="00880300" w:rsidP="00880300">
      <w:pPr>
        <w:spacing w:after="200" w:line="276" w:lineRule="auto"/>
        <w:rPr>
          <w:rFonts w:ascii="Aptos" w:hAnsi="Aptos"/>
          <w:i/>
          <w:iCs/>
          <w:color w:val="555555"/>
        </w:rPr>
      </w:pPr>
      <w:r w:rsidRPr="005F7AEE">
        <w:rPr>
          <w:rFonts w:ascii="Aptos" w:hAnsi="Aptos"/>
          <w:i/>
          <w:iCs/>
          <w:color w:val="555555"/>
        </w:rPr>
        <w:t>5 tables · relationships shown in the accompanying ERD · keys highlighted below (blue = primary key, tan = foreign key)</w:t>
      </w:r>
    </w:p>
    <w:p w14:paraId="6796FD66" w14:textId="2DD67311" w:rsidR="00880300" w:rsidRPr="00880300" w:rsidRDefault="00880300" w:rsidP="00880300">
      <w:pPr>
        <w:spacing w:after="200" w:line="276" w:lineRule="auto"/>
        <w:rPr>
          <w:rFonts w:ascii="Aptos" w:hAnsi="Aptos"/>
          <w:b/>
          <w:bCs/>
          <w:color w:val="000000" w:themeColor="text1"/>
          <w:sz w:val="30"/>
          <w:szCs w:val="30"/>
        </w:rPr>
      </w:pPr>
      <w:r>
        <w:rPr>
          <w:rFonts w:ascii="Aptos" w:hAnsi="Aptos"/>
          <w:b/>
          <w:bCs/>
          <w:color w:val="000000" w:themeColor="text1"/>
          <w:sz w:val="30"/>
          <w:szCs w:val="30"/>
        </w:rPr>
        <w:t>r</w:t>
      </w:r>
      <w:r w:rsidRPr="00880300">
        <w:rPr>
          <w:rFonts w:ascii="Aptos" w:hAnsi="Aptos"/>
          <w:b/>
          <w:bCs/>
          <w:color w:val="000000" w:themeColor="text1"/>
          <w:sz w:val="30"/>
          <w:szCs w:val="30"/>
        </w:rPr>
        <w:t>egion</w:t>
      </w:r>
    </w:p>
    <w:p w14:paraId="4068C503" w14:textId="4F5790EF" w:rsidR="00E45290" w:rsidRPr="00880300" w:rsidRDefault="00880300" w:rsidP="00880300">
      <w:pPr>
        <w:spacing w:after="200" w:line="276" w:lineRule="auto"/>
        <w:rPr>
          <w:rFonts w:ascii="Aptos" w:hAnsi="Aptos"/>
          <w:b/>
          <w:bCs/>
          <w:sz w:val="24"/>
          <w:szCs w:val="24"/>
        </w:rPr>
      </w:pPr>
      <w:r w:rsidRPr="00880300">
        <w:rPr>
          <w:rFonts w:ascii="Aptos" w:hAnsi="Aptos"/>
          <w:b/>
          <w:bCs/>
          <w:sz w:val="24"/>
          <w:szCs w:val="24"/>
        </w:rPr>
        <w:t>sales_reps</w:t>
      </w:r>
    </w:p>
    <w:p w14:paraId="4068C504" w14:textId="77777777" w:rsidR="00E45290" w:rsidRPr="005F7AEE" w:rsidRDefault="00880300" w:rsidP="00880300">
      <w:pPr>
        <w:spacing w:after="120" w:line="276" w:lineRule="auto"/>
        <w:rPr>
          <w:rFonts w:ascii="Aptos" w:hAnsi="Aptos"/>
        </w:rPr>
      </w:pPr>
      <w:r w:rsidRPr="005F7AEE">
        <w:rPr>
          <w:rFonts w:ascii="Aptos" w:hAnsi="Aptos"/>
          <w:i/>
          <w:iCs/>
          <w:color w:val="555555"/>
        </w:rPr>
        <w:t>One row per sales representative, each assigned to a single region.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600"/>
        <w:gridCol w:w="1000"/>
        <w:gridCol w:w="5000"/>
      </w:tblGrid>
      <w:tr w:rsidR="00E45290" w:rsidRPr="005F7AEE" w14:paraId="4068C5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C5282"/>
          </w:tcPr>
          <w:p w14:paraId="4068C505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2C5282"/>
          </w:tcPr>
          <w:p w14:paraId="4068C506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  <w:color w:val="FFFFFF"/>
              </w:rPr>
              <w:t>Data Type</w:t>
            </w:r>
          </w:p>
        </w:tc>
        <w:tc>
          <w:tcPr>
            <w:tcW w:w="1000" w:type="dxa"/>
            <w:shd w:val="clear" w:color="auto" w:fill="2C5282"/>
          </w:tcPr>
          <w:p w14:paraId="4068C507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  <w:color w:val="FFFFFF"/>
              </w:rPr>
              <w:t>Key</w:t>
            </w:r>
          </w:p>
        </w:tc>
        <w:tc>
          <w:tcPr>
            <w:tcW w:w="5000" w:type="dxa"/>
            <w:shd w:val="clear" w:color="auto" w:fill="2C5282"/>
          </w:tcPr>
          <w:p w14:paraId="4068C508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  <w:color w:val="FFFFFF"/>
              </w:rPr>
              <w:t>Description</w:t>
            </w:r>
          </w:p>
        </w:tc>
      </w:tr>
      <w:tr w:rsidR="00E45290" w:rsidRPr="005F7AEE" w14:paraId="4068C5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E8F5"/>
          </w:tcPr>
          <w:p w14:paraId="4068C50A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</w:rPr>
              <w:t>id</w:t>
            </w:r>
          </w:p>
        </w:tc>
        <w:tc>
          <w:tcPr>
            <w:tcW w:w="1600" w:type="dxa"/>
            <w:shd w:val="clear" w:color="auto" w:fill="D9E8F5"/>
          </w:tcPr>
          <w:p w14:paraId="4068C50B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integer</w:t>
            </w:r>
          </w:p>
        </w:tc>
        <w:tc>
          <w:tcPr>
            <w:tcW w:w="1000" w:type="dxa"/>
            <w:shd w:val="clear" w:color="auto" w:fill="D9E8F5"/>
          </w:tcPr>
          <w:p w14:paraId="4068C50C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PK</w:t>
            </w:r>
          </w:p>
        </w:tc>
        <w:tc>
          <w:tcPr>
            <w:tcW w:w="5000" w:type="dxa"/>
            <w:shd w:val="clear" w:color="auto" w:fill="D9E8F5"/>
          </w:tcPr>
          <w:p w14:paraId="4068C50D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Unique identifier for the sales rep.</w:t>
            </w:r>
          </w:p>
        </w:tc>
      </w:tr>
      <w:tr w:rsidR="00E45290" w:rsidRPr="005F7AEE" w14:paraId="4068C5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0F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name</w:t>
            </w:r>
          </w:p>
        </w:tc>
        <w:tc>
          <w:tcPr>
            <w:tcW w:w="1600" w:type="dxa"/>
            <w:shd w:val="clear" w:color="auto" w:fill="FFFFFF"/>
          </w:tcPr>
          <w:p w14:paraId="4068C510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bpchar (text)</w:t>
            </w:r>
          </w:p>
        </w:tc>
        <w:tc>
          <w:tcPr>
            <w:tcW w:w="1000" w:type="dxa"/>
            <w:shd w:val="clear" w:color="auto" w:fill="FFFFFF"/>
          </w:tcPr>
          <w:p w14:paraId="4068C511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12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Full name of the sales representative.</w:t>
            </w:r>
          </w:p>
        </w:tc>
      </w:tr>
      <w:tr w:rsidR="00E45290" w:rsidRPr="005F7AEE" w14:paraId="4068C51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0EAD6"/>
          </w:tcPr>
          <w:p w14:paraId="4068C514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</w:rPr>
              <w:t>region_id</w:t>
            </w:r>
          </w:p>
        </w:tc>
        <w:tc>
          <w:tcPr>
            <w:tcW w:w="1600" w:type="dxa"/>
            <w:shd w:val="clear" w:color="auto" w:fill="F0EAD6"/>
          </w:tcPr>
          <w:p w14:paraId="4068C515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integer</w:t>
            </w:r>
          </w:p>
        </w:tc>
        <w:tc>
          <w:tcPr>
            <w:tcW w:w="1000" w:type="dxa"/>
            <w:shd w:val="clear" w:color="auto" w:fill="F0EAD6"/>
          </w:tcPr>
          <w:p w14:paraId="4068C516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FK</w:t>
            </w:r>
          </w:p>
        </w:tc>
        <w:tc>
          <w:tcPr>
            <w:tcW w:w="5000" w:type="dxa"/>
            <w:shd w:val="clear" w:color="auto" w:fill="F0EAD6"/>
          </w:tcPr>
          <w:p w14:paraId="4068C517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References region.id — the region this rep covers.</w:t>
            </w:r>
          </w:p>
        </w:tc>
      </w:tr>
    </w:tbl>
    <w:p w14:paraId="0B435423" w14:textId="77777777" w:rsidR="00880300" w:rsidRDefault="00880300" w:rsidP="00880300">
      <w:pPr>
        <w:spacing w:after="200" w:line="276" w:lineRule="auto"/>
        <w:rPr>
          <w:rFonts w:ascii="Aptos" w:hAnsi="Aptos"/>
          <w:b/>
          <w:bCs/>
          <w:color w:val="000000" w:themeColor="text1"/>
          <w:sz w:val="30"/>
          <w:szCs w:val="30"/>
        </w:rPr>
      </w:pPr>
    </w:p>
    <w:p w14:paraId="4068C519" w14:textId="7D824FFB" w:rsidR="00E45290" w:rsidRPr="00880300" w:rsidRDefault="00880300" w:rsidP="00880300">
      <w:pPr>
        <w:spacing w:after="200" w:line="276" w:lineRule="auto"/>
        <w:rPr>
          <w:rFonts w:ascii="Aptos" w:hAnsi="Aptos"/>
          <w:b/>
          <w:bCs/>
          <w:color w:val="000000" w:themeColor="text1"/>
          <w:sz w:val="30"/>
          <w:szCs w:val="30"/>
        </w:rPr>
      </w:pPr>
      <w:r w:rsidRPr="00880300">
        <w:rPr>
          <w:rFonts w:ascii="Aptos" w:hAnsi="Aptos"/>
          <w:b/>
          <w:bCs/>
          <w:color w:val="000000" w:themeColor="text1"/>
          <w:sz w:val="30"/>
          <w:szCs w:val="30"/>
        </w:rPr>
        <w:t>accounts</w:t>
      </w:r>
    </w:p>
    <w:p w14:paraId="4068C51A" w14:textId="77777777" w:rsidR="00E45290" w:rsidRPr="005F7AEE" w:rsidRDefault="00880300" w:rsidP="00880300">
      <w:pPr>
        <w:spacing w:after="120" w:line="276" w:lineRule="auto"/>
        <w:rPr>
          <w:rFonts w:ascii="Aptos" w:hAnsi="Aptos"/>
        </w:rPr>
      </w:pPr>
      <w:r w:rsidRPr="005F7AEE">
        <w:rPr>
          <w:rFonts w:ascii="Aptos" w:hAnsi="Aptos"/>
          <w:i/>
          <w:iCs/>
          <w:color w:val="555555"/>
        </w:rPr>
        <w:t>One row per customer account (company), each managed by one sales rep.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600"/>
        <w:gridCol w:w="1000"/>
        <w:gridCol w:w="5000"/>
      </w:tblGrid>
      <w:tr w:rsidR="00E45290" w:rsidRPr="005F7AEE" w14:paraId="4068C5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C5282"/>
          </w:tcPr>
          <w:p w14:paraId="4068C51B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2C5282"/>
          </w:tcPr>
          <w:p w14:paraId="4068C51C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  <w:color w:val="FFFFFF"/>
              </w:rPr>
              <w:t>Data Type</w:t>
            </w:r>
          </w:p>
        </w:tc>
        <w:tc>
          <w:tcPr>
            <w:tcW w:w="1000" w:type="dxa"/>
            <w:shd w:val="clear" w:color="auto" w:fill="2C5282"/>
          </w:tcPr>
          <w:p w14:paraId="4068C51D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  <w:color w:val="FFFFFF"/>
              </w:rPr>
              <w:t>Key</w:t>
            </w:r>
          </w:p>
        </w:tc>
        <w:tc>
          <w:tcPr>
            <w:tcW w:w="5000" w:type="dxa"/>
            <w:shd w:val="clear" w:color="auto" w:fill="2C5282"/>
          </w:tcPr>
          <w:p w14:paraId="4068C51E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  <w:color w:val="FFFFFF"/>
              </w:rPr>
              <w:t>Description</w:t>
            </w:r>
          </w:p>
        </w:tc>
      </w:tr>
      <w:tr w:rsidR="00E45290" w:rsidRPr="005F7AEE" w14:paraId="4068C5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E8F5"/>
          </w:tcPr>
          <w:p w14:paraId="4068C520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</w:rPr>
              <w:t>id</w:t>
            </w:r>
          </w:p>
        </w:tc>
        <w:tc>
          <w:tcPr>
            <w:tcW w:w="1600" w:type="dxa"/>
            <w:shd w:val="clear" w:color="auto" w:fill="D9E8F5"/>
          </w:tcPr>
          <w:p w14:paraId="4068C521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integer</w:t>
            </w:r>
          </w:p>
        </w:tc>
        <w:tc>
          <w:tcPr>
            <w:tcW w:w="1000" w:type="dxa"/>
            <w:shd w:val="clear" w:color="auto" w:fill="D9E8F5"/>
          </w:tcPr>
          <w:p w14:paraId="4068C522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PK</w:t>
            </w:r>
          </w:p>
        </w:tc>
        <w:tc>
          <w:tcPr>
            <w:tcW w:w="5000" w:type="dxa"/>
            <w:shd w:val="clear" w:color="auto" w:fill="D9E8F5"/>
          </w:tcPr>
          <w:p w14:paraId="4068C523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Unique identifier for the account.</w:t>
            </w:r>
          </w:p>
        </w:tc>
      </w:tr>
      <w:tr w:rsidR="00E45290" w:rsidRPr="005F7AEE" w14:paraId="4068C5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25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name</w:t>
            </w:r>
          </w:p>
        </w:tc>
        <w:tc>
          <w:tcPr>
            <w:tcW w:w="1600" w:type="dxa"/>
            <w:shd w:val="clear" w:color="auto" w:fill="FFFFFF"/>
          </w:tcPr>
          <w:p w14:paraId="4068C526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bpchar (text)</w:t>
            </w:r>
          </w:p>
        </w:tc>
        <w:tc>
          <w:tcPr>
            <w:tcW w:w="1000" w:type="dxa"/>
            <w:shd w:val="clear" w:color="auto" w:fill="FFFFFF"/>
          </w:tcPr>
          <w:p w14:paraId="4068C527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28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Company / customer name.</w:t>
            </w:r>
          </w:p>
        </w:tc>
      </w:tr>
      <w:tr w:rsidR="00E45290" w:rsidRPr="005F7AEE" w14:paraId="4068C5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2A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website</w:t>
            </w:r>
          </w:p>
        </w:tc>
        <w:tc>
          <w:tcPr>
            <w:tcW w:w="1600" w:type="dxa"/>
            <w:shd w:val="clear" w:color="auto" w:fill="FFFFFF"/>
          </w:tcPr>
          <w:p w14:paraId="4068C52B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bpchar (text)</w:t>
            </w:r>
          </w:p>
        </w:tc>
        <w:tc>
          <w:tcPr>
            <w:tcW w:w="1000" w:type="dxa"/>
            <w:shd w:val="clear" w:color="auto" w:fill="FFFFFF"/>
          </w:tcPr>
          <w:p w14:paraId="4068C52C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2D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Company website URL.</w:t>
            </w:r>
          </w:p>
        </w:tc>
      </w:tr>
      <w:tr w:rsidR="00E45290" w:rsidRPr="005F7AEE" w14:paraId="4068C5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2F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lat</w:t>
            </w:r>
          </w:p>
        </w:tc>
        <w:tc>
          <w:tcPr>
            <w:tcW w:w="1600" w:type="dxa"/>
            <w:shd w:val="clear" w:color="auto" w:fill="FFFFFF"/>
          </w:tcPr>
          <w:p w14:paraId="4068C530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numeric(11,8)</w:t>
            </w:r>
          </w:p>
        </w:tc>
        <w:tc>
          <w:tcPr>
            <w:tcW w:w="1000" w:type="dxa"/>
            <w:shd w:val="clear" w:color="auto" w:fill="FFFFFF"/>
          </w:tcPr>
          <w:p w14:paraId="4068C531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32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Latitude of the account's location.</w:t>
            </w:r>
          </w:p>
        </w:tc>
      </w:tr>
      <w:tr w:rsidR="00E45290" w:rsidRPr="005F7AEE" w14:paraId="4068C5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34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long</w:t>
            </w:r>
          </w:p>
        </w:tc>
        <w:tc>
          <w:tcPr>
            <w:tcW w:w="1600" w:type="dxa"/>
            <w:shd w:val="clear" w:color="auto" w:fill="FFFFFF"/>
          </w:tcPr>
          <w:p w14:paraId="4068C535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numeric(11,8)</w:t>
            </w:r>
          </w:p>
        </w:tc>
        <w:tc>
          <w:tcPr>
            <w:tcW w:w="1000" w:type="dxa"/>
            <w:shd w:val="clear" w:color="auto" w:fill="FFFFFF"/>
          </w:tcPr>
          <w:p w14:paraId="4068C536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37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Longitude of the account's location.</w:t>
            </w:r>
          </w:p>
        </w:tc>
      </w:tr>
      <w:tr w:rsidR="00E45290" w:rsidRPr="005F7AEE" w14:paraId="4068C5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39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primary_poc</w:t>
            </w:r>
          </w:p>
        </w:tc>
        <w:tc>
          <w:tcPr>
            <w:tcW w:w="1600" w:type="dxa"/>
            <w:shd w:val="clear" w:color="auto" w:fill="FFFFFF"/>
          </w:tcPr>
          <w:p w14:paraId="4068C53A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bpchar (text)</w:t>
            </w:r>
          </w:p>
        </w:tc>
        <w:tc>
          <w:tcPr>
            <w:tcW w:w="1000" w:type="dxa"/>
            <w:shd w:val="clear" w:color="auto" w:fill="FFFFFF"/>
          </w:tcPr>
          <w:p w14:paraId="4068C53B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3C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Name of the primary point of contact at the account.</w:t>
            </w:r>
          </w:p>
        </w:tc>
      </w:tr>
      <w:tr w:rsidR="00E45290" w:rsidRPr="005F7AEE" w14:paraId="4068C5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0EAD6"/>
          </w:tcPr>
          <w:p w14:paraId="4068C53E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</w:rPr>
              <w:t>sales_rep_id</w:t>
            </w:r>
          </w:p>
        </w:tc>
        <w:tc>
          <w:tcPr>
            <w:tcW w:w="1600" w:type="dxa"/>
            <w:shd w:val="clear" w:color="auto" w:fill="F0EAD6"/>
          </w:tcPr>
          <w:p w14:paraId="4068C53F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integer</w:t>
            </w:r>
          </w:p>
        </w:tc>
        <w:tc>
          <w:tcPr>
            <w:tcW w:w="1000" w:type="dxa"/>
            <w:shd w:val="clear" w:color="auto" w:fill="F0EAD6"/>
          </w:tcPr>
          <w:p w14:paraId="4068C540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FK</w:t>
            </w:r>
          </w:p>
        </w:tc>
        <w:tc>
          <w:tcPr>
            <w:tcW w:w="5000" w:type="dxa"/>
            <w:shd w:val="clear" w:color="auto" w:fill="F0EAD6"/>
          </w:tcPr>
          <w:p w14:paraId="4068C541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References sales_reps.id — the rep responsible for this account.</w:t>
            </w:r>
          </w:p>
        </w:tc>
      </w:tr>
    </w:tbl>
    <w:p w14:paraId="52A85002" w14:textId="77777777" w:rsidR="00880300" w:rsidRDefault="00880300" w:rsidP="00880300">
      <w:pPr>
        <w:spacing w:after="200" w:line="276" w:lineRule="auto"/>
        <w:rPr>
          <w:rFonts w:ascii="Aptos" w:hAnsi="Aptos"/>
          <w:b/>
          <w:bCs/>
          <w:color w:val="000000" w:themeColor="text1"/>
          <w:sz w:val="30"/>
          <w:szCs w:val="30"/>
        </w:rPr>
      </w:pPr>
    </w:p>
    <w:p w14:paraId="4068C543" w14:textId="30FF713F" w:rsidR="00E45290" w:rsidRPr="00880300" w:rsidRDefault="00880300" w:rsidP="00880300">
      <w:pPr>
        <w:spacing w:after="200" w:line="276" w:lineRule="auto"/>
        <w:rPr>
          <w:rFonts w:ascii="Aptos" w:hAnsi="Aptos"/>
          <w:b/>
          <w:bCs/>
          <w:color w:val="000000" w:themeColor="text1"/>
          <w:sz w:val="30"/>
          <w:szCs w:val="30"/>
        </w:rPr>
      </w:pPr>
      <w:r w:rsidRPr="00880300">
        <w:rPr>
          <w:rFonts w:ascii="Aptos" w:hAnsi="Aptos"/>
          <w:b/>
          <w:bCs/>
          <w:color w:val="000000" w:themeColor="text1"/>
          <w:sz w:val="30"/>
          <w:szCs w:val="30"/>
        </w:rPr>
        <w:t>orders</w:t>
      </w:r>
    </w:p>
    <w:p w14:paraId="4068C544" w14:textId="77777777" w:rsidR="00E45290" w:rsidRPr="005F7AEE" w:rsidRDefault="00880300" w:rsidP="00880300">
      <w:pPr>
        <w:spacing w:after="120" w:line="276" w:lineRule="auto"/>
        <w:rPr>
          <w:rFonts w:ascii="Aptos" w:hAnsi="Aptos"/>
        </w:rPr>
      </w:pPr>
      <w:r w:rsidRPr="005F7AEE">
        <w:rPr>
          <w:rFonts w:ascii="Aptos" w:hAnsi="Aptos"/>
          <w:i/>
          <w:iCs/>
          <w:color w:val="555555"/>
        </w:rPr>
        <w:t>One row per order placed by an account. Three paper types can be ordered together in one order.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600"/>
        <w:gridCol w:w="1000"/>
        <w:gridCol w:w="5000"/>
      </w:tblGrid>
      <w:tr w:rsidR="00E45290" w:rsidRPr="005F7AEE" w14:paraId="4068C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C5282"/>
          </w:tcPr>
          <w:p w14:paraId="4068C545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2C5282"/>
          </w:tcPr>
          <w:p w14:paraId="4068C546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  <w:color w:val="FFFFFF"/>
              </w:rPr>
              <w:t>Data Type</w:t>
            </w:r>
          </w:p>
        </w:tc>
        <w:tc>
          <w:tcPr>
            <w:tcW w:w="1000" w:type="dxa"/>
            <w:shd w:val="clear" w:color="auto" w:fill="2C5282"/>
          </w:tcPr>
          <w:p w14:paraId="4068C547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  <w:color w:val="FFFFFF"/>
              </w:rPr>
              <w:t>Key</w:t>
            </w:r>
          </w:p>
        </w:tc>
        <w:tc>
          <w:tcPr>
            <w:tcW w:w="5000" w:type="dxa"/>
            <w:shd w:val="clear" w:color="auto" w:fill="2C5282"/>
          </w:tcPr>
          <w:p w14:paraId="4068C548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  <w:color w:val="FFFFFF"/>
              </w:rPr>
              <w:t>Description</w:t>
            </w:r>
          </w:p>
        </w:tc>
      </w:tr>
      <w:tr w:rsidR="00E45290" w:rsidRPr="005F7AEE" w14:paraId="4068C5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E8F5"/>
          </w:tcPr>
          <w:p w14:paraId="4068C54A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</w:rPr>
              <w:t>id</w:t>
            </w:r>
          </w:p>
        </w:tc>
        <w:tc>
          <w:tcPr>
            <w:tcW w:w="1600" w:type="dxa"/>
            <w:shd w:val="clear" w:color="auto" w:fill="D9E8F5"/>
          </w:tcPr>
          <w:p w14:paraId="4068C54B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integer</w:t>
            </w:r>
          </w:p>
        </w:tc>
        <w:tc>
          <w:tcPr>
            <w:tcW w:w="1000" w:type="dxa"/>
            <w:shd w:val="clear" w:color="auto" w:fill="D9E8F5"/>
          </w:tcPr>
          <w:p w14:paraId="4068C54C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PK</w:t>
            </w:r>
          </w:p>
        </w:tc>
        <w:tc>
          <w:tcPr>
            <w:tcW w:w="5000" w:type="dxa"/>
            <w:shd w:val="clear" w:color="auto" w:fill="D9E8F5"/>
          </w:tcPr>
          <w:p w14:paraId="4068C54D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Unique identifier for the order.</w:t>
            </w:r>
          </w:p>
        </w:tc>
      </w:tr>
      <w:tr w:rsidR="00E45290" w:rsidRPr="005F7AEE" w14:paraId="4068C55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0EAD6"/>
          </w:tcPr>
          <w:p w14:paraId="4068C54F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</w:rPr>
              <w:t>account_id</w:t>
            </w:r>
          </w:p>
        </w:tc>
        <w:tc>
          <w:tcPr>
            <w:tcW w:w="1600" w:type="dxa"/>
            <w:shd w:val="clear" w:color="auto" w:fill="F0EAD6"/>
          </w:tcPr>
          <w:p w14:paraId="4068C550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integer</w:t>
            </w:r>
          </w:p>
        </w:tc>
        <w:tc>
          <w:tcPr>
            <w:tcW w:w="1000" w:type="dxa"/>
            <w:shd w:val="clear" w:color="auto" w:fill="F0EAD6"/>
          </w:tcPr>
          <w:p w14:paraId="4068C551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FK</w:t>
            </w:r>
          </w:p>
        </w:tc>
        <w:tc>
          <w:tcPr>
            <w:tcW w:w="5000" w:type="dxa"/>
            <w:shd w:val="clear" w:color="auto" w:fill="F0EAD6"/>
          </w:tcPr>
          <w:p w14:paraId="4068C552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References accounts.id — the account that placed the order.</w:t>
            </w:r>
          </w:p>
        </w:tc>
      </w:tr>
      <w:tr w:rsidR="00E45290" w:rsidRPr="005F7AEE" w14:paraId="4068C5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54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occurred_at</w:t>
            </w:r>
          </w:p>
        </w:tc>
        <w:tc>
          <w:tcPr>
            <w:tcW w:w="1600" w:type="dxa"/>
            <w:shd w:val="clear" w:color="auto" w:fill="FFFFFF"/>
          </w:tcPr>
          <w:p w14:paraId="4068C555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timestamp</w:t>
            </w:r>
          </w:p>
        </w:tc>
        <w:tc>
          <w:tcPr>
            <w:tcW w:w="1000" w:type="dxa"/>
            <w:shd w:val="clear" w:color="auto" w:fill="FFFFFF"/>
          </w:tcPr>
          <w:p w14:paraId="4068C556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57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Date and time the order was placed.</w:t>
            </w:r>
          </w:p>
        </w:tc>
      </w:tr>
      <w:tr w:rsidR="00E45290" w:rsidRPr="005F7AEE" w14:paraId="4068C5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59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standard_qty</w:t>
            </w:r>
          </w:p>
        </w:tc>
        <w:tc>
          <w:tcPr>
            <w:tcW w:w="1600" w:type="dxa"/>
            <w:shd w:val="clear" w:color="auto" w:fill="FFFFFF"/>
          </w:tcPr>
          <w:p w14:paraId="4068C55A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integer</w:t>
            </w:r>
          </w:p>
        </w:tc>
        <w:tc>
          <w:tcPr>
            <w:tcW w:w="1000" w:type="dxa"/>
            <w:shd w:val="clear" w:color="auto" w:fill="FFFFFF"/>
          </w:tcPr>
          <w:p w14:paraId="4068C55B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5C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Quantity of standard paper ordered.</w:t>
            </w:r>
          </w:p>
        </w:tc>
      </w:tr>
      <w:tr w:rsidR="00E45290" w:rsidRPr="005F7AEE" w14:paraId="4068C5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5E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lastRenderedPageBreak/>
              <w:t>gloss_qty</w:t>
            </w:r>
          </w:p>
        </w:tc>
        <w:tc>
          <w:tcPr>
            <w:tcW w:w="1600" w:type="dxa"/>
            <w:shd w:val="clear" w:color="auto" w:fill="FFFFFF"/>
          </w:tcPr>
          <w:p w14:paraId="4068C55F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integer</w:t>
            </w:r>
          </w:p>
        </w:tc>
        <w:tc>
          <w:tcPr>
            <w:tcW w:w="1000" w:type="dxa"/>
            <w:shd w:val="clear" w:color="auto" w:fill="FFFFFF"/>
          </w:tcPr>
          <w:p w14:paraId="4068C560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61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Quantity of gloss paper ordered.</w:t>
            </w:r>
          </w:p>
        </w:tc>
      </w:tr>
      <w:tr w:rsidR="00E45290" w:rsidRPr="005F7AEE" w14:paraId="4068C5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63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poster_qty</w:t>
            </w:r>
          </w:p>
        </w:tc>
        <w:tc>
          <w:tcPr>
            <w:tcW w:w="1600" w:type="dxa"/>
            <w:shd w:val="clear" w:color="auto" w:fill="FFFFFF"/>
          </w:tcPr>
          <w:p w14:paraId="4068C564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integer</w:t>
            </w:r>
          </w:p>
        </w:tc>
        <w:tc>
          <w:tcPr>
            <w:tcW w:w="1000" w:type="dxa"/>
            <w:shd w:val="clear" w:color="auto" w:fill="FFFFFF"/>
          </w:tcPr>
          <w:p w14:paraId="4068C565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66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Quantity of poster paper ordered.</w:t>
            </w:r>
          </w:p>
        </w:tc>
      </w:tr>
      <w:tr w:rsidR="00E45290" w:rsidRPr="005F7AEE" w14:paraId="4068C5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68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total</w:t>
            </w:r>
          </w:p>
        </w:tc>
        <w:tc>
          <w:tcPr>
            <w:tcW w:w="1600" w:type="dxa"/>
            <w:shd w:val="clear" w:color="auto" w:fill="FFFFFF"/>
          </w:tcPr>
          <w:p w14:paraId="4068C569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integer</w:t>
            </w:r>
          </w:p>
        </w:tc>
        <w:tc>
          <w:tcPr>
            <w:tcW w:w="1000" w:type="dxa"/>
            <w:shd w:val="clear" w:color="auto" w:fill="FFFFFF"/>
          </w:tcPr>
          <w:p w14:paraId="4068C56A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6B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Total quantity of paper ordered across all three types.</w:t>
            </w:r>
          </w:p>
        </w:tc>
      </w:tr>
      <w:tr w:rsidR="00E45290" w:rsidRPr="005F7AEE" w14:paraId="4068C5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6D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standard_amt_usd</w:t>
            </w:r>
          </w:p>
        </w:tc>
        <w:tc>
          <w:tcPr>
            <w:tcW w:w="1600" w:type="dxa"/>
            <w:shd w:val="clear" w:color="auto" w:fill="FFFFFF"/>
          </w:tcPr>
          <w:p w14:paraId="4068C56E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numeric(10,2)</w:t>
            </w:r>
          </w:p>
        </w:tc>
        <w:tc>
          <w:tcPr>
            <w:tcW w:w="1000" w:type="dxa"/>
            <w:shd w:val="clear" w:color="auto" w:fill="FFFFFF"/>
          </w:tcPr>
          <w:p w14:paraId="4068C56F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70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Dollar amount from standard paper in this order.</w:t>
            </w:r>
          </w:p>
        </w:tc>
      </w:tr>
      <w:tr w:rsidR="00E45290" w:rsidRPr="005F7AEE" w14:paraId="4068C5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72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gloss_amt_usd</w:t>
            </w:r>
          </w:p>
        </w:tc>
        <w:tc>
          <w:tcPr>
            <w:tcW w:w="1600" w:type="dxa"/>
            <w:shd w:val="clear" w:color="auto" w:fill="FFFFFF"/>
          </w:tcPr>
          <w:p w14:paraId="4068C573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numeric(10,2)</w:t>
            </w:r>
          </w:p>
        </w:tc>
        <w:tc>
          <w:tcPr>
            <w:tcW w:w="1000" w:type="dxa"/>
            <w:shd w:val="clear" w:color="auto" w:fill="FFFFFF"/>
          </w:tcPr>
          <w:p w14:paraId="4068C574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75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Dollar amount from gloss paper in this order.</w:t>
            </w:r>
          </w:p>
        </w:tc>
      </w:tr>
      <w:tr w:rsidR="00E45290" w:rsidRPr="005F7AEE" w14:paraId="4068C5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77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poster_amt_usd</w:t>
            </w:r>
          </w:p>
        </w:tc>
        <w:tc>
          <w:tcPr>
            <w:tcW w:w="1600" w:type="dxa"/>
            <w:shd w:val="clear" w:color="auto" w:fill="FFFFFF"/>
          </w:tcPr>
          <w:p w14:paraId="4068C578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numeric(10,2)</w:t>
            </w:r>
          </w:p>
        </w:tc>
        <w:tc>
          <w:tcPr>
            <w:tcW w:w="1000" w:type="dxa"/>
            <w:shd w:val="clear" w:color="auto" w:fill="FFFFFF"/>
          </w:tcPr>
          <w:p w14:paraId="4068C579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7A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Dollar amount from poster paper in this order.</w:t>
            </w:r>
          </w:p>
        </w:tc>
      </w:tr>
      <w:tr w:rsidR="00E45290" w:rsidRPr="005F7AEE" w14:paraId="4068C5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7C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total_amt_usd</w:t>
            </w:r>
          </w:p>
        </w:tc>
        <w:tc>
          <w:tcPr>
            <w:tcW w:w="1600" w:type="dxa"/>
            <w:shd w:val="clear" w:color="auto" w:fill="FFFFFF"/>
          </w:tcPr>
          <w:p w14:paraId="4068C57D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numeric(10,2)</w:t>
            </w:r>
          </w:p>
        </w:tc>
        <w:tc>
          <w:tcPr>
            <w:tcW w:w="1000" w:type="dxa"/>
            <w:shd w:val="clear" w:color="auto" w:fill="FFFFFF"/>
          </w:tcPr>
          <w:p w14:paraId="4068C57E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7F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Total dollar amount of the order across all three paper types.</w:t>
            </w:r>
          </w:p>
        </w:tc>
      </w:tr>
    </w:tbl>
    <w:p w14:paraId="3C37252D" w14:textId="77777777" w:rsidR="00880300" w:rsidRDefault="00880300" w:rsidP="00880300">
      <w:pPr>
        <w:spacing w:after="200" w:line="276" w:lineRule="auto"/>
        <w:rPr>
          <w:rFonts w:ascii="Aptos" w:hAnsi="Aptos"/>
          <w:b/>
          <w:bCs/>
          <w:color w:val="000000" w:themeColor="text1"/>
          <w:sz w:val="30"/>
          <w:szCs w:val="30"/>
        </w:rPr>
      </w:pPr>
    </w:p>
    <w:p w14:paraId="4068C581" w14:textId="1E123991" w:rsidR="00E45290" w:rsidRPr="00880300" w:rsidRDefault="00880300" w:rsidP="00880300">
      <w:pPr>
        <w:spacing w:after="200" w:line="276" w:lineRule="auto"/>
        <w:rPr>
          <w:rFonts w:ascii="Aptos" w:hAnsi="Aptos"/>
          <w:b/>
          <w:bCs/>
          <w:color w:val="000000" w:themeColor="text1"/>
          <w:sz w:val="30"/>
          <w:szCs w:val="30"/>
        </w:rPr>
      </w:pPr>
      <w:r w:rsidRPr="00880300">
        <w:rPr>
          <w:rFonts w:ascii="Aptos" w:hAnsi="Aptos"/>
          <w:b/>
          <w:bCs/>
          <w:color w:val="000000" w:themeColor="text1"/>
          <w:sz w:val="30"/>
          <w:szCs w:val="30"/>
        </w:rPr>
        <w:t>web_events</w:t>
      </w:r>
    </w:p>
    <w:p w14:paraId="4068C582" w14:textId="77777777" w:rsidR="00E45290" w:rsidRPr="005F7AEE" w:rsidRDefault="00880300" w:rsidP="00880300">
      <w:pPr>
        <w:spacing w:after="120" w:line="276" w:lineRule="auto"/>
        <w:rPr>
          <w:rFonts w:ascii="Aptos" w:hAnsi="Aptos"/>
        </w:rPr>
      </w:pPr>
      <w:r w:rsidRPr="005F7AEE">
        <w:rPr>
          <w:rFonts w:ascii="Aptos" w:hAnsi="Aptos"/>
          <w:i/>
          <w:iCs/>
          <w:color w:val="555555"/>
        </w:rPr>
        <w:t>One row per web/marketing touchpoint recorded for an account.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600"/>
        <w:gridCol w:w="1000"/>
        <w:gridCol w:w="5000"/>
      </w:tblGrid>
      <w:tr w:rsidR="00E45290" w:rsidRPr="005F7AEE" w14:paraId="4068C5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C5282"/>
          </w:tcPr>
          <w:p w14:paraId="4068C583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2C5282"/>
          </w:tcPr>
          <w:p w14:paraId="4068C584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  <w:color w:val="FFFFFF"/>
              </w:rPr>
              <w:t>Data Type</w:t>
            </w:r>
          </w:p>
        </w:tc>
        <w:tc>
          <w:tcPr>
            <w:tcW w:w="1000" w:type="dxa"/>
            <w:shd w:val="clear" w:color="auto" w:fill="2C5282"/>
          </w:tcPr>
          <w:p w14:paraId="4068C585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  <w:color w:val="FFFFFF"/>
              </w:rPr>
              <w:t>Key</w:t>
            </w:r>
          </w:p>
        </w:tc>
        <w:tc>
          <w:tcPr>
            <w:tcW w:w="5000" w:type="dxa"/>
            <w:shd w:val="clear" w:color="auto" w:fill="2C5282"/>
          </w:tcPr>
          <w:p w14:paraId="4068C586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  <w:color w:val="FFFFFF"/>
              </w:rPr>
              <w:t>Description</w:t>
            </w:r>
          </w:p>
        </w:tc>
      </w:tr>
      <w:tr w:rsidR="00E45290" w:rsidRPr="005F7AEE" w14:paraId="4068C5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E8F5"/>
          </w:tcPr>
          <w:p w14:paraId="4068C588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</w:rPr>
              <w:t>id</w:t>
            </w:r>
          </w:p>
        </w:tc>
        <w:tc>
          <w:tcPr>
            <w:tcW w:w="1600" w:type="dxa"/>
            <w:shd w:val="clear" w:color="auto" w:fill="D9E8F5"/>
          </w:tcPr>
          <w:p w14:paraId="4068C589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integer</w:t>
            </w:r>
          </w:p>
        </w:tc>
        <w:tc>
          <w:tcPr>
            <w:tcW w:w="1000" w:type="dxa"/>
            <w:shd w:val="clear" w:color="auto" w:fill="D9E8F5"/>
          </w:tcPr>
          <w:p w14:paraId="4068C58A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PK</w:t>
            </w:r>
          </w:p>
        </w:tc>
        <w:tc>
          <w:tcPr>
            <w:tcW w:w="5000" w:type="dxa"/>
            <w:shd w:val="clear" w:color="auto" w:fill="D9E8F5"/>
          </w:tcPr>
          <w:p w14:paraId="4068C58B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Unique identifier for the web event.</w:t>
            </w:r>
          </w:p>
        </w:tc>
      </w:tr>
      <w:tr w:rsidR="00E45290" w:rsidRPr="005F7AEE" w14:paraId="4068C5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0EAD6"/>
          </w:tcPr>
          <w:p w14:paraId="4068C58D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  <w:b/>
                <w:bCs/>
              </w:rPr>
              <w:t>account_id</w:t>
            </w:r>
          </w:p>
        </w:tc>
        <w:tc>
          <w:tcPr>
            <w:tcW w:w="1600" w:type="dxa"/>
            <w:shd w:val="clear" w:color="auto" w:fill="F0EAD6"/>
          </w:tcPr>
          <w:p w14:paraId="4068C58E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integer</w:t>
            </w:r>
          </w:p>
        </w:tc>
        <w:tc>
          <w:tcPr>
            <w:tcW w:w="1000" w:type="dxa"/>
            <w:shd w:val="clear" w:color="auto" w:fill="F0EAD6"/>
          </w:tcPr>
          <w:p w14:paraId="4068C58F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FK</w:t>
            </w:r>
          </w:p>
        </w:tc>
        <w:tc>
          <w:tcPr>
            <w:tcW w:w="5000" w:type="dxa"/>
            <w:shd w:val="clear" w:color="auto" w:fill="F0EAD6"/>
          </w:tcPr>
          <w:p w14:paraId="4068C590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References accounts.id — the account associated with the event.</w:t>
            </w:r>
          </w:p>
        </w:tc>
      </w:tr>
      <w:tr w:rsidR="00E45290" w:rsidRPr="005F7AEE" w14:paraId="4068C59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92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occurred_at</w:t>
            </w:r>
          </w:p>
        </w:tc>
        <w:tc>
          <w:tcPr>
            <w:tcW w:w="1600" w:type="dxa"/>
            <w:shd w:val="clear" w:color="auto" w:fill="FFFFFF"/>
          </w:tcPr>
          <w:p w14:paraId="4068C593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timestamp</w:t>
            </w:r>
          </w:p>
        </w:tc>
        <w:tc>
          <w:tcPr>
            <w:tcW w:w="1000" w:type="dxa"/>
            <w:shd w:val="clear" w:color="auto" w:fill="FFFFFF"/>
          </w:tcPr>
          <w:p w14:paraId="4068C594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95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Date and time the event occurred.</w:t>
            </w:r>
          </w:p>
        </w:tc>
      </w:tr>
      <w:tr w:rsidR="00E45290" w:rsidRPr="005F7AEE" w14:paraId="4068C5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</w:tcPr>
          <w:p w14:paraId="4068C597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channel</w:t>
            </w:r>
          </w:p>
        </w:tc>
        <w:tc>
          <w:tcPr>
            <w:tcW w:w="1600" w:type="dxa"/>
            <w:shd w:val="clear" w:color="auto" w:fill="FFFFFF"/>
          </w:tcPr>
          <w:p w14:paraId="4068C598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bpchar (text)</w:t>
            </w:r>
          </w:p>
        </w:tc>
        <w:tc>
          <w:tcPr>
            <w:tcW w:w="1000" w:type="dxa"/>
            <w:shd w:val="clear" w:color="auto" w:fill="FFFFFF"/>
          </w:tcPr>
          <w:p w14:paraId="4068C599" w14:textId="77777777" w:rsidR="00E45290" w:rsidRPr="005F7AEE" w:rsidRDefault="00E45290" w:rsidP="00880300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5000" w:type="dxa"/>
            <w:shd w:val="clear" w:color="auto" w:fill="FFFFFF"/>
          </w:tcPr>
          <w:p w14:paraId="4068C59A" w14:textId="77777777" w:rsidR="00E45290" w:rsidRPr="005F7AEE" w:rsidRDefault="00880300" w:rsidP="00880300">
            <w:pPr>
              <w:spacing w:line="276" w:lineRule="auto"/>
              <w:rPr>
                <w:rFonts w:ascii="Aptos" w:hAnsi="Aptos"/>
              </w:rPr>
            </w:pPr>
            <w:r w:rsidRPr="005F7AEE">
              <w:rPr>
                <w:rFonts w:ascii="Aptos" w:hAnsi="Aptos"/>
              </w:rPr>
              <w:t>Marketing channel that drove the visit: direct, facebook, organic, adwords, banner, or twitter.</w:t>
            </w:r>
          </w:p>
        </w:tc>
      </w:tr>
    </w:tbl>
    <w:p w14:paraId="70991C8A" w14:textId="77777777" w:rsidR="00880300" w:rsidRDefault="00880300" w:rsidP="00880300">
      <w:pPr>
        <w:spacing w:after="200" w:line="276" w:lineRule="auto"/>
        <w:rPr>
          <w:rFonts w:ascii="Aptos" w:hAnsi="Aptos"/>
          <w:b/>
          <w:bCs/>
          <w:color w:val="000000" w:themeColor="text1"/>
          <w:sz w:val="30"/>
          <w:szCs w:val="30"/>
        </w:rPr>
      </w:pPr>
    </w:p>
    <w:p w14:paraId="4068C59C" w14:textId="2A99FD5A" w:rsidR="00E45290" w:rsidRPr="00880300" w:rsidRDefault="00880300" w:rsidP="00880300">
      <w:pPr>
        <w:spacing w:after="200" w:line="276" w:lineRule="auto"/>
        <w:rPr>
          <w:rFonts w:ascii="Aptos" w:hAnsi="Aptos"/>
          <w:b/>
          <w:bCs/>
          <w:color w:val="000000" w:themeColor="text1"/>
          <w:sz w:val="30"/>
          <w:szCs w:val="30"/>
        </w:rPr>
      </w:pPr>
      <w:r w:rsidRPr="00880300">
        <w:rPr>
          <w:rFonts w:ascii="Aptos" w:hAnsi="Aptos"/>
          <w:b/>
          <w:bCs/>
          <w:color w:val="000000" w:themeColor="text1"/>
          <w:sz w:val="30"/>
          <w:szCs w:val="30"/>
        </w:rPr>
        <w:t>Relationship Summary</w:t>
      </w:r>
    </w:p>
    <w:p w14:paraId="4068C59D" w14:textId="4BD36993" w:rsidR="00E45290" w:rsidRPr="005F7AEE" w:rsidRDefault="00880300" w:rsidP="00880300">
      <w:pPr>
        <w:spacing w:line="276" w:lineRule="auto"/>
        <w:rPr>
          <w:rFonts w:ascii="Aptos" w:hAnsi="Aptos"/>
        </w:rPr>
      </w:pPr>
      <w:r w:rsidRPr="005F7AEE">
        <w:rPr>
          <w:rFonts w:ascii="Aptos" w:hAnsi="Aptos"/>
        </w:rPr>
        <w:t xml:space="preserve">region (1) → sales_reps (many) </w:t>
      </w:r>
      <w:r w:rsidRPr="005F7AEE">
        <w:rPr>
          <w:rFonts w:ascii="Aptos" w:hAnsi="Aptos"/>
        </w:rPr>
        <w:t>via</w:t>
      </w:r>
      <w:r w:rsidRPr="005F7AEE">
        <w:rPr>
          <w:rFonts w:ascii="Aptos" w:hAnsi="Aptos"/>
        </w:rPr>
        <w:t xml:space="preserve"> sales_reps.region_id</w:t>
      </w:r>
    </w:p>
    <w:p w14:paraId="4068C59E" w14:textId="5C5CDBDC" w:rsidR="00E45290" w:rsidRPr="005F7AEE" w:rsidRDefault="00880300" w:rsidP="00880300">
      <w:pPr>
        <w:spacing w:line="276" w:lineRule="auto"/>
        <w:rPr>
          <w:rFonts w:ascii="Aptos" w:hAnsi="Aptos"/>
        </w:rPr>
      </w:pPr>
      <w:r w:rsidRPr="005F7AEE">
        <w:rPr>
          <w:rFonts w:ascii="Aptos" w:hAnsi="Aptos"/>
        </w:rPr>
        <w:t>sales_reps (1) → accounts (many)</w:t>
      </w:r>
      <w:r w:rsidRPr="005F7AEE">
        <w:rPr>
          <w:rFonts w:ascii="Aptos" w:hAnsi="Aptos"/>
        </w:rPr>
        <w:t xml:space="preserve"> via </w:t>
      </w:r>
      <w:r>
        <w:rPr>
          <w:rFonts w:ascii="Aptos" w:hAnsi="Aptos"/>
        </w:rPr>
        <w:t>a</w:t>
      </w:r>
      <w:r w:rsidRPr="005F7AEE">
        <w:rPr>
          <w:rFonts w:ascii="Aptos" w:hAnsi="Aptos"/>
        </w:rPr>
        <w:t>ccounts.sales_rep_id</w:t>
      </w:r>
    </w:p>
    <w:p w14:paraId="4068C59F" w14:textId="4345DE27" w:rsidR="00E45290" w:rsidRPr="005F7AEE" w:rsidRDefault="00880300" w:rsidP="00880300">
      <w:pPr>
        <w:spacing w:line="276" w:lineRule="auto"/>
        <w:rPr>
          <w:rFonts w:ascii="Aptos" w:hAnsi="Aptos"/>
        </w:rPr>
      </w:pPr>
      <w:r w:rsidRPr="005F7AEE">
        <w:rPr>
          <w:rFonts w:ascii="Aptos" w:hAnsi="Aptos"/>
        </w:rPr>
        <w:t>accounts (1) → orders (many)</w:t>
      </w:r>
      <w:r w:rsidRPr="005F7AEE">
        <w:rPr>
          <w:rFonts w:ascii="Aptos" w:hAnsi="Aptos"/>
        </w:rPr>
        <w:t xml:space="preserve"> via </w:t>
      </w:r>
      <w:r w:rsidRPr="005F7AEE">
        <w:rPr>
          <w:rFonts w:ascii="Aptos" w:hAnsi="Aptos"/>
        </w:rPr>
        <w:t>orders.account_id</w:t>
      </w:r>
    </w:p>
    <w:p w14:paraId="4068C5A0" w14:textId="40D9CCD4" w:rsidR="00E45290" w:rsidRPr="005F7AEE" w:rsidRDefault="00880300" w:rsidP="00880300">
      <w:pPr>
        <w:spacing w:line="276" w:lineRule="auto"/>
        <w:rPr>
          <w:rFonts w:ascii="Aptos" w:hAnsi="Aptos"/>
        </w:rPr>
      </w:pPr>
      <w:r w:rsidRPr="005F7AEE">
        <w:rPr>
          <w:rFonts w:ascii="Aptos" w:hAnsi="Aptos"/>
        </w:rPr>
        <w:t>accounts (1) → web_events (many)</w:t>
      </w:r>
      <w:r w:rsidRPr="005F7AEE">
        <w:rPr>
          <w:rFonts w:ascii="Aptos" w:hAnsi="Aptos"/>
        </w:rPr>
        <w:t xml:space="preserve"> via </w:t>
      </w:r>
      <w:r w:rsidRPr="005F7AEE">
        <w:rPr>
          <w:rFonts w:ascii="Aptos" w:hAnsi="Aptos"/>
        </w:rPr>
        <w:t>web_events.account_id</w:t>
      </w:r>
    </w:p>
    <w:sectPr w:rsidR="00E45290" w:rsidRPr="005F7A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76032"/>
    <w:multiLevelType w:val="hybridMultilevel"/>
    <w:tmpl w:val="52BA19B6"/>
    <w:lvl w:ilvl="0" w:tplc="D93EC4BC">
      <w:start w:val="1"/>
      <w:numFmt w:val="bullet"/>
      <w:lvlText w:val="●"/>
      <w:lvlJc w:val="left"/>
      <w:pPr>
        <w:ind w:left="720" w:hanging="360"/>
      </w:pPr>
    </w:lvl>
    <w:lvl w:ilvl="1" w:tplc="EF948D50">
      <w:start w:val="1"/>
      <w:numFmt w:val="bullet"/>
      <w:lvlText w:val="○"/>
      <w:lvlJc w:val="left"/>
      <w:pPr>
        <w:ind w:left="1440" w:hanging="360"/>
      </w:pPr>
    </w:lvl>
    <w:lvl w:ilvl="2" w:tplc="B3A2D016">
      <w:start w:val="1"/>
      <w:numFmt w:val="bullet"/>
      <w:lvlText w:val="■"/>
      <w:lvlJc w:val="left"/>
      <w:pPr>
        <w:ind w:left="2160" w:hanging="360"/>
      </w:pPr>
    </w:lvl>
    <w:lvl w:ilvl="3" w:tplc="84C862B2">
      <w:start w:val="1"/>
      <w:numFmt w:val="bullet"/>
      <w:lvlText w:val="●"/>
      <w:lvlJc w:val="left"/>
      <w:pPr>
        <w:ind w:left="2880" w:hanging="360"/>
      </w:pPr>
    </w:lvl>
    <w:lvl w:ilvl="4" w:tplc="E182C888">
      <w:start w:val="1"/>
      <w:numFmt w:val="bullet"/>
      <w:lvlText w:val="○"/>
      <w:lvlJc w:val="left"/>
      <w:pPr>
        <w:ind w:left="3600" w:hanging="360"/>
      </w:pPr>
    </w:lvl>
    <w:lvl w:ilvl="5" w:tplc="A8EA9DC4">
      <w:start w:val="1"/>
      <w:numFmt w:val="bullet"/>
      <w:lvlText w:val="■"/>
      <w:lvlJc w:val="left"/>
      <w:pPr>
        <w:ind w:left="4320" w:hanging="360"/>
      </w:pPr>
    </w:lvl>
    <w:lvl w:ilvl="6" w:tplc="D51E972E">
      <w:start w:val="1"/>
      <w:numFmt w:val="bullet"/>
      <w:lvlText w:val="●"/>
      <w:lvlJc w:val="left"/>
      <w:pPr>
        <w:ind w:left="5040" w:hanging="360"/>
      </w:pPr>
    </w:lvl>
    <w:lvl w:ilvl="7" w:tplc="38D6F7DE">
      <w:start w:val="1"/>
      <w:numFmt w:val="bullet"/>
      <w:lvlText w:val="●"/>
      <w:lvlJc w:val="left"/>
      <w:pPr>
        <w:ind w:left="5760" w:hanging="360"/>
      </w:pPr>
    </w:lvl>
    <w:lvl w:ilvl="8" w:tplc="C1485B60">
      <w:start w:val="1"/>
      <w:numFmt w:val="bullet"/>
      <w:lvlText w:val="●"/>
      <w:lvlJc w:val="left"/>
      <w:pPr>
        <w:ind w:left="6480" w:hanging="360"/>
      </w:pPr>
    </w:lvl>
  </w:abstractNum>
  <w:num w:numId="1" w16cid:durableId="18236225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290"/>
    <w:rsid w:val="005F7AEE"/>
    <w:rsid w:val="00880300"/>
    <w:rsid w:val="00E4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8C4F0"/>
  <w15:docId w15:val="{48F618AD-A95D-4967-8C86-7D9F5056C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Kavitha N</cp:lastModifiedBy>
  <cp:revision>3</cp:revision>
  <dcterms:created xsi:type="dcterms:W3CDTF">2026-09-13T11:17:00Z</dcterms:created>
  <dcterms:modified xsi:type="dcterms:W3CDTF">2026-09-13T13:33:00Z</dcterms:modified>
</cp:coreProperties>
</file>