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t xml:space="preserve"/>
      </w:r>
    </w:p>
    <w:p>
      <w:pPr>
        <w:spacing w:after="60" w:before="0"/>
        <w:jc w:val="center"/>
      </w:pPr>
      <w:r>
        <w:rPr>
          <w:rFonts w:ascii="Arial" w:cs="Arial" w:eastAsia="Arial" w:hAnsi="Arial"/>
          <w:b/>
          <w:bCs/>
          <w:color w:val="1F4E79"/>
          <w:sz w:val="52"/>
          <w:szCs w:val="52"/>
        </w:rPr>
        <w:t xml:space="preserve">AI ENERGY CONSUMPTION OPTIMIZER</w:t>
      </w:r>
    </w:p>
    <w:p>
      <w:pPr>
        <w:spacing w:after="240" w:before="0"/>
        <w:jc w:val="center"/>
      </w:pPr>
      <w:r>
        <w:rPr>
          <w:rFonts w:ascii="Arial" w:cs="Arial" w:eastAsia="Arial" w:hAnsi="Arial"/>
          <w:color w:val="1F6B75"/>
          <w:sz w:val="26"/>
          <w:szCs w:val="26"/>
        </w:rPr>
        <w:t xml:space="preserve">Project Architecture Document — Tier 1 Implementation</w:t>
      </w:r>
    </w:p>
    <w:p>
      <w:pPr>
        <w:pBdr>
          <w:top w:val="single" w:color="1F4E79" w:sz="4"/>
        </w:pBdr>
        <w:spacing w:after="120" w:before="120"/>
        <w:jc w:val="center"/>
      </w:pPr>
      <w:r>
        <w:t xml:space="preserve"/>
      </w:r>
    </w:p>
    <w:p>
      <w:pPr>
        <w:spacing w:after="0" w:before="24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CCCCCC" w:sz="1"/>
              <w:left w:val="single" w:color="CCCCCC" w:sz="1"/>
              <w:bottom w:val="single" w:color="CCCCCC" w:sz="1"/>
              <w:right w:val="single" w:color="CCCCCC" w:sz="1"/>
            </w:tcBorders>
            <w:shd w:fill="BDD7EE" w:val="clear"/>
            <w:tcMar>
              <w:top w:type="dxa" w:w="200"/>
              <w:left w:type="dxa" w:w="300"/>
              <w:bottom w:type="dxa" w:w="200"/>
              <w:right w:type="dxa" w:w="300"/>
            </w:tcMar>
          </w:tcPr>
          <w:p>
            <w:pPr>
              <w:jc w:val="center"/>
            </w:pPr>
            <w:r>
              <w:rPr>
                <w:rFonts w:ascii="Arial" w:cs="Arial" w:eastAsia="Arial" w:hAnsi="Arial"/>
                <w:b/>
                <w:bCs/>
                <w:color w:val="1F4E79"/>
                <w:sz w:val="22"/>
                <w:szCs w:val="22"/>
              </w:rPr>
              <w:t xml:space="preserve">Domain:</w:t>
            </w:r>
            <w:r>
              <w:rPr>
                <w:rFonts w:ascii="Arial" w:cs="Arial" w:eastAsia="Arial" w:hAnsi="Arial"/>
                <w:sz w:val="22"/>
                <w:szCs w:val="22"/>
              </w:rPr>
              <w:t xml:space="preserve">  Machine Learning + Full-Stack Engineering</w:t>
            </w:r>
          </w:p>
          <w:p>
            <w:pPr>
              <w:jc w:val="center"/>
            </w:pPr>
            <w:r>
              <w:rPr>
                <w:rFonts w:ascii="Arial" w:cs="Arial" w:eastAsia="Arial" w:hAnsi="Arial"/>
                <w:b/>
                <w:bCs/>
                <w:color w:val="1F4E79"/>
                <w:sz w:val="22"/>
                <w:szCs w:val="22"/>
              </w:rPr>
              <w:t xml:space="preserve">Focus:</w:t>
            </w:r>
            <w:r>
              <w:rPr>
                <w:rFonts w:ascii="Arial" w:cs="Arial" w:eastAsia="Arial" w:hAnsi="Arial"/>
                <w:sz w:val="22"/>
                <w:szCs w:val="22"/>
              </w:rPr>
              <w:t xml:space="preserve">  Time-Series Forecasting + Optimization</w:t>
            </w:r>
          </w:p>
          <w:p>
            <w:pPr>
              <w:jc w:val="center"/>
            </w:pPr>
            <w:r>
              <w:rPr>
                <w:rFonts w:ascii="Arial" w:cs="Arial" w:eastAsia="Arial" w:hAnsi="Arial"/>
                <w:b/>
                <w:bCs/>
                <w:color w:val="1F4E79"/>
                <w:sz w:val="22"/>
                <w:szCs w:val="22"/>
              </w:rPr>
              <w:t xml:space="preserve">Scope:</w:t>
            </w:r>
            <w:r>
              <w:rPr>
                <w:rFonts w:ascii="Arial" w:cs="Arial" w:eastAsia="Arial" w:hAnsi="Arial"/>
                <w:sz w:val="22"/>
                <w:szCs w:val="22"/>
              </w:rPr>
              <w:t xml:space="preserve">  Tier 1 Non-Negotiables Only</w:t>
            </w:r>
          </w:p>
          <w:p>
            <w:pPr>
              <w:jc w:val="center"/>
            </w:pPr>
            <w:r>
              <w:rPr>
                <w:rFonts w:ascii="Arial" w:cs="Arial" w:eastAsia="Arial" w:hAnsi="Arial"/>
                <w:b/>
                <w:bCs/>
                <w:color w:val="1F4E79"/>
                <w:sz w:val="22"/>
                <w:szCs w:val="22"/>
              </w:rPr>
              <w:t xml:space="preserve">Version:</w:t>
            </w:r>
            <w:r>
              <w:rPr>
                <w:rFonts w:ascii="Arial" w:cs="Arial" w:eastAsia="Arial" w:hAnsi="Arial"/>
                <w:sz w:val="22"/>
                <w:szCs w:val="22"/>
              </w:rPr>
              <w:t xml:space="preserve">  1.0 — April 2026</w:t>
            </w:r>
          </w:p>
        </w:tc>
      </w:tr>
    </w:tbl>
    <w:p>
      <w:r>
        <w:br w:type="page"/>
      </w:r>
    </w:p>
    <w:p>
      <w:pPr>
        <w:pStyle w:val="Heading1"/>
        <w:pBdr>
          <w:bottom w:val="single" w:color="1F4E79" w:sz="6" w:space="4"/>
        </w:pBdr>
        <w:spacing w:after="120" w:before="360"/>
      </w:pPr>
      <w:r>
        <w:rPr>
          <w:rFonts w:ascii="Arial" w:cs="Arial" w:eastAsia="Arial" w:hAnsi="Arial"/>
          <w:b/>
          <w:bCs/>
          <w:color w:val="1F4E79"/>
          <w:sz w:val="32"/>
          <w:szCs w:val="32"/>
        </w:rPr>
        <w:t xml:space="preserve">1. Problem Statement</w:t>
      </w:r>
    </w:p>
    <w:p>
      <w:pPr>
        <w:spacing w:after="0" w:before="80"/>
      </w:pPr>
      <w:r>
        <w:t xml:space="preserve"/>
      </w:r>
    </w:p>
    <w:p>
      <w:pPr>
        <w:spacing w:after="60" w:before="60"/>
      </w:pPr>
      <w:r>
        <w:rPr>
          <w:rFonts w:ascii="Arial" w:cs="Arial" w:eastAsia="Arial" w:hAnsi="Arial"/>
          <w:b/>
          <w:bCs/>
          <w:color w:val="000000"/>
          <w:sz w:val="20"/>
          <w:szCs w:val="20"/>
        </w:rPr>
        <w:t xml:space="preserve">The Real Problem: </w:t>
      </w:r>
      <w:r>
        <w:rPr>
          <w:rFonts w:ascii="Arial" w:cs="Arial" w:eastAsia="Arial" w:hAnsi="Arial"/>
          <w:sz w:val="20"/>
          <w:szCs w:val="20"/>
        </w:rPr>
        <w:t xml:space="preserve">Energy is wasted because no one can see into the future.</w:t>
      </w:r>
    </w:p>
    <w:p>
      <w:pPr>
        <w:spacing w:after="0" w:before="60"/>
      </w:pPr>
      <w:r>
        <w:t xml:space="preserve"/>
      </w:r>
    </w:p>
    <w:p>
      <w:pPr>
        <w:spacing w:after="60" w:before="60"/>
      </w:pPr>
      <w:r>
        <w:rPr>
          <w:rFonts w:ascii="Arial" w:cs="Arial" w:eastAsia="Arial" w:hAnsi="Arial"/>
          <w:sz w:val="20"/>
          <w:szCs w:val="20"/>
        </w:rPr>
        <w:t xml:space="preserve">Electricity grids, residential buildings, offices, and factories all share the same core problem: energy consumption is reactive, not proactive. Bills arrive after the damage is done. Appliances run at full load regardless of whether it is peak-rate time or off-peak time. Anomalous consumption (equipment malfunction, energy theft, HVAC failure) goes undetected for days or weeks.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FCE4D6" w:val="clear"/>
            <w:tcMar>
              <w:top w:type="dxa" w:w="100"/>
              <w:left w:type="dxa" w:w="120"/>
              <w:bottom w:type="dxa" w:w="100"/>
              <w:right w:type="dxa" w:w="120"/>
            </w:tcMar>
            <w:vAlign w:val="center"/>
          </w:tcPr>
          <w:p>
            <w:pPr>
              <w:jc w:val="center"/>
            </w:pPr>
            <w:r>
              <w:rPr>
                <w:rFonts w:ascii="Arial" w:cs="Arial" w:eastAsia="Arial" w:hAnsi="Arial"/>
                <w:b/>
                <w:bCs/>
                <w:color w:val="C55A11"/>
                <w:sz w:val="20"/>
                <w:szCs w:val="20"/>
              </w:rPr>
              <w:t xml:space="preserve">CORE PAIN</w:t>
            </w:r>
          </w:p>
        </w:tc>
        <w:tc>
          <w:tcPr>
            <w:tcW w:type="dxa" w:w="7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0"/>
                <w:szCs w:val="20"/>
              </w:rPr>
              <w:t xml:space="preserve">You cannot optimize what you cannot predict. And you cannot predict without a model that understands temporal patterns.</w:t>
            </w:r>
          </w:p>
        </w:tc>
      </w:tr>
    </w:tbl>
    <w:p>
      <w:pPr>
        <w:spacing w:after="0" w:before="120"/>
      </w:pPr>
      <w:r>
        <w:t xml:space="preserve"/>
      </w:r>
    </w:p>
    <w:p>
      <w:pPr>
        <w:pStyle w:val="Heading2"/>
        <w:spacing w:after="80" w:before="240"/>
      </w:pPr>
      <w:r>
        <w:rPr>
          <w:rFonts w:ascii="Arial" w:cs="Arial" w:eastAsia="Arial" w:hAnsi="Arial"/>
          <w:b/>
          <w:bCs/>
          <w:color w:val="1F6B75"/>
          <w:sz w:val="26"/>
          <w:szCs w:val="26"/>
        </w:rPr>
        <w:t xml:space="preserve">1.1  Who Faces This Problem</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Stakeholder</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Specific Pain</w:t>
            </w:r>
          </w:p>
        </w:tc>
      </w:tr>
      <w:tr>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Residential Users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 visibility into which hours are expensive. No warning before bill spikes.</w:t>
            </w:r>
          </w:p>
        </w:tc>
      </w:tr>
      <w:tr>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Building Managers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Cannot predict peak demand. Demand charges on utility bills are punishing.</w:t>
            </w:r>
          </w:p>
        </w:tc>
      </w:tr>
      <w:tr>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Manufacturing Plants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Unplanned energy spikes cause grid penalty charges. Equipment faults go undetected.</w:t>
            </w:r>
          </w:p>
        </w:tc>
      </w:tr>
      <w:tr>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Data Centers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AI workloads cause unpredictable consumption. Cooling systems react too late.</w:t>
            </w:r>
          </w:p>
        </w:tc>
      </w:tr>
      <w:tr>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Utilities / Grid Operators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Cannot anticipate demand surge. Manual anomaly detection is too slow.</w:t>
            </w:r>
          </w:p>
        </w:tc>
      </w:tr>
    </w:tbl>
    <w:p>
      <w:pPr>
        <w:spacing w:after="0" w:before="120"/>
      </w:pPr>
      <w:r>
        <w:t xml:space="preserve"/>
      </w:r>
    </w:p>
    <w:p>
      <w:pPr>
        <w:pStyle w:val="Heading2"/>
        <w:spacing w:after="80" w:before="240"/>
      </w:pPr>
      <w:r>
        <w:rPr>
          <w:rFonts w:ascii="Arial" w:cs="Arial" w:eastAsia="Arial" w:hAnsi="Arial"/>
          <w:b/>
          <w:bCs/>
          <w:color w:val="1F6B75"/>
          <w:sz w:val="26"/>
          <w:szCs w:val="26"/>
        </w:rPr>
        <w:t xml:space="preserve">1.2  Why Existing Solutions Fail</w:t>
      </w:r>
    </w:p>
    <w:p>
      <w:pPr>
        <w:pStyle w:val="ListParagraph"/>
        <w:numPr>
          <w:ilvl w:val="0"/>
          <w:numId w:val="2"/>
        </w:numPr>
        <w:spacing w:after="40" w:before="40"/>
      </w:pPr>
      <w:r>
        <w:rPr>
          <w:rFonts w:ascii="Arial" w:cs="Arial" w:eastAsia="Arial" w:hAnsi="Arial"/>
          <w:sz w:val="20"/>
          <w:szCs w:val="20"/>
        </w:rPr>
        <w:t xml:space="preserve">Rule-based systems: static thresholds miss gradual drift and seasonal change</w:t>
      </w:r>
    </w:p>
    <w:p>
      <w:pPr>
        <w:pStyle w:val="ListParagraph"/>
        <w:numPr>
          <w:ilvl w:val="0"/>
          <w:numId w:val="2"/>
        </w:numPr>
        <w:spacing w:after="40" w:before="40"/>
      </w:pPr>
      <w:r>
        <w:rPr>
          <w:rFonts w:ascii="Arial" w:cs="Arial" w:eastAsia="Arial" w:hAnsi="Arial"/>
          <w:sz w:val="20"/>
          <w:szCs w:val="20"/>
        </w:rPr>
        <w:t xml:space="preserve">Manual inspection: too slow, too expensive, not scalable</w:t>
      </w:r>
    </w:p>
    <w:p>
      <w:pPr>
        <w:pStyle w:val="ListParagraph"/>
        <w:numPr>
          <w:ilvl w:val="0"/>
          <w:numId w:val="2"/>
        </w:numPr>
        <w:spacing w:after="40" w:before="40"/>
      </w:pPr>
      <w:r>
        <w:rPr>
          <w:rFonts w:ascii="Arial" w:cs="Arial" w:eastAsia="Arial" w:hAnsi="Arial"/>
          <w:sz w:val="20"/>
          <w:szCs w:val="20"/>
        </w:rPr>
        <w:t xml:space="preserve">Basic dashboards: show you what happened, not what will happen</w:t>
      </w:r>
    </w:p>
    <w:p>
      <w:pPr>
        <w:pStyle w:val="ListParagraph"/>
        <w:numPr>
          <w:ilvl w:val="0"/>
          <w:numId w:val="2"/>
        </w:numPr>
        <w:spacing w:after="40" w:before="40"/>
      </w:pPr>
      <w:r>
        <w:rPr>
          <w:rFonts w:ascii="Arial" w:cs="Arial" w:eastAsia="Arial" w:hAnsi="Arial"/>
          <w:sz w:val="20"/>
          <w:szCs w:val="20"/>
        </w:rPr>
        <w:t xml:space="preserve">Generic ML pipelines on Kaggle: random train/test splits, no temporal integrity, no real optimization — they produce metrics that are mathematically wrong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C6EFCE" w:val="clear"/>
            <w:tcMar>
              <w:top w:type="dxa" w:w="100"/>
              <w:left w:type="dxa" w:w="120"/>
              <w:bottom w:type="dxa" w:w="100"/>
              <w:right w:type="dxa" w:w="120"/>
            </w:tcMar>
            <w:vAlign w:val="center"/>
          </w:tcPr>
          <w:p>
            <w:pPr>
              <w:jc w:val="center"/>
            </w:pPr>
            <w:r>
              <w:rPr>
                <w:rFonts w:ascii="Arial" w:cs="Arial" w:eastAsia="Arial" w:hAnsi="Arial"/>
                <w:b/>
                <w:bCs/>
                <w:color w:val="1F6B75"/>
                <w:sz w:val="20"/>
                <w:szCs w:val="20"/>
              </w:rPr>
              <w:t xml:space="preserve">KEY INSIGHT</w:t>
            </w:r>
          </w:p>
        </w:tc>
        <w:tc>
          <w:tcPr>
            <w:tcW w:type="dxa" w:w="7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0"/>
                <w:szCs w:val="20"/>
              </w:rPr>
              <w:t xml:space="preserve">Most ML energy projects confuse a prediction problem with an optimization problem. Prediction tells you what will happen. Optimization tells you what to DO about it. This project does both.</w:t>
            </w:r>
          </w:p>
        </w:tc>
      </w:tr>
    </w:tbl>
    <w:p>
      <w:r>
        <w:br w:type="page"/>
      </w:r>
    </w:p>
    <w:p>
      <w:pPr>
        <w:pStyle w:val="Heading1"/>
        <w:pBdr>
          <w:bottom w:val="single" w:color="1F4E79" w:sz="6" w:space="4"/>
        </w:pBdr>
        <w:spacing w:after="120" w:before="360"/>
      </w:pPr>
      <w:r>
        <w:rPr>
          <w:rFonts w:ascii="Arial" w:cs="Arial" w:eastAsia="Arial" w:hAnsi="Arial"/>
          <w:b/>
          <w:bCs/>
          <w:color w:val="1F4E79"/>
          <w:sz w:val="32"/>
          <w:szCs w:val="32"/>
        </w:rPr>
        <w:t xml:space="preserve">2. What This Project Solves</w:t>
      </w:r>
    </w:p>
    <w:p>
      <w:pPr>
        <w:spacing w:after="0" w:before="80"/>
      </w:pPr>
      <w:r>
        <w:t xml:space="preserve"/>
      </w:r>
    </w:p>
    <w:p>
      <w:pPr>
        <w:spacing w:after="60" w:before="60"/>
      </w:pPr>
      <w:r>
        <w:rPr>
          <w:rFonts w:ascii="Arial" w:cs="Arial" w:eastAsia="Arial" w:hAnsi="Arial"/>
          <w:sz w:val="20"/>
          <w:szCs w:val="20"/>
        </w:rPr>
        <w:t xml:space="preserve">This system delivers three distinct capabilities, each building on the previous: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Capability</w:t>
            </w:r>
          </w:p>
        </w:tc>
        <w:tc>
          <w:tcPr>
            <w:tcW w:type="dxa" w:w="68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What It Means in Practice</w:t>
            </w:r>
          </w:p>
        </w:tc>
      </w:tr>
      <w:tr>
        <w:tc>
          <w:tcPr>
            <w:tcW w:type="dxa" w:w="2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1. Prediction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Forecast energy consumption for the next 24–48 hours using historical patterns, time features, and lag values. With confidence intervals — not just a single number.</w:t>
            </w:r>
          </w:p>
        </w:tc>
      </w:tr>
      <w:tr>
        <w:tc>
          <w:tcPr>
            <w:tcW w:type="dxa" w:w="2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2. Anomaly Detection</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Identify abnormal consumption events (equipment failure, energy theft, HVAC runaway) automatically, with a defined threshold and validated detection logic.</w:t>
            </w:r>
          </w:p>
        </w:tc>
      </w:tr>
      <w:tr>
        <w:tc>
          <w:tcPr>
            <w:tcW w:type="dxa" w:w="2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3. Optimization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Given the forecast + time-of-use electricity tariffs, compute the least-cost usage schedule using Linear Programming — not hardcoded if-else rules.</w:t>
            </w:r>
          </w:p>
        </w:tc>
      </w:tr>
    </w:tbl>
    <w:p>
      <w:pPr>
        <w:spacing w:after="0" w:before="120"/>
      </w:pPr>
      <w:r>
        <w:t xml:space="preserve"/>
      </w:r>
    </w:p>
    <w:p>
      <w:pPr>
        <w:pStyle w:val="Heading2"/>
        <w:spacing w:after="80" w:before="240"/>
      </w:pPr>
      <w:r>
        <w:rPr>
          <w:rFonts w:ascii="Arial" w:cs="Arial" w:eastAsia="Arial" w:hAnsi="Arial"/>
          <w:b/>
          <w:bCs/>
          <w:color w:val="1F6B75"/>
          <w:sz w:val="26"/>
          <w:szCs w:val="26"/>
        </w:rPr>
        <w:t xml:space="preserve">2.1  What This Project Does NOT Claim to Solve</w:t>
      </w:r>
    </w:p>
    <w:p>
      <w:pPr>
        <w:pStyle w:val="ListParagraph"/>
        <w:numPr>
          <w:ilvl w:val="0"/>
          <w:numId w:val="2"/>
        </w:numPr>
        <w:spacing w:after="40" w:before="40"/>
      </w:pPr>
      <w:r>
        <w:rPr>
          <w:rFonts w:ascii="Arial" w:cs="Arial" w:eastAsia="Arial" w:hAnsi="Arial"/>
          <w:sz w:val="20"/>
          <w:szCs w:val="20"/>
        </w:rPr>
        <w:t xml:space="preserve">Real-time streaming from physical smart meters (that is future scope)</w:t>
      </w:r>
    </w:p>
    <w:p>
      <w:pPr>
        <w:pStyle w:val="ListParagraph"/>
        <w:numPr>
          <w:ilvl w:val="0"/>
          <w:numId w:val="2"/>
        </w:numPr>
        <w:spacing w:after="40" w:before="40"/>
      </w:pPr>
      <w:r>
        <w:rPr>
          <w:rFonts w:ascii="Arial" w:cs="Arial" w:eastAsia="Arial" w:hAnsi="Arial"/>
          <w:sz w:val="20"/>
          <w:szCs w:val="20"/>
        </w:rPr>
        <w:t xml:space="preserve">Multi-building portfolio-level optimization (future scope)</w:t>
      </w:r>
    </w:p>
    <w:p>
      <w:pPr>
        <w:pStyle w:val="ListParagraph"/>
        <w:numPr>
          <w:ilvl w:val="0"/>
          <w:numId w:val="2"/>
        </w:numPr>
        <w:spacing w:after="40" w:before="40"/>
      </w:pPr>
      <w:r>
        <w:rPr>
          <w:rFonts w:ascii="Arial" w:cs="Arial" w:eastAsia="Arial" w:hAnsi="Arial"/>
          <w:sz w:val="20"/>
          <w:szCs w:val="20"/>
        </w:rPr>
        <w:t xml:space="preserve">Autonomous control of physical appliances (out of scope for software-only project)</w:t>
      </w:r>
    </w:p>
    <w:p>
      <w:pPr>
        <w:pStyle w:val="ListParagraph"/>
        <w:numPr>
          <w:ilvl w:val="0"/>
          <w:numId w:val="2"/>
        </w:numPr>
        <w:spacing w:after="40" w:before="40"/>
      </w:pPr>
      <w:r>
        <w:rPr>
          <w:rFonts w:ascii="Arial" w:cs="Arial" w:eastAsia="Arial" w:hAnsi="Arial"/>
          <w:sz w:val="20"/>
          <w:szCs w:val="20"/>
        </w:rPr>
        <w:t xml:space="preserve">Perfect prediction accuracy — energy data is noisy and external factors (weather, occupancy) are never fully captured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C6EFCE" w:val="clear"/>
            <w:tcMar>
              <w:top w:type="dxa" w:w="100"/>
              <w:left w:type="dxa" w:w="120"/>
              <w:bottom w:type="dxa" w:w="100"/>
              <w:right w:type="dxa" w:w="120"/>
            </w:tcMar>
            <w:vAlign w:val="center"/>
          </w:tcPr>
          <w:p>
            <w:pPr>
              <w:jc w:val="center"/>
            </w:pPr>
            <w:r>
              <w:rPr>
                <w:rFonts w:ascii="Arial" w:cs="Arial" w:eastAsia="Arial" w:hAnsi="Arial"/>
                <w:b/>
                <w:bCs/>
                <w:color w:val="1F6B75"/>
                <w:sz w:val="20"/>
                <w:szCs w:val="20"/>
              </w:rPr>
              <w:t xml:space="preserve">HONEST SCOPE</w:t>
            </w:r>
          </w:p>
        </w:tc>
        <w:tc>
          <w:tcPr>
            <w:tcW w:type="dxa" w:w="7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0"/>
                <w:szCs w:val="20"/>
              </w:rPr>
              <w:t xml:space="preserve">This is a forecasting + advisory system. It tells operators what will happen and what they should do. It does not physically control anything. Honesty about scope is what separates engineering from marketing.</w:t>
            </w:r>
          </w:p>
        </w:tc>
      </w:tr>
    </w:tbl>
    <w:p>
      <w:r>
        <w:br w:type="page"/>
      </w:r>
    </w:p>
    <w:p>
      <w:pPr>
        <w:pStyle w:val="Heading1"/>
        <w:pBdr>
          <w:bottom w:val="single" w:color="1F4E79" w:sz="6" w:space="4"/>
        </w:pBdr>
        <w:spacing w:after="120" w:before="360"/>
      </w:pPr>
      <w:r>
        <w:rPr>
          <w:rFonts w:ascii="Arial" w:cs="Arial" w:eastAsia="Arial" w:hAnsi="Arial"/>
          <w:b/>
          <w:bCs/>
          <w:color w:val="1F4E79"/>
          <w:sz w:val="32"/>
          <w:szCs w:val="32"/>
        </w:rPr>
        <w:t xml:space="preserve">3. Workflow Analogy — The Weather Station + Air Traffic Controller</w:t>
      </w:r>
    </w:p>
    <w:p>
      <w:pPr>
        <w:spacing w:after="0" w:before="80"/>
      </w:pPr>
      <w:r>
        <w:t xml:space="preserve"/>
      </w:r>
    </w:p>
    <w:p>
      <w:pPr>
        <w:spacing w:after="60" w:before="60"/>
      </w:pPr>
      <w:r>
        <w:rPr>
          <w:rFonts w:ascii="Arial" w:cs="Arial" w:eastAsia="Arial" w:hAnsi="Arial"/>
          <w:b/>
          <w:bCs/>
          <w:color w:val="000000"/>
          <w:sz w:val="20"/>
          <w:szCs w:val="20"/>
        </w:rPr>
        <w:t xml:space="preserve">The Analogy: </w:t>
      </w:r>
      <w:r>
        <w:rPr>
          <w:rFonts w:ascii="Arial" w:cs="Arial" w:eastAsia="Arial" w:hAnsi="Arial"/>
          <w:sz w:val="20"/>
          <w:szCs w:val="20"/>
        </w:rPr>
        <w:t xml:space="preserve">Imagine an airport. Three roles keep it running safely and efficiently.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Role at Airport</w:t>
            </w:r>
          </w:p>
        </w:tc>
        <w:tc>
          <w:tcPr>
            <w:tcW w:type="dxa" w:w="61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Equivalent in This System</w:t>
            </w:r>
          </w:p>
        </w:tc>
      </w:tr>
      <w:tr>
        <w:tc>
          <w:tcPr>
            <w:tcW w:type="dxa" w:w="3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Meteorologist (Weather Station)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Your time-series forecasting model. It reads historical data — wind patterns, humidity, pressure — and says: 'Tomorrow at 3PM there will be a storm.' It does not fly any plane. It predicts.</w:t>
            </w:r>
          </w:p>
        </w:tc>
      </w:tr>
      <w:tr>
        <w:tc>
          <w:tcPr>
            <w:tcW w:type="dxa" w:w="3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Air Traffic Controller</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Your optimization engine. It takes the meteorologist's forecast and decides: 'Reroute Flight 42, delay Flight 17 by 20 minutes, clear runway 3.' It takes action based on the prediction.</w:t>
            </w:r>
          </w:p>
        </w:tc>
      </w:tr>
      <w:tr>
        <w:tc>
          <w:tcPr>
            <w:tcW w:type="dxa" w:w="3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Alarm System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Your anomaly detector. Independent of both. It watches live data and says: 'Pressure just dropped 40% in 2 seconds — that is NOT normal — alert now.' It does not predict or plan. It watches.</w:t>
            </w:r>
          </w:p>
        </w:tc>
      </w:tr>
    </w:tbl>
    <w:p>
      <w:pPr>
        <w:spacing w:after="0" w:before="120"/>
      </w:pPr>
      <w:r>
        <w:t xml:space="preserve"/>
      </w:r>
    </w:p>
    <w:p>
      <w:pPr>
        <w:spacing w:after="60" w:before="60"/>
      </w:pPr>
      <w:r>
        <w:rPr>
          <w:rFonts w:ascii="Arial" w:cs="Arial" w:eastAsia="Arial" w:hAnsi="Arial"/>
          <w:b/>
          <w:bCs/>
          <w:color w:val="000000"/>
          <w:sz w:val="20"/>
          <w:szCs w:val="20"/>
        </w:rPr>
        <w:t xml:space="preserve">Applied to Energy: </w:t>
      </w:r>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b/>
          <w:bCs/>
          <w:color w:val="000000"/>
          <w:sz w:val="20"/>
          <w:szCs w:val="20"/>
        </w:rPr>
        <w:t xml:space="preserve">Meteorologist = </w:t>
      </w:r>
      <w:r>
        <w:rPr>
          <w:rFonts w:ascii="Arial" w:cs="Arial" w:eastAsia="Arial" w:hAnsi="Arial"/>
          <w:sz w:val="20"/>
          <w:szCs w:val="20"/>
        </w:rPr>
        <w:t xml:space="preserve">XGBoost/LightGBM model reading: hour, day-of-week, temperature, lag_1h, lag_24h, rolling_7d_mean → predicts next 48h consumption with confidence interval</w:t>
      </w:r>
    </w:p>
    <w:p>
      <w:pPr>
        <w:pStyle w:val="ListParagraph"/>
        <w:numPr>
          <w:ilvl w:val="0"/>
          <w:numId w:val="2"/>
        </w:numPr>
        <w:spacing w:after="40" w:before="40"/>
      </w:pPr>
      <w:r>
        <w:rPr>
          <w:rFonts w:ascii="Arial" w:cs="Arial" w:eastAsia="Arial" w:hAnsi="Arial"/>
          <w:b/>
          <w:bCs/>
          <w:color w:val="000000"/>
          <w:sz w:val="20"/>
          <w:szCs w:val="20"/>
        </w:rPr>
        <w:t xml:space="preserve">Air Traffic Controller = </w:t>
      </w:r>
      <w:r>
        <w:rPr>
          <w:rFonts w:ascii="Arial" w:cs="Arial" w:eastAsia="Arial" w:hAnsi="Arial"/>
          <w:sz w:val="20"/>
          <w:szCs w:val="20"/>
        </w:rPr>
        <w:t xml:space="preserve">Linear Programming solver reading: predicted load curve + tariff rates → outputs optimal shift schedule (move X kWh from 6PM to 11PM, save ₹Y)</w:t>
      </w:r>
    </w:p>
    <w:p>
      <w:pPr>
        <w:pStyle w:val="ListParagraph"/>
        <w:numPr>
          <w:ilvl w:val="0"/>
          <w:numId w:val="2"/>
        </w:numPr>
        <w:spacing w:after="40" w:before="40"/>
      </w:pPr>
      <w:r>
        <w:rPr>
          <w:rFonts w:ascii="Arial" w:cs="Arial" w:eastAsia="Arial" w:hAnsi="Arial"/>
          <w:b/>
          <w:bCs/>
          <w:color w:val="000000"/>
          <w:sz w:val="20"/>
          <w:szCs w:val="20"/>
        </w:rPr>
        <w:t xml:space="preserve">Alarm System = </w:t>
      </w:r>
      <w:r>
        <w:rPr>
          <w:rFonts w:ascii="Arial" w:cs="Arial" w:eastAsia="Arial" w:hAnsi="Arial"/>
          <w:sz w:val="20"/>
          <w:szCs w:val="20"/>
        </w:rPr>
        <w:t xml:space="preserve">Isolation Forest reading live consumption → flags readings beyond learned normal envelope as anomalies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7D4000"/>
                <w:sz w:val="20"/>
                <w:szCs w:val="20"/>
              </w:rPr>
              <w:t xml:space="preserve">WHY THIS ANALOGY WORKS</w:t>
            </w:r>
          </w:p>
        </w:tc>
        <w:tc>
          <w:tcPr>
            <w:tcW w:type="dxa" w:w="7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0"/>
                <w:szCs w:val="20"/>
              </w:rPr>
              <w:t xml:space="preserve">The airport runs three independent systems that share data but have separate jobs. Your project does the same. This separation is what makes the architecture clean, testable, and explainable to any interviewer.</w:t>
            </w:r>
          </w:p>
        </w:tc>
      </w:tr>
    </w:tbl>
    <w:p>
      <w:r>
        <w:br w:type="page"/>
      </w:r>
    </w:p>
    <w:p>
      <w:pPr>
        <w:pStyle w:val="Heading1"/>
        <w:pBdr>
          <w:bottom w:val="single" w:color="1F4E79" w:sz="6" w:space="4"/>
        </w:pBdr>
        <w:spacing w:after="120" w:before="360"/>
      </w:pPr>
      <w:r>
        <w:rPr>
          <w:rFonts w:ascii="Arial" w:cs="Arial" w:eastAsia="Arial" w:hAnsi="Arial"/>
          <w:b/>
          <w:bCs/>
          <w:color w:val="1F4E79"/>
          <w:sz w:val="32"/>
          <w:szCs w:val="32"/>
        </w:rPr>
        <w:t xml:space="preserve">4. How It Is Approached — End-to-End Flow</w:t>
      </w:r>
    </w:p>
    <w:p>
      <w:pPr>
        <w:spacing w:after="0" w:before="80"/>
      </w:pPr>
      <w:r>
        <w:t xml:space="preserve"/>
      </w:r>
    </w:p>
    <w:p>
      <w:pPr>
        <w:pStyle w:val="Heading2"/>
        <w:spacing w:after="80" w:before="240"/>
      </w:pPr>
      <w:r>
        <w:rPr>
          <w:rFonts w:ascii="Arial" w:cs="Arial" w:eastAsia="Arial" w:hAnsi="Arial"/>
          <w:b/>
          <w:bCs/>
          <w:color w:val="1F6B75"/>
          <w:sz w:val="26"/>
          <w:szCs w:val="26"/>
        </w:rPr>
        <w:t xml:space="preserve">4.1  The 10-Step Pipeline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Step</w:t>
            </w:r>
          </w:p>
        </w:tc>
        <w:tc>
          <w:tcPr>
            <w:tcW w:type="dxa" w:w="75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What Happens — And Why</w:t>
            </w:r>
          </w:p>
        </w:tc>
      </w:tr>
      <w:tr>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Step 1
Data Ingestion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Load raw smart meter CSV (hourly readings). Validate schema: timestamp, consumption_kwh, temperature. Log data quality issues — missing rows, impossible values (negative consumption, values 10x above mean).</w:t>
            </w:r>
          </w:p>
        </w:tc>
      </w:tr>
      <w:tr>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Step 2
Preprocessing</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Handle missing values (forward-fill for short gaps, flag and drop for gaps &gt;6h). DO NOT scale data yet. Scaling happens AFTER splitting to prevent data leakage.</w:t>
            </w:r>
          </w:p>
        </w:tc>
      </w:tr>
      <w:tr>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Step 3
Temporal Split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Split dataset by time: first 70% = training, next 15% = validation, last 15% = test. Zero random shuffling. This is non-negotiable. Walk-forward cross-validation for hyperparameter tuning.</w:t>
            </w:r>
          </w:p>
        </w:tc>
      </w:tr>
      <w:tr>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Step 4
Feature Engineering</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After splitting, fit scaler on TRAIN only. Apply to val/test. Create: hour_sin, hour_cos (cyclical), day_of_week, is_weekend, is_holiday, lag_1h, lag_24h, lag_168h (1 week), rolling_mean_7d, rolling_std_7d. Temperature interaction: temp × hour.</w:t>
            </w:r>
          </w:p>
        </w:tc>
      </w:tr>
      <w:tr>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Step 5
Baseline Models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Naive baseline: predict next hour = same hour last week. Linear Regression. Random Forest. Evaluate all on validation set. These are your floor — every subsequent model must beat them to justify complexity.</w:t>
            </w:r>
          </w:p>
        </w:tc>
      </w:tr>
      <w:tr>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Step 6
Primary Models</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XGBoost and LightGBM with walk-forward cross-validation. Hyperparameter tuning with Optuna. Evaluate on held-out test set ONCE — not iteratively (that causes leakage too).</w:t>
            </w:r>
          </w:p>
        </w:tc>
      </w:tr>
      <w:tr>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Step 7
Time-Series Models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ARIMA/SARIMA with ADF stationarity test, ACF/PACF analysis for order selection. Prophet for comparison. Document assumptions explicitly.</w:t>
            </w:r>
          </w:p>
        </w:tc>
      </w:tr>
      <w:tr>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Step 8
Model Selection</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Compare all models: RMSE, MAE, MAPE, peak-hour accuracy. Select winner. If ARIMA beats XGBoost, use ARIMA — don't force complexity. Document the loser and why it lost.</w:t>
            </w:r>
          </w:p>
        </w:tc>
      </w:tr>
      <w:tr>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Step 9
Anomaly Detection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Train Isolation Forest on TRAINING data only. Define anomaly: consumption &gt; mean + 3σ within a 24h rolling window OR Isolation Forest score below contamination threshold. Validate on labelled spikes (synthetic injection method).</w:t>
            </w:r>
          </w:p>
        </w:tc>
      </w:tr>
      <w:tr>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Step 10
LP Optimization</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Given 48h forecast + time-of-use tariff schedule, formulate Linear Program: minimize total cost subject to: total energy demand must be met, per-hour capacity constraint, shift window constraint (flexible loads can move ±4h). Solve with PuLP/scipy. Output: optimal hourly schedule + projected savings.</w:t>
            </w:r>
          </w:p>
        </w:tc>
      </w:tr>
    </w:tbl>
    <w:p>
      <w:pPr>
        <w:spacing w:after="0" w:before="120"/>
      </w:pPr>
      <w:r>
        <w:t xml:space="preserve"/>
      </w:r>
    </w:p>
    <w:p>
      <w:pPr>
        <w:pStyle w:val="Heading2"/>
        <w:spacing w:after="80" w:before="240"/>
      </w:pPr>
      <w:r>
        <w:rPr>
          <w:rFonts w:ascii="Arial" w:cs="Arial" w:eastAsia="Arial" w:hAnsi="Arial"/>
          <w:b/>
          <w:bCs/>
          <w:color w:val="1F6B75"/>
          <w:sz w:val="26"/>
          <w:szCs w:val="26"/>
        </w:rPr>
        <w:t xml:space="preserve">4.2  Why Temporal Split Matters — Illustrated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0E0" w:val="clear"/>
            <w:tcMar>
              <w:top w:type="dxa" w:w="120"/>
              <w:left w:type="dxa" w:w="200"/>
              <w:bottom w:type="dxa" w:w="120"/>
              <w:right w:type="dxa" w:w="200"/>
            </w:tcMar>
          </w:tcPr>
          <w:p>
            <w:r>
              <w:rPr>
                <w:rFonts w:ascii="Arial" w:cs="Arial" w:eastAsia="Arial" w:hAnsi="Arial"/>
                <w:b/>
                <w:bCs/>
                <w:color w:val="1F4E79"/>
                <w:sz w:val="22"/>
                <w:szCs w:val="22"/>
              </w:rPr>
              <w:t xml:space="preserve">WRONG — Random Split (What Everyone Does on Kaggle)</w:t>
            </w:r>
          </w:p>
          <w:p>
            <w:pPr>
              <w:spacing w:after="40" w:before="40"/>
            </w:pPr>
            <w:r>
              <w:rPr>
                <w:rFonts w:ascii="Arial" w:cs="Arial" w:eastAsia="Arial" w:hAnsi="Arial"/>
                <w:sz w:val="20"/>
                <w:szCs w:val="20"/>
              </w:rPr>
              <w:t xml:space="preserve">Dataset: Jan 2023 → Dec 2023 (hourly)</w:t>
            </w:r>
          </w:p>
          <w:p>
            <w:pPr>
              <w:spacing w:after="40" w:before="40"/>
            </w:pPr>
            <w:r>
              <w:rPr>
                <w:rFonts w:ascii="Arial" w:cs="Arial" w:eastAsia="Arial" w:hAnsi="Arial"/>
                <w:sz w:val="20"/>
                <w:szCs w:val="20"/>
              </w:rPr>
              <w:t xml:space="preserve">train_test_split(data, test_size=0.2, shuffle=True)  ← ILLEGAL for time-series</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Problem: Your model trains on October data and predicts June data.</w:t>
            </w:r>
          </w:p>
          <w:p>
            <w:pPr>
              <w:spacing w:after="40" w:before="40"/>
            </w:pPr>
            <w:r>
              <w:rPr>
                <w:rFonts w:ascii="Arial" w:cs="Arial" w:eastAsia="Arial" w:hAnsi="Arial"/>
                <w:sz w:val="20"/>
                <w:szCs w:val="20"/>
              </w:rPr>
              <w:t xml:space="preserve">This is like studying tomorrow's exam questions to predict yesterday's test.</w:t>
            </w:r>
          </w:p>
          <w:p>
            <w:pPr>
              <w:spacing w:after="40" w:before="40"/>
            </w:pPr>
            <w:r>
              <w:rPr>
                <w:rFonts w:ascii="Arial" w:cs="Arial" w:eastAsia="Arial" w:hAnsi="Arial"/>
                <w:sz w:val="20"/>
                <w:szCs w:val="20"/>
              </w:rPr>
              <w:t xml:space="preserve">Your RMSE looks great. Your model is completely useless in production.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6EFCE" w:val="clear"/>
            <w:tcMar>
              <w:top w:type="dxa" w:w="120"/>
              <w:left w:type="dxa" w:w="200"/>
              <w:bottom w:type="dxa" w:w="120"/>
              <w:right w:type="dxa" w:w="200"/>
            </w:tcMar>
          </w:tcPr>
          <w:p>
            <w:r>
              <w:rPr>
                <w:rFonts w:ascii="Arial" w:cs="Arial" w:eastAsia="Arial" w:hAnsi="Arial"/>
                <w:b/>
                <w:bCs/>
                <w:color w:val="1F4E79"/>
                <w:sz w:val="22"/>
                <w:szCs w:val="22"/>
              </w:rPr>
              <w:t xml:space="preserve">CORRECT — Temporal Split (What This Project Does)</w:t>
            </w:r>
          </w:p>
          <w:p>
            <w:pPr>
              <w:spacing w:after="40" w:before="40"/>
            </w:pPr>
            <w:r>
              <w:rPr>
                <w:rFonts w:ascii="Arial" w:cs="Arial" w:eastAsia="Arial" w:hAnsi="Arial"/>
                <w:sz w:val="20"/>
                <w:szCs w:val="20"/>
              </w:rPr>
              <w:t xml:space="preserve">Train:      Jan 2023 → Aug 2023   (70%)</w:t>
            </w:r>
          </w:p>
          <w:p>
            <w:pPr>
              <w:spacing w:after="40" w:before="40"/>
            </w:pPr>
            <w:r>
              <w:rPr>
                <w:rFonts w:ascii="Arial" w:cs="Arial" w:eastAsia="Arial" w:hAnsi="Arial"/>
                <w:sz w:val="20"/>
                <w:szCs w:val="20"/>
              </w:rPr>
              <w:t xml:space="preserve">Validation: Sep 2023 → Oct 2023   (15%) — tune hyperparameters here</w:t>
            </w:r>
          </w:p>
          <w:p>
            <w:pPr>
              <w:spacing w:after="40" w:before="40"/>
            </w:pPr>
            <w:r>
              <w:rPr>
                <w:rFonts w:ascii="Arial" w:cs="Arial" w:eastAsia="Arial" w:hAnsi="Arial"/>
                <w:sz w:val="20"/>
                <w:szCs w:val="20"/>
              </w:rPr>
              <w:t xml:space="preserve">Test:       Nov 2023 → Dec 2023   (15%) — touch ONCE at the end</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Walk-forward CV: train on Jan-Mar, predict Apr. Train Jan-Apr, predict May. Etc.</w:t>
            </w:r>
          </w:p>
          <w:p>
            <w:pPr>
              <w:spacing w:after="40" w:before="40"/>
            </w:pPr>
            <w:r>
              <w:rPr>
                <w:rFonts w:ascii="Arial" w:cs="Arial" w:eastAsia="Arial" w:hAnsi="Arial"/>
                <w:sz w:val="20"/>
                <w:szCs w:val="20"/>
              </w:rPr>
              <w:t xml:space="preserve">This mirrors real production: you always predict future, never past.</w:t>
            </w:r>
          </w:p>
        </w:tc>
      </w:tr>
    </w:tbl>
    <w:p>
      <w:r>
        <w:br w:type="page"/>
      </w:r>
    </w:p>
    <w:p>
      <w:pPr>
        <w:pStyle w:val="Heading1"/>
        <w:pBdr>
          <w:bottom w:val="single" w:color="1F4E79" w:sz="6" w:space="4"/>
        </w:pBdr>
        <w:spacing w:after="120" w:before="360"/>
      </w:pPr>
      <w:r>
        <w:rPr>
          <w:rFonts w:ascii="Arial" w:cs="Arial" w:eastAsia="Arial" w:hAnsi="Arial"/>
          <w:b/>
          <w:bCs/>
          <w:color w:val="1F4E79"/>
          <w:sz w:val="32"/>
          <w:szCs w:val="32"/>
        </w:rPr>
        <w:t xml:space="preserve">5. Tier 1 Non-Negotiable Implementation Details</w:t>
      </w:r>
    </w:p>
    <w:p>
      <w:pPr>
        <w:spacing w:after="0" w:before="80"/>
      </w:pPr>
      <w:r>
        <w:t xml:space="preserve"/>
      </w:r>
    </w:p>
    <w:p>
      <w:pPr>
        <w:pStyle w:val="Heading2"/>
        <w:spacing w:after="80" w:before="240"/>
      </w:pPr>
      <w:r>
        <w:rPr>
          <w:rFonts w:ascii="Arial" w:cs="Arial" w:eastAsia="Arial" w:hAnsi="Arial"/>
          <w:b/>
          <w:bCs/>
          <w:color w:val="1F6B75"/>
          <w:sz w:val="26"/>
          <w:szCs w:val="26"/>
        </w:rPr>
        <w:t xml:space="preserve">5.1  T1-1: Temporal Cross-Validation</w:t>
      </w:r>
    </w:p>
    <w:p>
      <w:pPr>
        <w:spacing w:after="0" w:before="60"/>
      </w:pPr>
      <w:r>
        <w:t xml:space="preserve"/>
      </w:r>
    </w:p>
    <w:p>
      <w:pPr>
        <w:spacing w:after="60" w:before="60"/>
      </w:pPr>
      <w:r>
        <w:rPr>
          <w:rFonts w:ascii="Arial" w:cs="Arial" w:eastAsia="Arial" w:hAnsi="Arial"/>
          <w:sz w:val="20"/>
          <w:szCs w:val="20"/>
        </w:rPr>
        <w:t xml:space="preserve">Use sklearn's TimeSeriesSplit for cross-validation during hyperparameter tuning. Never GridSearchCV with default shuffle.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after="20" w:before="20"/>
            </w:pPr>
            <w:r>
              <w:rPr>
                <w:rFonts w:ascii="Courier New" w:cs="Courier New" w:eastAsia="Courier New" w:hAnsi="Courier New"/>
                <w:color w:val="2C3E50"/>
                <w:sz w:val="18"/>
                <w:szCs w:val="18"/>
              </w:rPr>
              <w:t xml:space="preserve">from sklearn.model_selection import TimeSeriesSplit</w:t>
            </w:r>
          </w:p>
          <w:p>
            <w:pPr>
              <w:spacing w:after="20" w:before="20"/>
            </w:pPr>
            <w:r>
              <w:rPr>
                <w:rFonts w:ascii="Courier New" w:cs="Courier New" w:eastAsia="Courier New" w:hAnsi="Courier New"/>
                <w:color w:val="2C3E50"/>
                <w:sz w:val="18"/>
                <w:szCs w:val="18"/>
              </w:rPr>
              <w:t xml:space="preserve">from sklearn.preprocessing import StandardScaler</w:t>
            </w:r>
          </w:p>
          <w:p>
            <w:pPr>
              <w:spacing w:after="20" w:before="20"/>
            </w:pPr>
            <w:r>
              <w:rPr>
                <w:rFonts w:ascii="Courier New" w:cs="Courier New" w:eastAsia="Courier New" w:hAnsi="Courier New"/>
                <w:color w:val="2C3E50"/>
                <w:sz w:val="18"/>
                <w:szCs w:val="18"/>
              </w:rPr>
              <w:t xml:space="preserve"/>
            </w:r>
          </w:p>
          <w:p>
            <w:pPr>
              <w:spacing w:after="20" w:before="20"/>
            </w:pPr>
            <w:r>
              <w:rPr>
                <w:rFonts w:ascii="Courier New" w:cs="Courier New" w:eastAsia="Courier New" w:hAnsi="Courier New"/>
                <w:color w:val="2C3E50"/>
                <w:sz w:val="18"/>
                <w:szCs w:val="18"/>
              </w:rPr>
              <w:t xml:space="preserve">tscv = TimeSeriesSplit(n_splits=5)</w:t>
            </w:r>
          </w:p>
          <w:p>
            <w:pPr>
              <w:spacing w:after="20" w:before="20"/>
            </w:pPr>
            <w:r>
              <w:rPr>
                <w:rFonts w:ascii="Courier New" w:cs="Courier New" w:eastAsia="Courier New" w:hAnsi="Courier New"/>
                <w:color w:val="2C3E50"/>
                <w:sz w:val="18"/>
                <w:szCs w:val="18"/>
              </w:rPr>
              <w:t xml:space="preserve"/>
            </w:r>
          </w:p>
          <w:p>
            <w:pPr>
              <w:spacing w:after="20" w:before="20"/>
            </w:pPr>
            <w:r>
              <w:rPr>
                <w:rFonts w:ascii="Courier New" w:cs="Courier New" w:eastAsia="Courier New" w:hAnsi="Courier New"/>
                <w:color w:val="2C3E50"/>
                <w:sz w:val="18"/>
                <w:szCs w:val="18"/>
              </w:rPr>
              <w:t xml:space="preserve"># CRITICAL: fit scaler inside each fold, on training fold only</w:t>
            </w:r>
          </w:p>
          <w:p>
            <w:pPr>
              <w:spacing w:after="20" w:before="20"/>
            </w:pPr>
            <w:r>
              <w:rPr>
                <w:rFonts w:ascii="Courier New" w:cs="Courier New" w:eastAsia="Courier New" w:hAnsi="Courier New"/>
                <w:color w:val="2C3E50"/>
                <w:sz w:val="18"/>
                <w:szCs w:val="18"/>
              </w:rPr>
              <w:t xml:space="preserve">for train_idx, val_idx in tscv.split(X):</w:t>
            </w:r>
          </w:p>
          <w:p>
            <w:pPr>
              <w:spacing w:after="20" w:before="20"/>
            </w:pPr>
            <w:r>
              <w:rPr>
                <w:rFonts w:ascii="Courier New" w:cs="Courier New" w:eastAsia="Courier New" w:hAnsi="Courier New"/>
                <w:color w:val="2C3E50"/>
                <w:sz w:val="18"/>
                <w:szCs w:val="18"/>
              </w:rPr>
              <w:t xml:space="preserve">    X_train_fold, X_val_fold = X.iloc[train_idx], X.iloc[val_idx]</w:t>
            </w:r>
          </w:p>
          <w:p>
            <w:pPr>
              <w:spacing w:after="20" w:before="20"/>
            </w:pPr>
            <w:r>
              <w:rPr>
                <w:rFonts w:ascii="Courier New" w:cs="Courier New" w:eastAsia="Courier New" w:hAnsi="Courier New"/>
                <w:color w:val="2C3E50"/>
                <w:sz w:val="18"/>
                <w:szCs w:val="18"/>
              </w:rPr>
              <w:t xml:space="preserve">    scaler = StandardScaler()</w:t>
            </w:r>
          </w:p>
          <w:p>
            <w:pPr>
              <w:spacing w:after="20" w:before="20"/>
            </w:pPr>
            <w:r>
              <w:rPr>
                <w:rFonts w:ascii="Courier New" w:cs="Courier New" w:eastAsia="Courier New" w:hAnsi="Courier New"/>
                <w:color w:val="2C3E50"/>
                <w:sz w:val="18"/>
                <w:szCs w:val="18"/>
              </w:rPr>
              <w:t xml:space="preserve">    X_train_scaled = scaler.fit_transform(X_train_fold)  # fit here</w:t>
            </w:r>
          </w:p>
          <w:p>
            <w:pPr>
              <w:spacing w:after="20" w:before="20"/>
            </w:pPr>
            <w:r>
              <w:rPr>
                <w:rFonts w:ascii="Courier New" w:cs="Courier New" w:eastAsia="Courier New" w:hAnsi="Courier New"/>
                <w:color w:val="2C3E50"/>
                <w:sz w:val="18"/>
                <w:szCs w:val="18"/>
              </w:rPr>
              <w:t xml:space="preserve">    X_val_scaled   = scaler.transform(X_val_fold)        # transform only here</w:t>
            </w:r>
          </w:p>
        </w:tc>
      </w:tr>
    </w:tbl>
    <w:p>
      <w:pPr>
        <w:spacing w:after="0" w:before="120"/>
      </w:pPr>
      <w:r>
        <w:t xml:space="preserve"/>
      </w:r>
    </w:p>
    <w:p>
      <w:pPr>
        <w:pStyle w:val="Heading2"/>
        <w:spacing w:after="80" w:before="240"/>
      </w:pPr>
      <w:r>
        <w:rPr>
          <w:rFonts w:ascii="Arial" w:cs="Arial" w:eastAsia="Arial" w:hAnsi="Arial"/>
          <w:b/>
          <w:bCs/>
          <w:color w:val="1F6B75"/>
          <w:sz w:val="26"/>
          <w:szCs w:val="26"/>
        </w:rPr>
        <w:t xml:space="preserve">5.2  T1-2: Naive Baseline</w:t>
      </w:r>
    </w:p>
    <w:p>
      <w:pPr>
        <w:spacing w:after="0" w:before="60"/>
      </w:pPr>
      <w:r>
        <w:t xml:space="preserve"/>
      </w:r>
    </w:p>
    <w:p>
      <w:pPr>
        <w:spacing w:after="60" w:before="60"/>
      </w:pPr>
      <w:r>
        <w:rPr>
          <w:rFonts w:ascii="Arial" w:cs="Arial" w:eastAsia="Arial" w:hAnsi="Arial"/>
          <w:sz w:val="20"/>
          <w:szCs w:val="20"/>
        </w:rPr>
        <w:t xml:space="preserve">This is your reality check. If your model cannot beat 'predict same hour last week', the feature engineering is broken, not the model.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after="20" w:before="20"/>
            </w:pPr>
            <w:r>
              <w:rPr>
                <w:rFonts w:ascii="Courier New" w:cs="Courier New" w:eastAsia="Courier New" w:hAnsi="Courier New"/>
                <w:color w:val="2C3E50"/>
                <w:sz w:val="18"/>
                <w:szCs w:val="18"/>
              </w:rPr>
              <w:t xml:space="preserve">def naive_last_week(series):</w:t>
            </w:r>
          </w:p>
          <w:p>
            <w:pPr>
              <w:spacing w:after="20" w:before="20"/>
            </w:pPr>
            <w:r>
              <w:rPr>
                <w:rFonts w:ascii="Courier New" w:cs="Courier New" w:eastAsia="Courier New" w:hAnsi="Courier New"/>
                <w:color w:val="2C3E50"/>
                <w:sz w:val="18"/>
                <w:szCs w:val="18"/>
              </w:rPr>
              <w:t xml:space="preserve">    # For each hour t, predict = value at t - 168 hours</w:t>
            </w:r>
          </w:p>
          <w:p>
            <w:pPr>
              <w:spacing w:after="20" w:before="20"/>
            </w:pPr>
            <w:r>
              <w:rPr>
                <w:rFonts w:ascii="Courier New" w:cs="Courier New" w:eastAsia="Courier New" w:hAnsi="Courier New"/>
                <w:color w:val="2C3E50"/>
                <w:sz w:val="18"/>
                <w:szCs w:val="18"/>
              </w:rPr>
              <w:t xml:space="preserve">    return series.shift(168)</w:t>
            </w:r>
          </w:p>
          <w:p>
            <w:pPr>
              <w:spacing w:after="20" w:before="20"/>
            </w:pPr>
            <w:r>
              <w:rPr>
                <w:rFonts w:ascii="Courier New" w:cs="Courier New" w:eastAsia="Courier New" w:hAnsi="Courier New"/>
                <w:color w:val="2C3E50"/>
                <w:sz w:val="18"/>
                <w:szCs w:val="18"/>
              </w:rPr>
              <w:t xml:space="preserve"/>
            </w:r>
          </w:p>
          <w:p>
            <w:pPr>
              <w:spacing w:after="20" w:before="20"/>
            </w:pPr>
            <w:r>
              <w:rPr>
                <w:rFonts w:ascii="Courier New" w:cs="Courier New" w:eastAsia="Courier New" w:hAnsi="Courier New"/>
                <w:color w:val="2C3E50"/>
                <w:sz w:val="18"/>
                <w:szCs w:val="18"/>
              </w:rPr>
              <w:t xml:space="preserve">naive_pred = naive_last_week(df['consumption_kwh'])</w:t>
            </w:r>
          </w:p>
          <w:p>
            <w:pPr>
              <w:spacing w:after="20" w:before="20"/>
            </w:pPr>
            <w:r>
              <w:rPr>
                <w:rFonts w:ascii="Courier New" w:cs="Courier New" w:eastAsia="Courier New" w:hAnsi="Courier New"/>
                <w:color w:val="2C3E50"/>
                <w:sz w:val="18"/>
                <w:szCs w:val="18"/>
              </w:rPr>
              <w:t xml:space="preserve">naive_rmse = rmse(y_true, naive_pred.dropna())</w:t>
            </w:r>
          </w:p>
          <w:p>
            <w:pPr>
              <w:spacing w:after="20" w:before="20"/>
            </w:pPr>
            <w:r>
              <w:rPr>
                <w:rFonts w:ascii="Courier New" w:cs="Courier New" w:eastAsia="Courier New" w:hAnsi="Courier New"/>
                <w:color w:val="2C3E50"/>
                <w:sz w:val="18"/>
                <w:szCs w:val="18"/>
              </w:rPr>
              <w:t xml:space="preserve">print(f'Naive baseline RMSE: {naive_rmse:.4f}')  # Every model must beat this</w:t>
            </w:r>
          </w:p>
        </w:tc>
      </w:tr>
    </w:tbl>
    <w:p>
      <w:pPr>
        <w:spacing w:after="0" w:before="120"/>
      </w:pPr>
      <w:r>
        <w:t xml:space="preserve"/>
      </w:r>
    </w:p>
    <w:p>
      <w:pPr>
        <w:pStyle w:val="Heading2"/>
        <w:spacing w:after="80" w:before="240"/>
      </w:pPr>
      <w:r>
        <w:rPr>
          <w:rFonts w:ascii="Arial" w:cs="Arial" w:eastAsia="Arial" w:hAnsi="Arial"/>
          <w:b/>
          <w:bCs/>
          <w:color w:val="1F6B75"/>
          <w:sz w:val="26"/>
          <w:szCs w:val="26"/>
        </w:rPr>
        <w:t xml:space="preserve">5.3  T1-3: Rigorous Model Comparison</w:t>
      </w:r>
    </w:p>
    <w:p>
      <w:pPr>
        <w:spacing w:after="0" w:before="60"/>
      </w:pPr>
      <w:r>
        <w:t xml:space="preserve"/>
      </w:r>
    </w:p>
    <w:p>
      <w:pPr>
        <w:spacing w:after="60" w:before="60"/>
      </w:pPr>
      <w:r>
        <w:rPr>
          <w:rFonts w:ascii="Arial" w:cs="Arial" w:eastAsia="Arial" w:hAnsi="Arial"/>
          <w:sz w:val="20"/>
          <w:szCs w:val="20"/>
        </w:rPr>
        <w:t xml:space="preserve">Document every model. Do not cherry-pick. If XGBoost beats LSTM, say so. That is a result, not a failure.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71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Why It Matters for Energy Forecasting</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RMSE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Penalizes large errors heavily. A model that is mostly good but catastrophically wrong at peak is dangerous.</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MAE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Average absolute error. Interpretable: 'Off by 3.2 kWh on average.'</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MAPE (%)</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Percentage error — allows comparison across different scales of buildings.</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Peak Hour Accuracy</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Did you predict the peak hour correctly even if the absolute value was slightly off? Grid operators care about timing.</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Coverage (PI)</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What fraction of true values fall inside your 90% prediction interval? Should be ~90%. If it is 60%, your uncertainty estimate is overconfident.</w:t>
            </w:r>
          </w:p>
        </w:tc>
      </w:tr>
    </w:tbl>
    <w:p>
      <w:pPr>
        <w:spacing w:after="0" w:before="120"/>
      </w:pPr>
      <w:r>
        <w:t xml:space="preserve"/>
      </w:r>
    </w:p>
    <w:p>
      <w:pPr>
        <w:pStyle w:val="Heading2"/>
        <w:spacing w:after="80" w:before="240"/>
      </w:pPr>
      <w:r>
        <w:rPr>
          <w:rFonts w:ascii="Arial" w:cs="Arial" w:eastAsia="Arial" w:hAnsi="Arial"/>
          <w:b/>
          <w:bCs/>
          <w:color w:val="1F6B75"/>
          <w:sz w:val="26"/>
          <w:szCs w:val="26"/>
        </w:rPr>
        <w:t xml:space="preserve">5.4  T1-4: LP Optimization Engine</w:t>
      </w:r>
    </w:p>
    <w:p>
      <w:pPr>
        <w:spacing w:after="0" w:before="60"/>
      </w:pPr>
      <w:r>
        <w:t xml:space="preserve"/>
      </w:r>
    </w:p>
    <w:p>
      <w:pPr>
        <w:spacing w:after="60" w:before="60"/>
      </w:pPr>
      <w:r>
        <w:rPr>
          <w:rFonts w:ascii="Arial" w:cs="Arial" w:eastAsia="Arial" w:hAnsi="Arial"/>
          <w:b/>
          <w:bCs/>
          <w:color w:val="000000"/>
          <w:sz w:val="20"/>
          <w:szCs w:val="20"/>
        </w:rPr>
        <w:t xml:space="preserve">Why not if-else: </w:t>
      </w:r>
      <w:r>
        <w:rPr>
          <w:rFonts w:ascii="Arial" w:cs="Arial" w:eastAsia="Arial" w:hAnsi="Arial"/>
          <w:sz w:val="20"/>
          <w:szCs w:val="20"/>
        </w:rPr>
        <w:t xml:space="preserve">if peak &gt; threshold: suggest shift — this is not optimization. It has no concept of cost, constraints, or trade-offs. LP does.</w:t>
      </w:r>
    </w:p>
    <w:p>
      <w:pPr>
        <w:spacing w:after="0" w:before="60"/>
      </w:pPr>
      <w:r>
        <w:t xml:space="preserve"/>
      </w:r>
    </w:p>
    <w:p>
      <w:pPr>
        <w:spacing w:after="60" w:before="60"/>
      </w:pPr>
      <w:r>
        <w:rPr>
          <w:rFonts w:ascii="Arial" w:cs="Arial" w:eastAsia="Arial" w:hAnsi="Arial"/>
          <w:b/>
          <w:bCs/>
          <w:color w:val="000000"/>
          <w:sz w:val="20"/>
          <w:szCs w:val="20"/>
        </w:rPr>
        <w:t xml:space="preserve">The LP Formulation: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after="20" w:before="20"/>
            </w:pPr>
            <w:r>
              <w:rPr>
                <w:rFonts w:ascii="Courier New" w:cs="Courier New" w:eastAsia="Courier New" w:hAnsi="Courier New"/>
                <w:color w:val="2C3E50"/>
                <w:sz w:val="18"/>
                <w:szCs w:val="18"/>
              </w:rPr>
              <w:t xml:space="preserve"># Objective: minimize total electricity cost</w:t>
            </w:r>
          </w:p>
          <w:p>
            <w:pPr>
              <w:spacing w:after="20" w:before="20"/>
            </w:pPr>
            <w:r>
              <w:rPr>
                <w:rFonts w:ascii="Courier New" w:cs="Courier New" w:eastAsia="Courier New" w:hAnsi="Courier New"/>
                <w:color w:val="2C3E50"/>
                <w:sz w:val="18"/>
                <w:szCs w:val="18"/>
              </w:rPr>
              <w:t xml:space="preserve"># minimize  sum_t (tariff[t] * load[t])</w:t>
            </w:r>
          </w:p>
          <w:p>
            <w:pPr>
              <w:spacing w:after="20" w:before="20"/>
            </w:pPr>
            <w:r>
              <w:rPr>
                <w:rFonts w:ascii="Courier New" w:cs="Courier New" w:eastAsia="Courier New" w:hAnsi="Courier New"/>
                <w:color w:val="2C3E50"/>
                <w:sz w:val="18"/>
                <w:szCs w:val="18"/>
              </w:rPr>
              <w:t xml:space="preserve">#</w:t>
            </w:r>
          </w:p>
          <w:p>
            <w:pPr>
              <w:spacing w:after="20" w:before="20"/>
            </w:pPr>
            <w:r>
              <w:rPr>
                <w:rFonts w:ascii="Courier New" w:cs="Courier New" w:eastAsia="Courier New" w:hAnsi="Courier New"/>
                <w:color w:val="2C3E50"/>
                <w:sz w:val="18"/>
                <w:szCs w:val="18"/>
              </w:rPr>
              <w:t xml:space="preserve"># Subject to:</w:t>
            </w:r>
          </w:p>
          <w:p>
            <w:pPr>
              <w:spacing w:after="20" w:before="20"/>
            </w:pPr>
            <w:r>
              <w:rPr>
                <w:rFonts w:ascii="Courier New" w:cs="Courier New" w:eastAsia="Courier New" w:hAnsi="Courier New"/>
                <w:color w:val="2C3E50"/>
                <w:sz w:val="18"/>
                <w:szCs w:val="18"/>
              </w:rPr>
              <w:t xml:space="preserve">#   sum_t load[t] = total_demand          (demand must be met)</w:t>
            </w:r>
          </w:p>
          <w:p>
            <w:pPr>
              <w:spacing w:after="20" w:before="20"/>
            </w:pPr>
            <w:r>
              <w:rPr>
                <w:rFonts w:ascii="Courier New" w:cs="Courier New" w:eastAsia="Courier New" w:hAnsi="Courier New"/>
                <w:color w:val="2C3E50"/>
                <w:sz w:val="18"/>
                <w:szCs w:val="18"/>
              </w:rPr>
              <w:t xml:space="preserve">#   load[t] &lt;= capacity[t]  for all t     (cannot exceed grid limit)</w:t>
            </w:r>
          </w:p>
          <w:p>
            <w:pPr>
              <w:spacing w:after="20" w:before="20"/>
            </w:pPr>
            <w:r>
              <w:rPr>
                <w:rFonts w:ascii="Courier New" w:cs="Courier New" w:eastAsia="Courier New" w:hAnsi="Courier New"/>
                <w:color w:val="2C3E50"/>
                <w:sz w:val="18"/>
                <w:szCs w:val="18"/>
              </w:rPr>
              <w:t xml:space="preserve">#   load[t] &gt;= 0            for all t     (no negative consumption)</w:t>
            </w:r>
          </w:p>
          <w:p>
            <w:pPr>
              <w:spacing w:after="20" w:before="20"/>
            </w:pPr>
            <w:r>
              <w:rPr>
                <w:rFonts w:ascii="Courier New" w:cs="Courier New" w:eastAsia="Courier New" w:hAnsi="Courier New"/>
                <w:color w:val="2C3E50"/>
                <w:sz w:val="18"/>
                <w:szCs w:val="18"/>
              </w:rPr>
              <w:t xml:space="preserve">#   |load[t] - forecast[t]| &lt;= flex_limit (flexible loads only)</w:t>
            </w:r>
          </w:p>
          <w:p>
            <w:pPr>
              <w:spacing w:after="20" w:before="20"/>
            </w:pPr>
            <w:r>
              <w:rPr>
                <w:rFonts w:ascii="Courier New" w:cs="Courier New" w:eastAsia="Courier New" w:hAnsi="Courier New"/>
                <w:color w:val="2C3E50"/>
                <w:sz w:val="18"/>
                <w:szCs w:val="18"/>
              </w:rPr>
              <w:t xml:space="preserve"/>
            </w:r>
          </w:p>
          <w:p>
            <w:pPr>
              <w:spacing w:after="20" w:before="20"/>
            </w:pPr>
            <w:r>
              <w:rPr>
                <w:rFonts w:ascii="Courier New" w:cs="Courier New" w:eastAsia="Courier New" w:hAnsi="Courier New"/>
                <w:color w:val="2C3E50"/>
                <w:sz w:val="18"/>
                <w:szCs w:val="18"/>
              </w:rPr>
              <w:t xml:space="preserve">from scipy.optimize import linprog</w:t>
            </w:r>
          </w:p>
          <w:p>
            <w:pPr>
              <w:spacing w:after="20" w:before="20"/>
            </w:pPr>
            <w:r>
              <w:rPr>
                <w:rFonts w:ascii="Courier New" w:cs="Courier New" w:eastAsia="Courier New" w:hAnsi="Courier New"/>
                <w:color w:val="2C3E50"/>
                <w:sz w:val="18"/>
                <w:szCs w:val="18"/>
              </w:rPr>
              <w:t xml:space="preserve">import numpy as np</w:t>
            </w:r>
          </w:p>
          <w:p>
            <w:pPr>
              <w:spacing w:after="20" w:before="20"/>
            </w:pPr>
            <w:r>
              <w:rPr>
                <w:rFonts w:ascii="Courier New" w:cs="Courier New" w:eastAsia="Courier New" w:hAnsi="Courier New"/>
                <w:color w:val="2C3E50"/>
                <w:sz w:val="18"/>
                <w:szCs w:val="18"/>
              </w:rPr>
              <w:t xml:space="preserve"/>
            </w:r>
          </w:p>
          <w:p>
            <w:pPr>
              <w:spacing w:after="20" w:before="20"/>
            </w:pPr>
            <w:r>
              <w:rPr>
                <w:rFonts w:ascii="Courier New" w:cs="Courier New" w:eastAsia="Courier New" w:hAnsi="Courier New"/>
                <w:color w:val="2C3E50"/>
                <w:sz w:val="18"/>
                <w:szCs w:val="18"/>
              </w:rPr>
              <w:t xml:space="preserve">def optimize_schedule(forecast, tariffs, total_demand, capacity):</w:t>
            </w:r>
          </w:p>
          <w:p>
            <w:pPr>
              <w:spacing w:after="20" w:before="20"/>
            </w:pPr>
            <w:r>
              <w:rPr>
                <w:rFonts w:ascii="Courier New" w:cs="Courier New" w:eastAsia="Courier New" w:hAnsi="Courier New"/>
                <w:color w:val="2C3E50"/>
                <w:sz w:val="18"/>
                <w:szCs w:val="18"/>
              </w:rPr>
              <w:t xml:space="preserve">    n = len(forecast)</w:t>
            </w:r>
          </w:p>
          <w:p>
            <w:pPr>
              <w:spacing w:after="20" w:before="20"/>
            </w:pPr>
            <w:r>
              <w:rPr>
                <w:rFonts w:ascii="Courier New" w:cs="Courier New" w:eastAsia="Courier New" w:hAnsi="Courier New"/>
                <w:color w:val="2C3E50"/>
                <w:sz w:val="18"/>
                <w:szCs w:val="18"/>
              </w:rPr>
              <w:t xml:space="preserve">    c = tariffs                                 # cost coefficients</w:t>
            </w:r>
          </w:p>
          <w:p>
            <w:pPr>
              <w:spacing w:after="20" w:before="20"/>
            </w:pPr>
            <w:r>
              <w:rPr>
                <w:rFonts w:ascii="Courier New" w:cs="Courier New" w:eastAsia="Courier New" w:hAnsi="Courier New"/>
                <w:color w:val="2C3E50"/>
                <w:sz w:val="18"/>
                <w:szCs w:val="18"/>
              </w:rPr>
              <w:t xml:space="preserve">    A_eq = [np.ones(n)]                         # equality: sum = total_demand</w:t>
            </w:r>
          </w:p>
          <w:p>
            <w:pPr>
              <w:spacing w:after="20" w:before="20"/>
            </w:pPr>
            <w:r>
              <w:rPr>
                <w:rFonts w:ascii="Courier New" w:cs="Courier New" w:eastAsia="Courier New" w:hAnsi="Courier New"/>
                <w:color w:val="2C3E50"/>
                <w:sz w:val="18"/>
                <w:szCs w:val="18"/>
              </w:rPr>
              <w:t xml:space="preserve">    b_eq = [total_demand]</w:t>
            </w:r>
          </w:p>
          <w:p>
            <w:pPr>
              <w:spacing w:after="20" w:before="20"/>
            </w:pPr>
            <w:r>
              <w:rPr>
                <w:rFonts w:ascii="Courier New" w:cs="Courier New" w:eastAsia="Courier New" w:hAnsi="Courier New"/>
                <w:color w:val="2C3E50"/>
                <w:sz w:val="18"/>
                <w:szCs w:val="18"/>
              </w:rPr>
              <w:t xml:space="preserve">    bounds = [(0, capacity[t]) for t in range(n)]</w:t>
            </w:r>
          </w:p>
          <w:p>
            <w:pPr>
              <w:spacing w:after="20" w:before="20"/>
            </w:pPr>
            <w:r>
              <w:rPr>
                <w:rFonts w:ascii="Courier New" w:cs="Courier New" w:eastAsia="Courier New" w:hAnsi="Courier New"/>
                <w:color w:val="2C3E50"/>
                <w:sz w:val="18"/>
                <w:szCs w:val="18"/>
              </w:rPr>
              <w:t xml:space="preserve">    result = linprog(c, A_eq=A_eq, b_eq=b_eq, bounds=bounds, method='highs')</w:t>
            </w:r>
          </w:p>
          <w:p>
            <w:pPr>
              <w:spacing w:after="20" w:before="20"/>
            </w:pPr>
            <w:r>
              <w:rPr>
                <w:rFonts w:ascii="Courier New" w:cs="Courier New" w:eastAsia="Courier New" w:hAnsi="Courier New"/>
                <w:color w:val="2C3E50"/>
                <w:sz w:val="18"/>
                <w:szCs w:val="18"/>
              </w:rPr>
              <w:t xml:space="preserve">    return result.x                             # optimal load per hour</w:t>
            </w:r>
          </w:p>
        </w:tc>
      </w:tr>
    </w:tbl>
    <w:p>
      <w:pPr>
        <w:spacing w:after="0" w:before="80"/>
      </w:pPr>
      <w:r>
        <w:t xml:space="preserve"/>
      </w:r>
    </w:p>
    <w:p>
      <w:pPr>
        <w:spacing w:after="60" w:before="60"/>
      </w:pPr>
      <w:r>
        <w:rPr>
          <w:rFonts w:ascii="Arial" w:cs="Arial" w:eastAsia="Arial" w:hAnsi="Arial"/>
          <w:b/>
          <w:bCs/>
          <w:color w:val="000000"/>
          <w:sz w:val="20"/>
          <w:szCs w:val="20"/>
        </w:rPr>
        <w:t xml:space="preserve">What the output means: </w:t>
      </w:r>
      <w:r>
        <w:rPr>
          <w:rFonts w:ascii="Arial" w:cs="Arial" w:eastAsia="Arial" w:hAnsi="Arial"/>
          <w:sz w:val="20"/>
          <w:szCs w:val="20"/>
        </w:rPr>
        <w:t xml:space="preserve">'Move 2.4 kWh of flexible load from 6PM (peak tariff ₹9/unit) to 11PM (off-peak ₹3.5/unit). Projected saving: ₹13.2 today.'  — This is actionable advice, not a threshold alert.</w:t>
      </w:r>
    </w:p>
    <w:p>
      <w:pPr>
        <w:spacing w:after="0" w:before="120"/>
      </w:pPr>
      <w:r>
        <w:t xml:space="preserve"/>
      </w:r>
    </w:p>
    <w:p>
      <w:pPr>
        <w:pStyle w:val="Heading2"/>
        <w:spacing w:after="80" w:before="240"/>
      </w:pPr>
      <w:r>
        <w:rPr>
          <w:rFonts w:ascii="Arial" w:cs="Arial" w:eastAsia="Arial" w:hAnsi="Arial"/>
          <w:b/>
          <w:bCs/>
          <w:color w:val="1F6B75"/>
          <w:sz w:val="26"/>
          <w:szCs w:val="26"/>
        </w:rPr>
        <w:t xml:space="preserve">5.5  T1-5: Anomaly Detection with Defined Threshold</w:t>
      </w:r>
    </w:p>
    <w:p>
      <w:pPr>
        <w:spacing w:after="0" w:before="60"/>
      </w:pPr>
      <w:r>
        <w:t xml:space="preserve"/>
      </w:r>
    </w:p>
    <w:p>
      <w:pPr>
        <w:spacing w:after="60" w:before="60"/>
      </w:pPr>
      <w:r>
        <w:rPr>
          <w:rFonts w:ascii="Arial" w:cs="Arial" w:eastAsia="Arial" w:hAnsi="Arial"/>
          <w:sz w:val="20"/>
          <w:szCs w:val="20"/>
        </w:rPr>
        <w:t xml:space="preserve">You cannot validate an anomaly detector if you do not define what an anomaly is. Two-step approach:</w:t>
      </w:r>
    </w:p>
    <w:p>
      <w:pPr>
        <w:spacing w:after="0" w:before="60"/>
      </w:pPr>
      <w:r>
        <w:t xml:space="preserve"/>
      </w:r>
    </w:p>
    <w:p>
      <w:pPr>
        <w:pStyle w:val="ListParagraph"/>
        <w:numPr>
          <w:ilvl w:val="0"/>
          <w:numId w:val="3"/>
        </w:numPr>
        <w:spacing w:after="40" w:before="40"/>
      </w:pPr>
      <w:r>
        <w:rPr>
          <w:rFonts w:ascii="Arial" w:cs="Arial" w:eastAsia="Arial" w:hAnsi="Arial"/>
          <w:b/>
          <w:bCs/>
          <w:color w:val="000000"/>
          <w:sz w:val="20"/>
          <w:szCs w:val="20"/>
        </w:rPr>
        <w:t xml:space="preserve">Define: </w:t>
      </w:r>
      <w:r>
        <w:rPr>
          <w:rFonts w:ascii="Arial" w:cs="Arial" w:eastAsia="Arial" w:hAnsi="Arial"/>
          <w:sz w:val="20"/>
          <w:szCs w:val="20"/>
        </w:rPr>
        <w:t xml:space="preserve">An anomaly is any reading where consumption &gt; rolling_mean_24h + 3 × rolling_std_24h, OR where the Isolation Forest assigns a negative anomaly score (contamination=0.05 meaning ~5% of data expected to be anomalous).</w:t>
      </w:r>
    </w:p>
    <w:p>
      <w:pPr>
        <w:pStyle w:val="ListParagraph"/>
        <w:numPr>
          <w:ilvl w:val="0"/>
          <w:numId w:val="3"/>
        </w:numPr>
        <w:spacing w:after="40" w:before="40"/>
      </w:pPr>
      <w:r>
        <w:rPr>
          <w:rFonts w:ascii="Arial" w:cs="Arial" w:eastAsia="Arial" w:hAnsi="Arial"/>
          <w:b/>
          <w:bCs/>
          <w:color w:val="000000"/>
          <w:sz w:val="20"/>
          <w:szCs w:val="20"/>
        </w:rPr>
        <w:t xml:space="preserve">Validate with synthetic injection: </w:t>
      </w:r>
      <w:r>
        <w:rPr>
          <w:rFonts w:ascii="Arial" w:cs="Arial" w:eastAsia="Arial" w:hAnsi="Arial"/>
          <w:sz w:val="20"/>
          <w:szCs w:val="20"/>
        </w:rPr>
        <w:t xml:space="preserve">Take your test set. Inject 30 synthetic spikes (random hours, +50% to +200% of normal). Run detector. Compute precision, recall, F1. Target: precision &gt; 0.80, recall &gt; 0.70.</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after="20" w:before="20"/>
            </w:pPr>
            <w:r>
              <w:rPr>
                <w:rFonts w:ascii="Courier New" w:cs="Courier New" w:eastAsia="Courier New" w:hAnsi="Courier New"/>
                <w:color w:val="2C3E50"/>
                <w:sz w:val="18"/>
                <w:szCs w:val="18"/>
              </w:rPr>
              <w:t xml:space="preserve">from sklearn.ensemble import IsolationForest</w:t>
            </w:r>
          </w:p>
          <w:p>
            <w:pPr>
              <w:spacing w:after="20" w:before="20"/>
            </w:pPr>
            <w:r>
              <w:rPr>
                <w:rFonts w:ascii="Courier New" w:cs="Courier New" w:eastAsia="Courier New" w:hAnsi="Courier New"/>
                <w:color w:val="2C3E50"/>
                <w:sz w:val="18"/>
                <w:szCs w:val="18"/>
              </w:rPr>
              <w:t xml:space="preserve"/>
            </w:r>
          </w:p>
          <w:p>
            <w:pPr>
              <w:spacing w:after="20" w:before="20"/>
            </w:pPr>
            <w:r>
              <w:rPr>
                <w:rFonts w:ascii="Courier New" w:cs="Courier New" w:eastAsia="Courier New" w:hAnsi="Courier New"/>
                <w:color w:val="2C3E50"/>
                <w:sz w:val="18"/>
                <w:szCs w:val="18"/>
              </w:rPr>
              <w:t xml:space="preserve"># Train on TRAINING data only</w:t>
            </w:r>
          </w:p>
          <w:p>
            <w:pPr>
              <w:spacing w:after="20" w:before="20"/>
            </w:pPr>
            <w:r>
              <w:rPr>
                <w:rFonts w:ascii="Courier New" w:cs="Courier New" w:eastAsia="Courier New" w:hAnsi="Courier New"/>
                <w:color w:val="2C3E50"/>
                <w:sz w:val="18"/>
                <w:szCs w:val="18"/>
              </w:rPr>
              <w:t xml:space="preserve">iso = IsolationForest(contamination=0.05, random_state=42)</w:t>
            </w:r>
          </w:p>
          <w:p>
            <w:pPr>
              <w:spacing w:after="20" w:before="20"/>
            </w:pPr>
            <w:r>
              <w:rPr>
                <w:rFonts w:ascii="Courier New" w:cs="Courier New" w:eastAsia="Courier New" w:hAnsi="Courier New"/>
                <w:color w:val="2C3E50"/>
                <w:sz w:val="18"/>
                <w:szCs w:val="18"/>
              </w:rPr>
              <w:t xml:space="preserve">iso.fit(X_train[['consumption_kwh', 'rolling_mean_24h', 'rolling_std_24h']])</w:t>
            </w:r>
          </w:p>
          <w:p>
            <w:pPr>
              <w:spacing w:after="20" w:before="20"/>
            </w:pPr>
            <w:r>
              <w:rPr>
                <w:rFonts w:ascii="Courier New" w:cs="Courier New" w:eastAsia="Courier New" w:hAnsi="Courier New"/>
                <w:color w:val="2C3E50"/>
                <w:sz w:val="18"/>
                <w:szCs w:val="18"/>
              </w:rPr>
              <w:t xml:space="preserve"/>
            </w:r>
          </w:p>
          <w:p>
            <w:pPr>
              <w:spacing w:after="20" w:before="20"/>
            </w:pPr>
            <w:r>
              <w:rPr>
                <w:rFonts w:ascii="Courier New" w:cs="Courier New" w:eastAsia="Courier New" w:hAnsi="Courier New"/>
                <w:color w:val="2C3E50"/>
                <w:sz w:val="18"/>
                <w:szCs w:val="18"/>
              </w:rPr>
              <w:t xml:space="preserve"># Predict on test: -1 = anomaly, 1 = normal</w:t>
            </w:r>
          </w:p>
          <w:p>
            <w:pPr>
              <w:spacing w:after="20" w:before="20"/>
            </w:pPr>
            <w:r>
              <w:rPr>
                <w:rFonts w:ascii="Courier New" w:cs="Courier New" w:eastAsia="Courier New" w:hAnsi="Courier New"/>
                <w:color w:val="2C3E50"/>
                <w:sz w:val="18"/>
                <w:szCs w:val="18"/>
              </w:rPr>
              <w:t xml:space="preserve">preds = iso.predict(X_test[['consumption_kwh', 'rolling_mean_24h', 'rolling_std_24h']])</w:t>
            </w:r>
          </w:p>
          <w:p>
            <w:pPr>
              <w:spacing w:after="20" w:before="20"/>
            </w:pPr>
            <w:r>
              <w:rPr>
                <w:rFonts w:ascii="Courier New" w:cs="Courier New" w:eastAsia="Courier New" w:hAnsi="Courier New"/>
                <w:color w:val="2C3E50"/>
                <w:sz w:val="18"/>
                <w:szCs w:val="18"/>
              </w:rPr>
              <w:t xml:space="preserve"/>
            </w:r>
          </w:p>
          <w:p>
            <w:pPr>
              <w:spacing w:after="20" w:before="20"/>
            </w:pPr>
            <w:r>
              <w:rPr>
                <w:rFonts w:ascii="Courier New" w:cs="Courier New" w:eastAsia="Courier New" w:hAnsi="Courier New"/>
                <w:color w:val="2C3E50"/>
                <w:sz w:val="18"/>
                <w:szCs w:val="18"/>
              </w:rPr>
              <w:t xml:space="preserve"># Statistical fallback: flag anything beyond 3-sigma</w:t>
            </w:r>
          </w:p>
          <w:p>
            <w:pPr>
              <w:spacing w:after="20" w:before="20"/>
            </w:pPr>
            <w:r>
              <w:rPr>
                <w:rFonts w:ascii="Courier New" w:cs="Courier New" w:eastAsia="Courier New" w:hAnsi="Courier New"/>
                <w:color w:val="2C3E50"/>
                <w:sz w:val="18"/>
                <w:szCs w:val="18"/>
              </w:rPr>
              <w:t xml:space="preserve">z_scores = (X_test['consumption_kwh'] - X_test['rolling_mean_24h']) / X_test['rolling_std_24h']</w:t>
            </w:r>
          </w:p>
          <w:p>
            <w:pPr>
              <w:spacing w:after="20" w:before="20"/>
            </w:pPr>
            <w:r>
              <w:rPr>
                <w:rFonts w:ascii="Courier New" w:cs="Courier New" w:eastAsia="Courier New" w:hAnsi="Courier New"/>
                <w:color w:val="2C3E50"/>
                <w:sz w:val="18"/>
                <w:szCs w:val="18"/>
              </w:rPr>
              <w:t xml:space="preserve">stat_anomaly = z_scores.abs() &gt; 3</w:t>
            </w:r>
          </w:p>
          <w:p>
            <w:pPr>
              <w:spacing w:after="20" w:before="20"/>
            </w:pPr>
            <w:r>
              <w:rPr>
                <w:rFonts w:ascii="Courier New" w:cs="Courier New" w:eastAsia="Courier New" w:hAnsi="Courier New"/>
                <w:color w:val="2C3E50"/>
                <w:sz w:val="18"/>
                <w:szCs w:val="18"/>
              </w:rPr>
              <w:t xml:space="preserve"/>
            </w:r>
          </w:p>
          <w:p>
            <w:pPr>
              <w:spacing w:after="20" w:before="20"/>
            </w:pPr>
            <w:r>
              <w:rPr>
                <w:rFonts w:ascii="Courier New" w:cs="Courier New" w:eastAsia="Courier New" w:hAnsi="Courier New"/>
                <w:color w:val="2C3E50"/>
                <w:sz w:val="18"/>
                <w:szCs w:val="18"/>
              </w:rPr>
              <w:t xml:space="preserve"># Combined: flag if EITHER detector triggers</w:t>
            </w:r>
          </w:p>
          <w:p>
            <w:pPr>
              <w:spacing w:after="20" w:before="20"/>
            </w:pPr>
            <w:r>
              <w:rPr>
                <w:rFonts w:ascii="Courier New" w:cs="Courier New" w:eastAsia="Courier New" w:hAnsi="Courier New"/>
                <w:color w:val="2C3E50"/>
                <w:sz w:val="18"/>
                <w:szCs w:val="18"/>
              </w:rPr>
              <w:t xml:space="preserve">final_anomaly = (preds == -1) | stat_anomaly</w:t>
            </w:r>
          </w:p>
        </w:tc>
      </w:tr>
    </w:tbl>
    <w:p>
      <w:r>
        <w:br w:type="page"/>
      </w:r>
    </w:p>
    <w:p>
      <w:pPr>
        <w:pStyle w:val="Heading1"/>
        <w:pBdr>
          <w:bottom w:val="single" w:color="1F4E79" w:sz="6" w:space="4"/>
        </w:pBdr>
        <w:spacing w:after="120" w:before="360"/>
      </w:pPr>
      <w:r>
        <w:rPr>
          <w:rFonts w:ascii="Arial" w:cs="Arial" w:eastAsia="Arial" w:hAnsi="Arial"/>
          <w:b/>
          <w:bCs/>
          <w:color w:val="1F4E79"/>
          <w:sz w:val="32"/>
          <w:szCs w:val="32"/>
        </w:rPr>
        <w:t xml:space="preserve">6. Folder Structure</w:t>
      </w:r>
    </w:p>
    <w:p>
      <w:pPr>
        <w:spacing w:after="0" w:before="80"/>
      </w:pPr>
      <w:r>
        <w:t xml:space="preserve"/>
      </w:r>
    </w:p>
    <w:p>
      <w:pPr>
        <w:spacing w:after="60" w:before="60"/>
      </w:pPr>
      <w:r>
        <w:rPr>
          <w:rFonts w:ascii="Arial" w:cs="Arial" w:eastAsia="Arial" w:hAnsi="Arial"/>
          <w:sz w:val="20"/>
          <w:szCs w:val="20"/>
        </w:rPr>
        <w:t xml:space="preserve">This structure is not arbitrary. Each folder has a single responsibility. The separation between data/, models/, and api/ reflects the separation between data science work and production engineering.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after="20" w:before="20"/>
            </w:pPr>
            <w:r>
              <w:rPr>
                <w:rFonts w:ascii="Courier New" w:cs="Courier New" w:eastAsia="Courier New" w:hAnsi="Courier New"/>
                <w:color w:val="2C3E50"/>
                <w:sz w:val="18"/>
                <w:szCs w:val="18"/>
              </w:rPr>
              <w:t xml:space="preserve">energy-optimizer/</w:t>
            </w:r>
          </w:p>
          <w:p>
            <w:pPr>
              <w:spacing w:after="20" w:before="20"/>
            </w:pPr>
            <w:r>
              <w:rPr>
                <w:rFonts w:ascii="Courier New" w:cs="Courier New" w:eastAsia="Courier New" w:hAnsi="Courier New"/>
                <w:color w:val="2C3E50"/>
                <w:sz w:val="18"/>
                <w:szCs w:val="18"/>
              </w:rPr>
              <w:t xml:space="preserve">├── data/</w:t>
            </w:r>
          </w:p>
          <w:p>
            <w:pPr>
              <w:spacing w:after="20" w:before="20"/>
            </w:pPr>
            <w:r>
              <w:rPr>
                <w:rFonts w:ascii="Courier New" w:cs="Courier New" w:eastAsia="Courier New" w:hAnsi="Courier New"/>
                <w:color w:val="2C3E50"/>
                <w:sz w:val="18"/>
                <w:szCs w:val="18"/>
              </w:rPr>
              <w:t xml:space="preserve">│   ├── raw/                    # Original CSVs — never modified</w:t>
            </w:r>
          </w:p>
          <w:p>
            <w:pPr>
              <w:spacing w:after="20" w:before="20"/>
            </w:pPr>
            <w:r>
              <w:rPr>
                <w:rFonts w:ascii="Courier New" w:cs="Courier New" w:eastAsia="Courier New" w:hAnsi="Courier New"/>
                <w:color w:val="2C3E50"/>
                <w:sz w:val="18"/>
                <w:szCs w:val="18"/>
              </w:rPr>
              <w:t xml:space="preserve">│   ├── processed/              # Cleaned, feature-engineered data</w:t>
            </w:r>
          </w:p>
          <w:p>
            <w:pPr>
              <w:spacing w:after="20" w:before="20"/>
            </w:pPr>
            <w:r>
              <w:rPr>
                <w:rFonts w:ascii="Courier New" w:cs="Courier New" w:eastAsia="Courier New" w:hAnsi="Courier New"/>
                <w:color w:val="2C3E50"/>
                <w:sz w:val="18"/>
                <w:szCs w:val="18"/>
              </w:rPr>
              <w:t xml:space="preserve">│   └── splits/                 # Saved train/val/test splits (exact indices)</w:t>
            </w:r>
          </w:p>
          <w:p>
            <w:pPr>
              <w:spacing w:after="20" w:before="20"/>
            </w:pPr>
            <w:r>
              <w:rPr>
                <w:rFonts w:ascii="Courier New" w:cs="Courier New" w:eastAsia="Courier New" w:hAnsi="Courier New"/>
                <w:color w:val="2C3E50"/>
                <w:sz w:val="18"/>
                <w:szCs w:val="18"/>
              </w:rPr>
              <w:t xml:space="preserve">│</w:t>
            </w:r>
          </w:p>
          <w:p>
            <w:pPr>
              <w:spacing w:after="20" w:before="20"/>
            </w:pPr>
            <w:r>
              <w:rPr>
                <w:rFonts w:ascii="Courier New" w:cs="Courier New" w:eastAsia="Courier New" w:hAnsi="Courier New"/>
                <w:color w:val="2C3E50"/>
                <w:sz w:val="18"/>
                <w:szCs w:val="18"/>
              </w:rPr>
              <w:t xml:space="preserve">├── notebooks/                  # Exploration only — not production code</w:t>
            </w:r>
          </w:p>
          <w:p>
            <w:pPr>
              <w:spacing w:after="20" w:before="20"/>
            </w:pPr>
            <w:r>
              <w:rPr>
                <w:rFonts w:ascii="Courier New" w:cs="Courier New" w:eastAsia="Courier New" w:hAnsi="Courier New"/>
                <w:color w:val="2C3E50"/>
                <w:sz w:val="18"/>
                <w:szCs w:val="18"/>
              </w:rPr>
              <w:t xml:space="preserve">│   ├── 01_eda.ipynb            # Understand data distributions, missing values</w:t>
            </w:r>
          </w:p>
          <w:p>
            <w:pPr>
              <w:spacing w:after="20" w:before="20"/>
            </w:pPr>
            <w:r>
              <w:rPr>
                <w:rFonts w:ascii="Courier New" w:cs="Courier New" w:eastAsia="Courier New" w:hAnsi="Courier New"/>
                <w:color w:val="2C3E50"/>
                <w:sz w:val="18"/>
                <w:szCs w:val="18"/>
              </w:rPr>
              <w:t xml:space="preserve">│   ├── 02_feature_engineering.ipynb</w:t>
            </w:r>
          </w:p>
          <w:p>
            <w:pPr>
              <w:spacing w:after="20" w:before="20"/>
            </w:pPr>
            <w:r>
              <w:rPr>
                <w:rFonts w:ascii="Courier New" w:cs="Courier New" w:eastAsia="Courier New" w:hAnsi="Courier New"/>
                <w:color w:val="2C3E50"/>
                <w:sz w:val="18"/>
                <w:szCs w:val="18"/>
              </w:rPr>
              <w:t xml:space="preserve">│   ├── 03_model_comparison.ipynb   # All models compared side-by-side</w:t>
            </w:r>
          </w:p>
          <w:p>
            <w:pPr>
              <w:spacing w:after="20" w:before="20"/>
            </w:pPr>
            <w:r>
              <w:rPr>
                <w:rFonts w:ascii="Courier New" w:cs="Courier New" w:eastAsia="Courier New" w:hAnsi="Courier New"/>
                <w:color w:val="2C3E50"/>
                <w:sz w:val="18"/>
                <w:szCs w:val="18"/>
              </w:rPr>
              <w:t xml:space="preserve">│   └── 04_anomaly_validation.ipynb # Synthetic injection validation</w:t>
            </w:r>
          </w:p>
          <w:p>
            <w:pPr>
              <w:spacing w:after="20" w:before="20"/>
            </w:pPr>
            <w:r>
              <w:rPr>
                <w:rFonts w:ascii="Courier New" w:cs="Courier New" w:eastAsia="Courier New" w:hAnsi="Courier New"/>
                <w:color w:val="2C3E50"/>
                <w:sz w:val="18"/>
                <w:szCs w:val="18"/>
              </w:rPr>
              <w:t xml:space="preserve">│</w:t>
            </w:r>
          </w:p>
          <w:p>
            <w:pPr>
              <w:spacing w:after="20" w:before="20"/>
            </w:pPr>
            <w:r>
              <w:rPr>
                <w:rFonts w:ascii="Courier New" w:cs="Courier New" w:eastAsia="Courier New" w:hAnsi="Courier New"/>
                <w:color w:val="2C3E50"/>
                <w:sz w:val="18"/>
                <w:szCs w:val="18"/>
              </w:rPr>
              <w:t xml:space="preserve">├── src/</w:t>
            </w:r>
          </w:p>
          <w:p>
            <w:pPr>
              <w:spacing w:after="20" w:before="20"/>
            </w:pPr>
            <w:r>
              <w:rPr>
                <w:rFonts w:ascii="Courier New" w:cs="Courier New" w:eastAsia="Courier New" w:hAnsi="Courier New"/>
                <w:color w:val="2C3E50"/>
                <w:sz w:val="18"/>
                <w:szCs w:val="18"/>
              </w:rPr>
              <w:t xml:space="preserve">│   ├── data/</w:t>
            </w:r>
          </w:p>
          <w:p>
            <w:pPr>
              <w:spacing w:after="20" w:before="20"/>
            </w:pPr>
            <w:r>
              <w:rPr>
                <w:rFonts w:ascii="Courier New" w:cs="Courier New" w:eastAsia="Courier New" w:hAnsi="Courier New"/>
                <w:color w:val="2C3E50"/>
                <w:sz w:val="18"/>
                <w:szCs w:val="18"/>
              </w:rPr>
              <w:t xml:space="preserve">│   │   ├── loader.py           # Load raw data, validate schema</w:t>
            </w:r>
          </w:p>
          <w:p>
            <w:pPr>
              <w:spacing w:after="20" w:before="20"/>
            </w:pPr>
            <w:r>
              <w:rPr>
                <w:rFonts w:ascii="Courier New" w:cs="Courier New" w:eastAsia="Courier New" w:hAnsi="Courier New"/>
                <w:color w:val="2C3E50"/>
                <w:sz w:val="18"/>
                <w:szCs w:val="18"/>
              </w:rPr>
              <w:t xml:space="preserve">│   │   ├── cleaner.py          # Missing value handling, outlier flagging</w:t>
            </w:r>
          </w:p>
          <w:p>
            <w:pPr>
              <w:spacing w:after="20" w:before="20"/>
            </w:pPr>
            <w:r>
              <w:rPr>
                <w:rFonts w:ascii="Courier New" w:cs="Courier New" w:eastAsia="Courier New" w:hAnsi="Courier New"/>
                <w:color w:val="2C3E50"/>
                <w:sz w:val="18"/>
                <w:szCs w:val="18"/>
              </w:rPr>
              <w:t xml:space="preserve">│   │   └── splitter.py         # Temporal split logic (NO shuffle)</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   ├── features/</w:t>
            </w:r>
          </w:p>
          <w:p>
            <w:pPr>
              <w:spacing w:after="20" w:before="20"/>
            </w:pPr>
            <w:r>
              <w:rPr>
                <w:rFonts w:ascii="Courier New" w:cs="Courier New" w:eastAsia="Courier New" w:hAnsi="Courier New"/>
                <w:color w:val="2C3E50"/>
                <w:sz w:val="18"/>
                <w:szCs w:val="18"/>
              </w:rPr>
              <w:t xml:space="preserve">│   │   ├── temporal.py         # hour_sin, hour_cos, lag features, rolling stats</w:t>
            </w:r>
          </w:p>
          <w:p>
            <w:pPr>
              <w:spacing w:after="20" w:before="20"/>
            </w:pPr>
            <w:r>
              <w:rPr>
                <w:rFonts w:ascii="Courier New" w:cs="Courier New" w:eastAsia="Courier New" w:hAnsi="Courier New"/>
                <w:color w:val="2C3E50"/>
                <w:sz w:val="18"/>
                <w:szCs w:val="18"/>
              </w:rPr>
              <w:t xml:space="preserve">│   │   └── scaler.py           # StandardScaler fitted on train only</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   ├── models/</w:t>
            </w:r>
          </w:p>
          <w:p>
            <w:pPr>
              <w:spacing w:after="20" w:before="20"/>
            </w:pPr>
            <w:r>
              <w:rPr>
                <w:rFonts w:ascii="Courier New" w:cs="Courier New" w:eastAsia="Courier New" w:hAnsi="Courier New"/>
                <w:color w:val="2C3E50"/>
                <w:sz w:val="18"/>
                <w:szCs w:val="18"/>
              </w:rPr>
              <w:t xml:space="preserve">│   │   ├── baseline.py         # Naive last-week predictor</w:t>
            </w:r>
          </w:p>
          <w:p>
            <w:pPr>
              <w:spacing w:after="20" w:before="20"/>
            </w:pPr>
            <w:r>
              <w:rPr>
                <w:rFonts w:ascii="Courier New" w:cs="Courier New" w:eastAsia="Courier New" w:hAnsi="Courier New"/>
                <w:color w:val="2C3E50"/>
                <w:sz w:val="18"/>
                <w:szCs w:val="18"/>
              </w:rPr>
              <w:t xml:space="preserve">│   │   ├── linear.py           # Linear Regression</w:t>
            </w:r>
          </w:p>
          <w:p>
            <w:pPr>
              <w:spacing w:after="20" w:before="20"/>
            </w:pPr>
            <w:r>
              <w:rPr>
                <w:rFonts w:ascii="Courier New" w:cs="Courier New" w:eastAsia="Courier New" w:hAnsi="Courier New"/>
                <w:color w:val="2C3E50"/>
                <w:sz w:val="18"/>
                <w:szCs w:val="18"/>
              </w:rPr>
              <w:t xml:space="preserve">│   │   ├── random_forest.py    # Random Forest with temporal CV</w:t>
            </w:r>
          </w:p>
          <w:p>
            <w:pPr>
              <w:spacing w:after="20" w:before="20"/>
            </w:pPr>
            <w:r>
              <w:rPr>
                <w:rFonts w:ascii="Courier New" w:cs="Courier New" w:eastAsia="Courier New" w:hAnsi="Courier New"/>
                <w:color w:val="2C3E50"/>
                <w:sz w:val="18"/>
                <w:szCs w:val="18"/>
              </w:rPr>
              <w:t xml:space="preserve">│   │   ├── xgboost_model.py    # XGBoost / LightGBM (primary model)</w:t>
            </w:r>
          </w:p>
          <w:p>
            <w:pPr>
              <w:spacing w:after="20" w:before="20"/>
            </w:pPr>
            <w:r>
              <w:rPr>
                <w:rFonts w:ascii="Courier New" w:cs="Courier New" w:eastAsia="Courier New" w:hAnsi="Courier New"/>
                <w:color w:val="2C3E50"/>
                <w:sz w:val="18"/>
                <w:szCs w:val="18"/>
              </w:rPr>
              <w:t xml:space="preserve">│   │   ├── arima_model.py      # ARIMA/SARIMA with ADF test</w:t>
            </w:r>
          </w:p>
          <w:p>
            <w:pPr>
              <w:spacing w:after="20" w:before="20"/>
            </w:pPr>
            <w:r>
              <w:rPr>
                <w:rFonts w:ascii="Courier New" w:cs="Courier New" w:eastAsia="Courier New" w:hAnsi="Courier New"/>
                <w:color w:val="2C3E50"/>
                <w:sz w:val="18"/>
                <w:szCs w:val="18"/>
              </w:rPr>
              <w:t xml:space="preserve">│   │   └── prophet_model.py    # Facebook Prophet</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   ├── evaluation/</w:t>
            </w:r>
          </w:p>
          <w:p>
            <w:pPr>
              <w:spacing w:after="20" w:before="20"/>
            </w:pPr>
            <w:r>
              <w:rPr>
                <w:rFonts w:ascii="Courier New" w:cs="Courier New" w:eastAsia="Courier New" w:hAnsi="Courier New"/>
                <w:color w:val="2C3E50"/>
                <w:sz w:val="18"/>
                <w:szCs w:val="18"/>
              </w:rPr>
              <w:t xml:space="preserve">│   │   ├── metrics.py          # RMSE, MAE, MAPE, peak accuracy, PI coverage</w:t>
            </w:r>
          </w:p>
          <w:p>
            <w:pPr>
              <w:spacing w:after="20" w:before="20"/>
            </w:pPr>
            <w:r>
              <w:rPr>
                <w:rFonts w:ascii="Courier New" w:cs="Courier New" w:eastAsia="Courier New" w:hAnsi="Courier New"/>
                <w:color w:val="2C3E50"/>
                <w:sz w:val="18"/>
                <w:szCs w:val="18"/>
              </w:rPr>
              <w:t xml:space="preserve">│   │   └── compare.py          # Side-by-side model comparison table</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   ├── anomaly/</w:t>
            </w:r>
          </w:p>
          <w:p>
            <w:pPr>
              <w:spacing w:after="20" w:before="20"/>
            </w:pPr>
            <w:r>
              <w:rPr>
                <w:rFonts w:ascii="Courier New" w:cs="Courier New" w:eastAsia="Courier New" w:hAnsi="Courier New"/>
                <w:color w:val="2C3E50"/>
                <w:sz w:val="18"/>
                <w:szCs w:val="18"/>
              </w:rPr>
              <w:t xml:space="preserve">│   │   ├── detector.py         # IsolationForest + 3-sigma combined</w:t>
            </w:r>
          </w:p>
          <w:p>
            <w:pPr>
              <w:spacing w:after="20" w:before="20"/>
            </w:pPr>
            <w:r>
              <w:rPr>
                <w:rFonts w:ascii="Courier New" w:cs="Courier New" w:eastAsia="Courier New" w:hAnsi="Courier New"/>
                <w:color w:val="2C3E50"/>
                <w:sz w:val="18"/>
                <w:szCs w:val="18"/>
              </w:rPr>
              <w:t xml:space="preserve">│   │   └── validator.py        # Synthetic injection + precision/recall</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   └── optimization/</w:t>
            </w:r>
          </w:p>
          <w:p>
            <w:pPr>
              <w:spacing w:after="20" w:before="20"/>
            </w:pPr>
            <w:r>
              <w:rPr>
                <w:rFonts w:ascii="Courier New" w:cs="Courier New" w:eastAsia="Courier New" w:hAnsi="Courier New"/>
                <w:color w:val="2C3E50"/>
                <w:sz w:val="18"/>
                <w:szCs w:val="18"/>
              </w:rPr>
              <w:t xml:space="preserve">│       ├── lp_scheduler.py     # Linear Programming with scipy/PuLP</w:t>
            </w:r>
          </w:p>
          <w:p>
            <w:pPr>
              <w:spacing w:after="20" w:before="20"/>
            </w:pPr>
            <w:r>
              <w:rPr>
                <w:rFonts w:ascii="Courier New" w:cs="Courier New" w:eastAsia="Courier New" w:hAnsi="Courier New"/>
                <w:color w:val="2C3E50"/>
                <w:sz w:val="18"/>
                <w:szCs w:val="18"/>
              </w:rPr>
              <w:t xml:space="preserve">│       └── tariff_loader.py    # Load time-of-use tariff schedules</w:t>
            </w:r>
          </w:p>
          <w:p>
            <w:pPr>
              <w:spacing w:after="20" w:before="20"/>
            </w:pPr>
            <w:r>
              <w:rPr>
                <w:rFonts w:ascii="Courier New" w:cs="Courier New" w:eastAsia="Courier New" w:hAnsi="Courier New"/>
                <w:color w:val="2C3E50"/>
                <w:sz w:val="18"/>
                <w:szCs w:val="18"/>
              </w:rPr>
              <w:t xml:space="preserve">│</w:t>
            </w:r>
          </w:p>
          <w:p>
            <w:pPr>
              <w:spacing w:after="20" w:before="20"/>
            </w:pPr>
            <w:r>
              <w:rPr>
                <w:rFonts w:ascii="Courier New" w:cs="Courier New" w:eastAsia="Courier New" w:hAnsi="Courier New"/>
                <w:color w:val="2C3E50"/>
                <w:sz w:val="18"/>
                <w:szCs w:val="18"/>
              </w:rPr>
              <w:t xml:space="preserve">├── api/</w:t>
            </w:r>
          </w:p>
          <w:p>
            <w:pPr>
              <w:spacing w:after="20" w:before="20"/>
            </w:pPr>
            <w:r>
              <w:rPr>
                <w:rFonts w:ascii="Courier New" w:cs="Courier New" w:eastAsia="Courier New" w:hAnsi="Courier New"/>
                <w:color w:val="2C3E50"/>
                <w:sz w:val="18"/>
                <w:szCs w:val="18"/>
              </w:rPr>
              <w:t xml:space="preserve">│   ├── main.py                 # FastAPI app, model loading at startup</w:t>
            </w:r>
          </w:p>
          <w:p>
            <w:pPr>
              <w:spacing w:after="20" w:before="20"/>
            </w:pPr>
            <w:r>
              <w:rPr>
                <w:rFonts w:ascii="Courier New" w:cs="Courier New" w:eastAsia="Courier New" w:hAnsi="Courier New"/>
                <w:color w:val="2C3E50"/>
                <w:sz w:val="18"/>
                <w:szCs w:val="18"/>
              </w:rPr>
              <w:t xml:space="preserve">│   ├── schemas.py              # Pydantic input/output models</w:t>
            </w:r>
          </w:p>
          <w:p>
            <w:pPr>
              <w:spacing w:after="20" w:before="20"/>
            </w:pPr>
            <w:r>
              <w:rPr>
                <w:rFonts w:ascii="Courier New" w:cs="Courier New" w:eastAsia="Courier New" w:hAnsi="Courier New"/>
                <w:color w:val="2C3E50"/>
                <w:sz w:val="18"/>
                <w:szCs w:val="18"/>
              </w:rPr>
              <w:t xml:space="preserve">│   ├── routers/</w:t>
            </w:r>
          </w:p>
          <w:p>
            <w:pPr>
              <w:spacing w:after="20" w:before="20"/>
            </w:pPr>
            <w:r>
              <w:rPr>
                <w:rFonts w:ascii="Courier New" w:cs="Courier New" w:eastAsia="Courier New" w:hAnsi="Courier New"/>
                <w:color w:val="2C3E50"/>
                <w:sz w:val="18"/>
                <w:szCs w:val="18"/>
              </w:rPr>
              <w:t xml:space="preserve">│   │   ├── predict.py          # POST /predict</w:t>
            </w:r>
          </w:p>
          <w:p>
            <w:pPr>
              <w:spacing w:after="20" w:before="20"/>
            </w:pPr>
            <w:r>
              <w:rPr>
                <w:rFonts w:ascii="Courier New" w:cs="Courier New" w:eastAsia="Courier New" w:hAnsi="Courier New"/>
                <w:color w:val="2C3E50"/>
                <w:sz w:val="18"/>
                <w:szCs w:val="18"/>
              </w:rPr>
              <w:t xml:space="preserve">│   │   ├── anomaly.py          # POST /anomaly</w:t>
            </w:r>
          </w:p>
          <w:p>
            <w:pPr>
              <w:spacing w:after="20" w:before="20"/>
            </w:pPr>
            <w:r>
              <w:rPr>
                <w:rFonts w:ascii="Courier New" w:cs="Courier New" w:eastAsia="Courier New" w:hAnsi="Courier New"/>
                <w:color w:val="2C3E50"/>
                <w:sz w:val="18"/>
                <w:szCs w:val="18"/>
              </w:rPr>
              <w:t xml:space="preserve">│   │   └── optimize.py         # POST /optimize</w:t>
            </w:r>
          </w:p>
          <w:p>
            <w:pPr>
              <w:spacing w:after="20" w:before="20"/>
            </w:pPr>
            <w:r>
              <w:rPr>
                <w:rFonts w:ascii="Courier New" w:cs="Courier New" w:eastAsia="Courier New" w:hAnsi="Courier New"/>
                <w:color w:val="2C3E50"/>
                <w:sz w:val="18"/>
                <w:szCs w:val="18"/>
              </w:rPr>
              <w:t xml:space="preserve">│   └── dependencies.py         # Model injection, shared state</w:t>
            </w:r>
          </w:p>
          <w:p>
            <w:pPr>
              <w:spacing w:after="20" w:before="20"/>
            </w:pPr>
            <w:r>
              <w:rPr>
                <w:rFonts w:ascii="Courier New" w:cs="Courier New" w:eastAsia="Courier New" w:hAnsi="Courier New"/>
                <w:color w:val="2C3E50"/>
                <w:sz w:val="18"/>
                <w:szCs w:val="18"/>
              </w:rPr>
              <w:t xml:space="preserve">│</w:t>
            </w:r>
          </w:p>
          <w:p>
            <w:pPr>
              <w:spacing w:after="20" w:before="20"/>
            </w:pPr>
            <w:r>
              <w:rPr>
                <w:rFonts w:ascii="Courier New" w:cs="Courier New" w:eastAsia="Courier New" w:hAnsi="Courier New"/>
                <w:color w:val="2C3E50"/>
                <w:sz w:val="18"/>
                <w:szCs w:val="18"/>
              </w:rPr>
              <w:t xml:space="preserve">├── frontend/</w:t>
            </w:r>
          </w:p>
          <w:p>
            <w:pPr>
              <w:spacing w:after="20" w:before="20"/>
            </w:pPr>
            <w:r>
              <w:rPr>
                <w:rFonts w:ascii="Courier New" w:cs="Courier New" w:eastAsia="Courier New" w:hAnsi="Courier New"/>
                <w:color w:val="2C3E50"/>
                <w:sz w:val="18"/>
                <w:szCs w:val="18"/>
              </w:rPr>
              <w:t xml:space="preserve">│   ├── src/</w:t>
            </w:r>
          </w:p>
          <w:p>
            <w:pPr>
              <w:spacing w:after="20" w:before="20"/>
            </w:pPr>
            <w:r>
              <w:rPr>
                <w:rFonts w:ascii="Courier New" w:cs="Courier New" w:eastAsia="Courier New" w:hAnsi="Courier New"/>
                <w:color w:val="2C3E50"/>
                <w:sz w:val="18"/>
                <w:szCs w:val="18"/>
              </w:rPr>
              <w:t xml:space="preserve">│   │   ├── components/</w:t>
            </w:r>
          </w:p>
          <w:p>
            <w:pPr>
              <w:spacing w:after="20" w:before="20"/>
            </w:pPr>
            <w:r>
              <w:rPr>
                <w:rFonts w:ascii="Courier New" w:cs="Courier New" w:eastAsia="Courier New" w:hAnsi="Courier New"/>
                <w:color w:val="2C3E50"/>
                <w:sz w:val="18"/>
                <w:szCs w:val="18"/>
              </w:rPr>
              <w:t xml:space="preserve">│   │   │   ├── ForecastChart.jsx    # 48h prediction with confidence band</w:t>
            </w:r>
          </w:p>
          <w:p>
            <w:pPr>
              <w:spacing w:after="20" w:before="20"/>
            </w:pPr>
            <w:r>
              <w:rPr>
                <w:rFonts w:ascii="Courier New" w:cs="Courier New" w:eastAsia="Courier New" w:hAnsi="Courier New"/>
                <w:color w:val="2C3E50"/>
                <w:sz w:val="18"/>
                <w:szCs w:val="18"/>
              </w:rPr>
              <w:t xml:space="preserve">│   │   │   ├── AnomalyTimeline.jsx  # Flagged events in timeline view</w:t>
            </w:r>
          </w:p>
          <w:p>
            <w:pPr>
              <w:spacing w:after="20" w:before="20"/>
            </w:pPr>
            <w:r>
              <w:rPr>
                <w:rFonts w:ascii="Courier New" w:cs="Courier New" w:eastAsia="Courier New" w:hAnsi="Courier New"/>
                <w:color w:val="2C3E50"/>
                <w:sz w:val="18"/>
                <w:szCs w:val="18"/>
              </w:rPr>
              <w:t xml:space="preserve">│   │   │   └── SavingsPanel.jsx     # LP output — cost savings breakdown</w:t>
            </w:r>
          </w:p>
          <w:p>
            <w:pPr>
              <w:spacing w:after="20" w:before="20"/>
            </w:pPr>
            <w:r>
              <w:rPr>
                <w:rFonts w:ascii="Courier New" w:cs="Courier New" w:eastAsia="Courier New" w:hAnsi="Courier New"/>
                <w:color w:val="2C3E50"/>
                <w:sz w:val="18"/>
                <w:szCs w:val="18"/>
              </w:rPr>
              <w:t xml:space="preserve">│   │   └── App.jsx</w:t>
            </w:r>
          </w:p>
          <w:p>
            <w:pPr>
              <w:spacing w:after="20" w:before="20"/>
            </w:pPr>
            <w:r>
              <w:rPr>
                <w:rFonts w:ascii="Courier New" w:cs="Courier New" w:eastAsia="Courier New" w:hAnsi="Courier New"/>
                <w:color w:val="2C3E50"/>
                <w:sz w:val="18"/>
                <w:szCs w:val="18"/>
              </w:rPr>
              <w:t xml:space="preserve">│   └── package.json</w:t>
            </w:r>
          </w:p>
          <w:p>
            <w:pPr>
              <w:spacing w:after="20" w:before="20"/>
            </w:pPr>
            <w:r>
              <w:rPr>
                <w:rFonts w:ascii="Courier New" w:cs="Courier New" w:eastAsia="Courier New" w:hAnsi="Courier New"/>
                <w:color w:val="2C3E50"/>
                <w:sz w:val="18"/>
                <w:szCs w:val="18"/>
              </w:rPr>
              <w:t xml:space="preserve">│</w:t>
            </w:r>
          </w:p>
          <w:p>
            <w:pPr>
              <w:spacing w:after="20" w:before="20"/>
            </w:pPr>
            <w:r>
              <w:rPr>
                <w:rFonts w:ascii="Courier New" w:cs="Courier New" w:eastAsia="Courier New" w:hAnsi="Courier New"/>
                <w:color w:val="2C3E50"/>
                <w:sz w:val="18"/>
                <w:szCs w:val="18"/>
              </w:rPr>
              <w:t xml:space="preserve">├── artifacts/</w:t>
            </w:r>
          </w:p>
          <w:p>
            <w:pPr>
              <w:spacing w:after="20" w:before="20"/>
            </w:pPr>
            <w:r>
              <w:rPr>
                <w:rFonts w:ascii="Courier New" w:cs="Courier New" w:eastAsia="Courier New" w:hAnsi="Courier New"/>
                <w:color w:val="2C3E50"/>
                <w:sz w:val="18"/>
                <w:szCs w:val="18"/>
              </w:rPr>
              <w:t xml:space="preserve">│   ├── models/                 # Saved model files (.pkl, .joblib, .json)</w:t>
            </w:r>
          </w:p>
          <w:p>
            <w:pPr>
              <w:spacing w:after="20" w:before="20"/>
            </w:pPr>
            <w:r>
              <w:rPr>
                <w:rFonts w:ascii="Courier New" w:cs="Courier New" w:eastAsia="Courier New" w:hAnsi="Courier New"/>
                <w:color w:val="2C3E50"/>
                <w:sz w:val="18"/>
                <w:szCs w:val="18"/>
              </w:rPr>
              <w:t xml:space="preserve">│   └── scalers/                # Saved scaler state (fit on train only)</w:t>
            </w:r>
          </w:p>
          <w:p>
            <w:pPr>
              <w:spacing w:after="20" w:before="20"/>
            </w:pPr>
            <w:r>
              <w:rPr>
                <w:rFonts w:ascii="Courier New" w:cs="Courier New" w:eastAsia="Courier New" w:hAnsi="Courier New"/>
                <w:color w:val="2C3E50"/>
                <w:sz w:val="18"/>
                <w:szCs w:val="18"/>
              </w:rPr>
              <w:t xml:space="preserve">│</w:t>
            </w:r>
          </w:p>
          <w:p>
            <w:pPr>
              <w:spacing w:after="20" w:before="20"/>
            </w:pPr>
            <w:r>
              <w:rPr>
                <w:rFonts w:ascii="Courier New" w:cs="Courier New" w:eastAsia="Courier New" w:hAnsi="Courier New"/>
                <w:color w:val="2C3E50"/>
                <w:sz w:val="18"/>
                <w:szCs w:val="18"/>
              </w:rPr>
              <w:t xml:space="preserve">├── tests/</w:t>
            </w:r>
          </w:p>
          <w:p>
            <w:pPr>
              <w:spacing w:after="20" w:before="20"/>
            </w:pPr>
            <w:r>
              <w:rPr>
                <w:rFonts w:ascii="Courier New" w:cs="Courier New" w:eastAsia="Courier New" w:hAnsi="Courier New"/>
                <w:color w:val="2C3E50"/>
                <w:sz w:val="18"/>
                <w:szCs w:val="18"/>
              </w:rPr>
              <w:t xml:space="preserve">│   ├── test_splitter.py        # Assert no data leakage in temporal split</w:t>
            </w:r>
          </w:p>
          <w:p>
            <w:pPr>
              <w:spacing w:after="20" w:before="20"/>
            </w:pPr>
            <w:r>
              <w:rPr>
                <w:rFonts w:ascii="Courier New" w:cs="Courier New" w:eastAsia="Courier New" w:hAnsi="Courier New"/>
                <w:color w:val="2C3E50"/>
                <w:sz w:val="18"/>
                <w:szCs w:val="18"/>
              </w:rPr>
              <w:t xml:space="preserve">│   ├── test_lp_optimizer.py    # Assert LP output is feasible and lower-cost</w:t>
            </w:r>
          </w:p>
          <w:p>
            <w:pPr>
              <w:spacing w:after="20" w:before="20"/>
            </w:pPr>
            <w:r>
              <w:rPr>
                <w:rFonts w:ascii="Courier New" w:cs="Courier New" w:eastAsia="Courier New" w:hAnsi="Courier New"/>
                <w:color w:val="2C3E50"/>
                <w:sz w:val="18"/>
                <w:szCs w:val="18"/>
              </w:rPr>
              <w:t xml:space="preserve">│   └── test_anomaly_detector.py  # Precision/recall on synthetic spikes</w:t>
            </w:r>
          </w:p>
          <w:p>
            <w:pPr>
              <w:spacing w:after="20" w:before="20"/>
            </w:pPr>
            <w:r>
              <w:rPr>
                <w:rFonts w:ascii="Courier New" w:cs="Courier New" w:eastAsia="Courier New" w:hAnsi="Courier New"/>
                <w:color w:val="2C3E50"/>
                <w:sz w:val="18"/>
                <w:szCs w:val="18"/>
              </w:rPr>
              <w:t xml:space="preserve">│</w:t>
            </w:r>
          </w:p>
          <w:p>
            <w:pPr>
              <w:spacing w:after="20" w:before="20"/>
            </w:pPr>
            <w:r>
              <w:rPr>
                <w:rFonts w:ascii="Courier New" w:cs="Courier New" w:eastAsia="Courier New" w:hAnsi="Courier New"/>
                <w:color w:val="2C3E50"/>
                <w:sz w:val="18"/>
                <w:szCs w:val="18"/>
              </w:rPr>
              <w:t xml:space="preserve">├── docker-compose.yml          # Future Tier 2 — commented out for now</w:t>
            </w:r>
          </w:p>
          <w:p>
            <w:pPr>
              <w:spacing w:after="20" w:before="20"/>
            </w:pPr>
            <w:r>
              <w:rPr>
                <w:rFonts w:ascii="Courier New" w:cs="Courier New" w:eastAsia="Courier New" w:hAnsi="Courier New"/>
                <w:color w:val="2C3E50"/>
                <w:sz w:val="18"/>
                <w:szCs w:val="18"/>
              </w:rPr>
              <w:t xml:space="preserve">├── requirements.txt</w:t>
            </w:r>
          </w:p>
          <w:p>
            <w:pPr>
              <w:spacing w:after="20" w:before="20"/>
            </w:pPr>
            <w:r>
              <w:rPr>
                <w:rFonts w:ascii="Courier New" w:cs="Courier New" w:eastAsia="Courier New" w:hAnsi="Courier New"/>
                <w:color w:val="2C3E50"/>
                <w:sz w:val="18"/>
                <w:szCs w:val="18"/>
              </w:rPr>
              <w:t xml:space="preserve">└── README.md                   # Model comparison table, honest results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BDD7EE" w:val="clear"/>
            <w:tcMar>
              <w:top w:type="dxa" w:w="100"/>
              <w:left w:type="dxa" w:w="120"/>
              <w:bottom w:type="dxa" w:w="100"/>
              <w:right w:type="dxa" w:w="120"/>
            </w:tcMar>
            <w:vAlign w:val="center"/>
          </w:tcPr>
          <w:p>
            <w:pPr>
              <w:jc w:val="center"/>
            </w:pPr>
            <w:r>
              <w:rPr>
                <w:rFonts w:ascii="Arial" w:cs="Arial" w:eastAsia="Arial" w:hAnsi="Arial"/>
                <w:b/>
                <w:bCs/>
                <w:color w:val="1F4E79"/>
                <w:sz w:val="20"/>
                <w:szCs w:val="20"/>
              </w:rPr>
              <w:t xml:space="preserve">RULE</w:t>
            </w:r>
          </w:p>
        </w:tc>
        <w:tc>
          <w:tcPr>
            <w:tcW w:type="dxa" w:w="7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0"/>
                <w:szCs w:val="20"/>
              </w:rPr>
              <w:t xml:space="preserve">Every file in src/ is importable Python. No notebook-style code in production. Notebooks are for exploration. src/ is for the system.</w:t>
            </w:r>
          </w:p>
        </w:tc>
      </w:tr>
    </w:tbl>
    <w:p>
      <w:r>
        <w:br w:type="page"/>
      </w:r>
    </w:p>
    <w:p>
      <w:pPr>
        <w:pStyle w:val="Heading1"/>
        <w:pBdr>
          <w:bottom w:val="single" w:color="1F4E79" w:sz="6" w:space="4"/>
        </w:pBdr>
        <w:spacing w:after="120" w:before="360"/>
      </w:pPr>
      <w:r>
        <w:rPr>
          <w:rFonts w:ascii="Arial" w:cs="Arial" w:eastAsia="Arial" w:hAnsi="Arial"/>
          <w:b/>
          <w:bCs/>
          <w:color w:val="1F4E79"/>
          <w:sz w:val="32"/>
          <w:szCs w:val="32"/>
        </w:rPr>
        <w:t xml:space="preserve">7. Concepts to Study — So You Can Explain Every Decision</w:t>
      </w:r>
    </w:p>
    <w:p>
      <w:pPr>
        <w:spacing w:after="0" w:before="80"/>
      </w:pPr>
      <w:r>
        <w:t xml:space="preserve"/>
      </w:r>
    </w:p>
    <w:p>
      <w:pPr>
        <w:spacing w:after="60" w:before="60"/>
      </w:pPr>
      <w:r>
        <w:rPr>
          <w:rFonts w:ascii="Arial" w:cs="Arial" w:eastAsia="Arial" w:hAnsi="Arial"/>
          <w:sz w:val="20"/>
          <w:szCs w:val="20"/>
        </w:rPr>
        <w:t xml:space="preserve">These are not optional extras. Every item below maps directly to a question an interviewer or reviewer will ask. Study these so you can answer from understanding, not from memory.</w:t>
      </w:r>
    </w:p>
    <w:p>
      <w:pPr>
        <w:spacing w:after="0" w:before="80"/>
      </w:pPr>
      <w:r>
        <w:t xml:space="preserve"/>
      </w:r>
    </w:p>
    <w:p>
      <w:pPr>
        <w:pStyle w:val="Heading2"/>
        <w:spacing w:after="80" w:before="240"/>
      </w:pPr>
      <w:r>
        <w:rPr>
          <w:rFonts w:ascii="Arial" w:cs="Arial" w:eastAsia="Arial" w:hAnsi="Arial"/>
          <w:b/>
          <w:bCs/>
          <w:color w:val="1F6B75"/>
          <w:sz w:val="26"/>
          <w:szCs w:val="26"/>
        </w:rPr>
        <w:t xml:space="preserve">7.1  Time Series Fundamentals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Concept</w:t>
            </w:r>
          </w:p>
        </w:tc>
        <w:tc>
          <w:tcPr>
            <w:tcW w:type="dxa" w:w="69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Why You Need It / What to Understand</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Autocorrelation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Energy at 3PM today is correlated with energy at 3PM yesterday. This is autocorrelation. ACF plot shows you at which lags this correlation is strongest. You need this to design lag features and to set ARIMA order.</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Stationarity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ARIMA requires the time series to have constant mean and variance over time (stationarity). Real energy data often has a trend (increasing baseline) — it is non-stationary. The ADF test (Augmented Dickey-Fuller) tells you whether to difference the series.</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Seasonal Decomposition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Energy data has three cycles: daily (higher during day), weekly (lower on weekends), annual (higher in summer/winter). Use statsmodels seasonal_decompose to visually confirm these before modelling.</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Data Leakage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If your model sees future data during training, its test performance is meaningless. In time series this happens via: random splits, fitting scaler on full dataset, using future lag values. You must understand this to defend your methodology.</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Walk-Forward Validation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Instead of a single train/test split, you train on Jan-Mar, predict Apr. Then train Jan-Apr, predict May. Repeat. Each prediction window is a genuine out-of-sample test. This is the only valid CV strategy for time series.</w:t>
            </w:r>
          </w:p>
        </w:tc>
      </w:tr>
    </w:tbl>
    <w:p>
      <w:pPr>
        <w:spacing w:after="0" w:before="120"/>
      </w:pPr>
      <w:r>
        <w:t xml:space="preserve"/>
      </w:r>
    </w:p>
    <w:p>
      <w:pPr>
        <w:pStyle w:val="Heading2"/>
        <w:spacing w:after="80" w:before="240"/>
      </w:pPr>
      <w:r>
        <w:rPr>
          <w:rFonts w:ascii="Arial" w:cs="Arial" w:eastAsia="Arial" w:hAnsi="Arial"/>
          <w:b/>
          <w:bCs/>
          <w:color w:val="1F6B75"/>
          <w:sz w:val="26"/>
          <w:szCs w:val="26"/>
        </w:rPr>
        <w:t xml:space="preserve">7.2  Feature Engineering Concepts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Concept</w:t>
            </w:r>
          </w:p>
        </w:tc>
        <w:tc>
          <w:tcPr>
            <w:tcW w:type="dxa" w:w="69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What It Is and Why It Matters</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Lag Features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lag_1h = consumption 1 hour ago. lag_24h = same hour yesterday. lag_168h = same hour last week. These are the most powerful features for energy forecasting. The model learns that 'if usage was high an hour ago, it is likely still high.'</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Cyclical Encoding</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Hour 23 and hour 0 are adjacent in time but far apart numerically (23 vs 0). If you feed raw hour as a feature, the model sees them as opposite ends. Fix: encode as sin(2π×hour/24) and cos(2π×hour/24). This wraps the cycle correctly.</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Rolling Statistics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rolling_mean_7d = average of last 7 days at this hour. rolling_std_7d = standard deviation. Mean captures the trend. Std captures volatility. Both are strong anomaly signals — if current value is 4× rolling_std above rolling_mean, something is wrong.</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Train-Only Scaling</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StandardScaler computes mean and std from data. If you fit it on the full dataset, your training data 'knows' the future mean — that is leakage. Fit on training fold only. Apply (transform only) to validation and test.</w:t>
            </w:r>
          </w:p>
        </w:tc>
      </w:tr>
    </w:tbl>
    <w:p>
      <w:pPr>
        <w:spacing w:after="0" w:before="120"/>
      </w:pPr>
      <w:r>
        <w:t xml:space="preserve"/>
      </w:r>
    </w:p>
    <w:p>
      <w:pPr>
        <w:pStyle w:val="Heading2"/>
        <w:spacing w:after="80" w:before="240"/>
      </w:pPr>
      <w:r>
        <w:rPr>
          <w:rFonts w:ascii="Arial" w:cs="Arial" w:eastAsia="Arial" w:hAnsi="Arial"/>
          <w:b/>
          <w:bCs/>
          <w:color w:val="1F6B75"/>
          <w:sz w:val="26"/>
          <w:szCs w:val="26"/>
        </w:rPr>
        <w:t xml:space="preserve">7.3  Model Concepts You Must Be Able to Explain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Model</w:t>
            </w:r>
          </w:p>
        </w:tc>
        <w:tc>
          <w:tcPr>
            <w:tcW w:type="dxa" w:w="69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The One Thing You Must Understand About It</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Linear Regression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Assumes a linear relationship between features and target. Energy is not linear (usage does not scale linearly with temperature above a threshold). This is why it fails — and documenting WHY it fails is as valuable as the failure itself.</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Random Forest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Builds many decision trees on random subsets of data and features. Averages their predictions. Robust to outliers. Does not extrapolate (cannot predict values above the maximum it saw in training). Important limitation for energy with new usage patterns.</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XGBoost / LightGBM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Gradient boosting: builds trees sequentially, each one correcting the errors of the previous. LightGBM is faster via leaf-wise growth. XGBoost is more conservative. Both support quantile regression for prediction intervals — this is your uncertainty quantification tool.</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ARIMA(p,d,q)</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 = autoregressive order (how many past values to use). d = differencing order (how many times to difference for stationarity). q = moving average order (how many past errors to use). You select p and q from ACF/PACF plots. d from ADF test result.</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Isolation Forest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Randomly partitions the feature space. Anomalies are points that get isolated in fewer partitions (they are outliers — easy to separate). contamination parameter = expected fraction of anomalies. Set to 0.05 (5%) for energy data as a starting point.</w:t>
            </w:r>
          </w:p>
        </w:tc>
      </w:tr>
    </w:tbl>
    <w:p>
      <w:pPr>
        <w:spacing w:after="0" w:before="120"/>
      </w:pPr>
      <w:r>
        <w:t xml:space="preserve"/>
      </w:r>
    </w:p>
    <w:p>
      <w:pPr>
        <w:pStyle w:val="Heading2"/>
        <w:spacing w:after="80" w:before="240"/>
      </w:pPr>
      <w:r>
        <w:rPr>
          <w:rFonts w:ascii="Arial" w:cs="Arial" w:eastAsia="Arial" w:hAnsi="Arial"/>
          <w:b/>
          <w:bCs/>
          <w:color w:val="1F6B75"/>
          <w:sz w:val="26"/>
          <w:szCs w:val="26"/>
        </w:rPr>
        <w:t xml:space="preserve">7.4  Linear Programming Concepts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Concept</w:t>
            </w:r>
          </w:p>
        </w:tc>
        <w:tc>
          <w:tcPr>
            <w:tcW w:type="dxa" w:w="69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What You Need to Know</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Objective Function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The thing you are minimizing (or maximizing). Here: total electricity cost = sum of (tariff[t] × load[t]) across all 48 hours.</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Decision Variables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What the optimizer is free to choose. Here: load[t] for each hour t — how much energy to use in each hour.</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Constraints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Rules the solution must obey. (1) Total load must equal total demand. (2) Per-hour load cannot exceed grid capacity. (3) Load cannot be negative. These turn an infinite search space into a solvable problem.</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Feasibility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An LP is feasible if a solution exists that satisfies all constraints. If your constraints are contradictory (e.g., demand &gt; sum of all capacity limits), the LP is infeasible. Always check and handle this case in code.</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Why LP over Rules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Rules are fixed ('if peak &gt; 400kWh, shift 50kWh'). LP adapts to every input. Different tariff schedules, different demand levels, different constraints — LP finds the optimal answer every time without you writing new rules.</w:t>
            </w:r>
          </w:p>
        </w:tc>
      </w:tr>
    </w:tbl>
    <w:p>
      <w:pPr>
        <w:spacing w:after="0" w:before="120"/>
      </w:pPr>
      <w:r>
        <w:t xml:space="preserve"/>
      </w:r>
    </w:p>
    <w:p>
      <w:pPr>
        <w:pStyle w:val="Heading2"/>
        <w:spacing w:after="80" w:before="240"/>
      </w:pPr>
      <w:r>
        <w:rPr>
          <w:rFonts w:ascii="Arial" w:cs="Arial" w:eastAsia="Arial" w:hAnsi="Arial"/>
          <w:b/>
          <w:bCs/>
          <w:color w:val="1F6B75"/>
          <w:sz w:val="26"/>
          <w:szCs w:val="26"/>
        </w:rPr>
        <w:t xml:space="preserve">7.5  Evaluation Metrics — Exactly What They Measure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69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Precise Definition and When It Misleads You</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RMSE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Root Mean Squared Error. Squares each error before averaging, then takes sqrt. This means large errors are penalized disproportionately. A model with occasional catastrophic misses will have much higher RMSE than MAE. Use both.</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MAE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Mean Absolute Error. Average of |predicted - actual|. More robust to outliers than RMSE. Interpretable: 'Average error is 3.1 kWh.' Use this to communicate to non-technical stakeholders.</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MAPE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Mean Absolute Percentage Error. (|pred - actual| / actual) × 100. Undefined when actual = 0. Misleading when actual values are very small (a 1 kWh error on a 2 kWh reading = 50% MAPE, which looks terrible). Use alongside RMSE/MAE.</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Prediction Interval Coverage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If you predict a 90% confidence interval, then 90% of true values should fall inside it. If only 60% fall inside, your model is overconfident. If 99% fall inside, your intervals are too wide to be useful. Calibration matters as much as accuracy.</w:t>
            </w:r>
          </w:p>
        </w:tc>
      </w:tr>
    </w:tbl>
    <w:p>
      <w:r>
        <w:br w:type="page"/>
      </w:r>
    </w:p>
    <w:p>
      <w:pPr>
        <w:pStyle w:val="Heading1"/>
        <w:pBdr>
          <w:bottom w:val="single" w:color="1F4E79" w:sz="6" w:space="4"/>
        </w:pBdr>
        <w:spacing w:after="120" w:before="360"/>
      </w:pPr>
      <w:r>
        <w:rPr>
          <w:rFonts w:ascii="Arial" w:cs="Arial" w:eastAsia="Arial" w:hAnsi="Arial"/>
          <w:b/>
          <w:bCs/>
          <w:color w:val="1F4E79"/>
          <w:sz w:val="32"/>
          <w:szCs w:val="32"/>
        </w:rPr>
        <w:t xml:space="preserve">8. Future Scope — Tier 2 and Tier 3</w:t>
      </w:r>
    </w:p>
    <w:p>
      <w:pPr>
        <w:spacing w:after="0" w:before="80"/>
      </w:pPr>
      <w:r>
        <w:t xml:space="preserve"/>
      </w:r>
    </w:p>
    <w:p>
      <w:pPr>
        <w:spacing w:after="60" w:before="60"/>
      </w:pPr>
      <w:r>
        <w:rPr>
          <w:rFonts w:ascii="Arial" w:cs="Arial" w:eastAsia="Arial" w:hAnsi="Arial"/>
          <w:sz w:val="20"/>
          <w:szCs w:val="20"/>
        </w:rPr>
        <w:t xml:space="preserve">These are documented here for completeness and to give you a clear roadmap for what comes after Tier 1 is working. Do NOT attempt these before Tier 1 is solid.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What It Adds / Why It Is in Tier 2</w:t>
            </w:r>
          </w:p>
        </w:tc>
      </w:tr>
      <w:tr>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T2-6: SHAP Explainability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SHAP (SHapley Additive exPlanations) computes the contribution of each feature to each individual prediction. Output: 'This reading was 12% higher than expected because temperature was 38°C (+4.1 kWh contribution) and it is Monday 6PM (+2.8 kWh).' Use shap.TreeExplainer on your XGBoost model. Simple to add once model is stable.</w:t>
            </w:r>
          </w:p>
        </w:tc>
      </w:tr>
      <w:tr>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T2-7: Prediction Intervals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Instead of predicting a single value, predict a range. XGBoost/LightGBM quantile regression: train one model for q=0.05, one for q=0.95. The gap between them is your 90% prediction interval. Lets users see uncertainty, not just point forecasts.</w:t>
            </w:r>
          </w:p>
        </w:tc>
      </w:tr>
      <w:tr>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T2-8: Drift Detection + Retraining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Energy patterns change seasonally. Monitor prediction error on live data. If RMSE over the last 7 days exceeds the baseline RMSE by X%, trigger retraining. Use evidently or river library for drift detection. Store retrain logs.</w:t>
            </w:r>
          </w:p>
        </w:tc>
      </w:tr>
      <w:tr>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T2-9: Docker + docker-compose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Containerize backend (FastAPI + model), frontend (React), and optionally a database. docker-compose.yml brings all services up with a single command. Ensures consistent environment across machines. Required for any serious deployment.</w:t>
            </w:r>
          </w:p>
        </w:tc>
      </w:tr>
      <w:tr>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T2-10: OpenAPI Documentation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FastAPI generates Swagger UI at /docs automatically. Add Pydantic models with descriptions for every field. This becomes your API contract — what the frontend depends on, what reviewers evaluate.</w:t>
            </w:r>
          </w:p>
        </w:tc>
      </w:tr>
      <w:tr>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T3-11: Kafka Real-Time Streaming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Replace CSV batch loading with simulated real-time meter readings streamed via Kafka. Requires Kafka broker, producer (simulates meter), consumer (feeds model). Only makes sense if you have continuous data ingestion.</w:t>
            </w:r>
          </w:p>
        </w:tc>
      </w:tr>
      <w:tr>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T3-12: Transformer Models (TFT)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Temporal Fusion Transformer — attention-based architecture designed for time series. Handles multiple time scales simultaneously. Requires significant data (10k+ time steps) and GPU. Only useful if XGBoost plateaus.</w:t>
            </w:r>
          </w:p>
        </w:tc>
      </w:tr>
      <w:tr>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T3-13: RL for Optimization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Frame the scheduling problem as a Markov Decision Process. Agent takes actions (shift load, reduce load) and receives reward (negative cost). DQN or PPO can learn scheduling policies. Overkill vs LP unless you have dynamic real-time control requirements.</w:t>
            </w:r>
          </w:p>
        </w:tc>
      </w:tr>
      <w:tr>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T3-14: Multi-Building Portfolio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Instead of optimizing one building, optimize across a portfolio of buildings sharing a grid connection. Aggregate demand, shared capacity constraints, inter-building load balancing. Full production-grade problem.</w:t>
            </w:r>
          </w:p>
        </w:tc>
      </w:tr>
    </w:tbl>
    <w:p>
      <w:r>
        <w:br w:type="page"/>
      </w:r>
    </w:p>
    <w:p>
      <w:pPr>
        <w:pStyle w:val="Heading1"/>
        <w:pBdr>
          <w:bottom w:val="single" w:color="1F4E79" w:sz="6" w:space="4"/>
        </w:pBdr>
        <w:spacing w:after="120" w:before="360"/>
      </w:pPr>
      <w:r>
        <w:rPr>
          <w:rFonts w:ascii="Arial" w:cs="Arial" w:eastAsia="Arial" w:hAnsi="Arial"/>
          <w:b/>
          <w:bCs/>
          <w:color w:val="1F4E79"/>
          <w:sz w:val="32"/>
          <w:szCs w:val="32"/>
        </w:rPr>
        <w:t xml:space="preserve">9. Technology Stack — Tier 1</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69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Library / Tool / Reason</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Data Processing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pandas (cleaning, feature engineering), numpy (numerical ops), pyarrow (fast CSV loading)</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Temporal Validation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sklearn.model_selection.TimeSeriesSplit — built-in, no external dependency</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ML Models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scikit-learn (LinearRegression, RandomForest, IsolationForest), xgboost, lightgbm</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Time-Series Models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statsmodels (ARIMA/SARIMA, ADF test, ACF/PACF), prophet (Facebook Prophet)</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LP Optimization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scipy.optimize.linprog (built-in, no setup needed) or PuLP (cleaner API for constraints)</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Evaluation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sklearn.metrics (RMSE, MAE), custom MAPE and PI coverage functions</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Model Persistence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joblib (sklearn models), xgboost native save (model.save_model), json (Prophet)</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Backend API</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FastAPI, Pydantic (schema validation), uvicorn (ASGI server)</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Frontend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React.js, Recharts (line charts, area charts for confidence bands)</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Visualization (EDA)</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matplotlib, seaborn, plotly (for notebook EDA — not production)</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Dataset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UCI ML Energy dataset, Kaggle smart meter dataset, or any hourly CSV with timestamp + kWh</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C6EFCE" w:val="clear"/>
            <w:tcMar>
              <w:top w:type="dxa" w:w="100"/>
              <w:left w:type="dxa" w:w="120"/>
              <w:bottom w:type="dxa" w:w="100"/>
              <w:right w:type="dxa" w:w="120"/>
            </w:tcMar>
            <w:vAlign w:val="center"/>
          </w:tcPr>
          <w:p>
            <w:pPr>
              <w:jc w:val="center"/>
            </w:pPr>
            <w:r>
              <w:rPr>
                <w:rFonts w:ascii="Arial" w:cs="Arial" w:eastAsia="Arial" w:hAnsi="Arial"/>
                <w:b/>
                <w:bCs/>
                <w:color w:val="1F6B75"/>
                <w:sz w:val="20"/>
                <w:szCs w:val="20"/>
              </w:rPr>
              <w:t xml:space="preserve">NOTE ON DATASET</w:t>
            </w:r>
          </w:p>
        </w:tc>
        <w:tc>
          <w:tcPr>
            <w:tcW w:type="dxa" w:w="7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0"/>
                <w:szCs w:val="20"/>
              </w:rPr>
              <w:t xml:space="preserve">Start with the UCI Individual Household Electric Power Consumption dataset or the Kaggle Smart Meters in London dataset. Both are hourly, multi-year, and have enough data for all Tier 1 models to be meaningful.</w:t>
            </w:r>
          </w:p>
        </w:tc>
      </w:tr>
    </w:tbl>
    <w:p>
      <w:r>
        <w:br w:type="page"/>
      </w:r>
    </w:p>
    <w:p>
      <w:pPr>
        <w:pStyle w:val="Heading1"/>
        <w:pBdr>
          <w:bottom w:val="single" w:color="1F4E79" w:sz="6" w:space="4"/>
        </w:pBdr>
        <w:spacing w:after="120" w:before="360"/>
      </w:pPr>
      <w:r>
        <w:rPr>
          <w:rFonts w:ascii="Arial" w:cs="Arial" w:eastAsia="Arial" w:hAnsi="Arial"/>
          <w:b/>
          <w:bCs/>
          <w:color w:val="1F4E79"/>
          <w:sz w:val="32"/>
          <w:szCs w:val="32"/>
        </w:rPr>
        <w:t xml:space="preserve">10. Reviewer / Interviewer Q&amp;A Cheat Sheet</w:t>
      </w:r>
    </w:p>
    <w:p>
      <w:pPr>
        <w:spacing w:after="0" w:before="80"/>
      </w:pPr>
      <w:r>
        <w:t xml:space="preserve"/>
      </w:r>
    </w:p>
    <w:p>
      <w:pPr>
        <w:spacing w:after="60" w:before="60"/>
      </w:pPr>
      <w:r>
        <w:rPr>
          <w:rFonts w:ascii="Arial" w:cs="Arial" w:eastAsia="Arial" w:hAnsi="Arial"/>
          <w:sz w:val="20"/>
          <w:szCs w:val="20"/>
        </w:rPr>
        <w:t xml:space="preserve">These are the actual questions you will be asked. Each answer below is what you should be able to say from understanding — not from reading this document back.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Question They Will Ask</w:t>
            </w:r>
          </w:p>
        </w:tc>
        <w:tc>
          <w:tcPr>
            <w:tcW w:type="dxa" w:w="63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What Your Answer Should Demonstrate</w:t>
            </w:r>
          </w:p>
        </w:tc>
      </w:tr>
      <w:tr>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Why not random train-test split?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Time series data has temporal ordering. Future values influence past indices if you shuffle. A model trained on October data predicting June data is not a forecast — it is a lookup. Walk-forward validation mirrors production: you always predict forward.</w:t>
            </w:r>
          </w:p>
        </w:tc>
      </w:tr>
      <w:tr>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Why did you choose XGBoost over LSTM?</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We evaluated all models on held-out test data. XGBoost with lag features and cyclical encoding achieved lower RMSE than LSTM at a fraction of the training time. LSTM requires large data to generalize. On our dataset, XGBoost won empirically — we did not assume DL is better.</w:t>
            </w:r>
          </w:p>
        </w:tc>
      </w:tr>
      <w:tr>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How did you validate your anomaly detector?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We injected synthetic anomalies — random spikes of +50% to +200% into the test set at known positions. We then ran the detector and computed precision, recall, and F1. This gave us a measurable ground truth validation strategy.</w:t>
            </w:r>
          </w:p>
        </w:tc>
      </w:tr>
      <w:tr>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What is your optimization approach?</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Linear Programming. We minimize total electricity cost subject to three constraints: total demand must be met, per-hour load cannot exceed grid capacity, load is non-negative. We solve this with scipy.optimize.linprog. This is mathematically rigorous and adapts to any tariff schedule or demand level.</w:t>
            </w:r>
          </w:p>
        </w:tc>
      </w:tr>
      <w:tr>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What does MAPE tell you that RMSE does not?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RMSE is in absolute units (kWh). MAPE is a percentage — it lets you compare model performance across buildings with different scales of consumption. A 3 kWh error means something different for a 5 kWh reading versus a 500 kWh reading.</w:t>
            </w:r>
          </w:p>
        </w:tc>
      </w:tr>
      <w:tr>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Why cyclical encoding for hour?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Hour 23 and hour 0 are adjacent in real time but 23 units apart as raw integers. The model would treat them as distant. Encoding as sin/cos of (2π×hour/24) maps the 24-hour cycle onto a circle — midnight and 11PM are adjacent numerically.</w:t>
            </w:r>
          </w:p>
        </w:tc>
      </w:tr>
      <w:tr>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What is contamination in Isolation Forest?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The expected fraction of anomalies in the training data. We set it to 0.05 (5%). This tells the model how aggressive to be when assigning anomaly scores. Too low = misses real anomalies. Too high = too many false positives. We validated the choice empirically using synthetic injection.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7D4000"/>
                <w:sz w:val="20"/>
                <w:szCs w:val="20"/>
              </w:rPr>
              <w:t xml:space="preserve">FINAL NOTE</w:t>
            </w:r>
          </w:p>
        </w:tc>
        <w:tc>
          <w:tcPr>
            <w:tcW w:type="dxa" w:w="7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0"/>
                <w:szCs w:val="20"/>
              </w:rPr>
              <w:t xml:space="preserve">The project does not need to be perfect. It needs to be honest. Document what worked, what did not, and why you made each decision. That is what engineering judgment looks like — and it is exactly what reviewers are testing for.</w:t>
            </w:r>
          </w:p>
        </w:tc>
      </w:tr>
    </w:tbl>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F6B75"/>
      <w:sz w:val="26"/>
      <w:szCs w:val="26"/>
    </w:rPr>
  </w:style>
  <w:style w:type="paragraph" w:styleId="Heading3">
    <w:name w:val="Heading 3"/>
    <w:basedOn w:val="Normal"/>
    <w:next w:val="Normal"/>
    <w:qFormat/>
    <w:pPr>
      <w:spacing w:after="60" w:before="160"/>
      <w:outlineLvl w:val="2"/>
    </w:pPr>
    <w:rPr>
      <w:rFonts w:ascii="Arial" w:cs="Arial" w:eastAsia="Arial" w:hAnsi="Arial"/>
      <w:b/>
      <w:bCs/>
      <w:color w:val="C55A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2026-04-14T14:32:08.648Z</dcterms:created>
  <dcterms:modified xsi:type="dcterms:W3CDTF">2026-04-14T14:32:08.649Z</dcterms:modified>
</cp:coreProperties>
</file>

<file path=docProps/custom.xml><?xml version="1.0" encoding="utf-8"?>
<Properties xmlns="http://schemas.openxmlformats.org/officeDocument/2006/custom-properties" xmlns:vt="http://schemas.openxmlformats.org/officeDocument/2006/docPropsVTypes"/>
</file>