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327" w:rsidRDefault="00940327" w:rsidP="00940327">
      <w:r>
        <w:t xml:space="preserve">Classe: </w:t>
      </w:r>
      <w:proofErr w:type="spellStart"/>
      <w:r>
        <w:t>CadastrarUsuario</w:t>
      </w:r>
      <w:proofErr w:type="spellEnd"/>
    </w:p>
    <w:p w:rsidR="00940327" w:rsidRDefault="00940327" w:rsidP="00940327">
      <w:r>
        <w:t>Métodos:</w:t>
      </w:r>
    </w:p>
    <w:p w:rsidR="00940327" w:rsidRDefault="00940327" w:rsidP="00940327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575632" w:rsidRDefault="00940327" w:rsidP="00940327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id_perfil</w:t>
      </w:r>
      <w:proofErr w:type="spellEnd"/>
      <w:r>
        <w:t xml:space="preserve">: </w:t>
      </w:r>
      <w:r>
        <w:t>cria o id do perfil do usuário;</w:t>
      </w:r>
    </w:p>
    <w:p w:rsidR="00940327" w:rsidRDefault="00940327" w:rsidP="00940327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nome: cria o nome do usuário;</w:t>
      </w:r>
    </w:p>
    <w:p w:rsidR="00940327" w:rsidRDefault="00940327" w:rsidP="00940327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senha: cria a senha gerada pelo MD5Encrypter;</w:t>
      </w:r>
    </w:p>
    <w:p w:rsidR="00940327" w:rsidRDefault="00940327" w:rsidP="00940327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>: cria</w:t>
      </w:r>
      <w:bookmarkStart w:id="0" w:name="_GoBack"/>
      <w:bookmarkEnd w:id="0"/>
      <w:r>
        <w:t xml:space="preserve"> o parâmetro </w:t>
      </w:r>
      <w:proofErr w:type="spellStart"/>
      <w:r>
        <w:t>login</w:t>
      </w:r>
      <w:proofErr w:type="spellEnd"/>
      <w:r>
        <w:t>;</w:t>
      </w:r>
    </w:p>
    <w:sectPr w:rsidR="00940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27"/>
    <w:rsid w:val="00575632"/>
    <w:rsid w:val="0094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6E31A-E567-4288-BFCC-6898FF11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3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2014-04-11T14:03:00Z</dcterms:created>
  <dcterms:modified xsi:type="dcterms:W3CDTF">2014-04-11T14:22:00Z</dcterms:modified>
</cp:coreProperties>
</file>