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8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BEBEBE" w:themeFill="background1" w:themeFillShade="BF"/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8080" w:type="dxa"/>
            <w:tcBorders>
              <w:top w:val="nil"/>
              <w:right w:val="nil"/>
            </w:tcBorders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sz w:val="1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402"/>
        <w:gridCol w:w="2268"/>
        <w:gridCol w:w="241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FFFFFF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General information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Issuer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Report-No.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Field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sz w:val="20"/>
                <w:szCs w:val="16"/>
                <w:lang w:val="en-US"/>
              </w:rPr>
              <w:t>Issue date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01-12-2020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 xml:space="preserve">Problem originated at </w:t>
            </w:r>
          </w:p>
        </w:tc>
        <w:tc>
          <w:tcPr>
            <w:tcW w:w="8080" w:type="dxa"/>
            <w:gridSpan w:val="3"/>
            <w:vAlign w:val="center"/>
          </w:tcPr>
          <w:p>
            <w:pPr>
              <w:pStyle w:val="7"/>
              <w:rPr>
                <w:rFonts w:cs="Arial" w:eastAsiaTheme="minorHAnsi"/>
                <w:i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i/>
                <w:sz w:val="20"/>
                <w:szCs w:val="16"/>
                <w:lang w:val="en-US"/>
              </w:rPr>
              <w:t>Process/ Operation step/ Supplier/ Customer etc.</w:t>
            </w:r>
          </w:p>
        </w:tc>
      </w:tr>
    </w:tbl>
    <w:p>
      <w:pPr>
        <w:rPr>
          <w:sz w:val="1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Team members (including Team leader)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 takes care of the problem?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Problem description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is the Problem? Repeated errors?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immediate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the temporary immediate measures taken to limit problematic implications.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Cause analysis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was the probable cause of the problem? Why wasn’t this problem recognised / avoided?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5.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Possible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Choose possible/optimal preventative measures that verify that the problem has been solved without leaving any side effects.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corrective measures which has permanently eliminated the problem. (and is monitored)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Examination of effectiveness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Is the effectiveness of the implemented corrective measures permanent?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can we learn for the future?  How can we retain the new situation? Problem/corrective measures transferable to other processes or products?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1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Notices – Comments – Others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10031" w:type="dxa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85"/>
        <w:gridCol w:w="2977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42" w:type="dxa"/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198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vAlign w:val="bottom"/>
          </w:tcPr>
          <w:p>
            <w:pPr>
              <w:pStyle w:val="7"/>
              <w:jc w:val="right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Signature (Team leader)</w:t>
            </w:r>
          </w:p>
        </w:tc>
        <w:tc>
          <w:tcPr>
            <w:tcW w:w="283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r:id="rId4" w:type="first"/>
      <w:footerReference r:id="rId6" w:type="first"/>
      <w:footerReference r:id="rId5" w:type="default"/>
      <w:headerReference r:id="rId3" w:type="even"/>
      <w:pgSz w:w="11906" w:h="16838"/>
      <w:pgMar w:top="1418" w:right="567" w:bottom="1134" w:left="1418" w:header="568" w:footer="56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single" w:color="BEBEBE" w:themeColor="background1" w:themeShade="BF" w:sz="12" w:space="0"/>
        <w:bottom w:val="none" w:color="auto" w:sz="0" w:space="0"/>
        <w:right w:val="single" w:color="D8D8D8" w:themeColor="background1" w:themeShade="D9" w:sz="12" w:space="0"/>
        <w:insideH w:val="single" w:color="FFFFFF" w:themeColor="background1" w:sz="12" w:space="0"/>
        <w:insideV w:val="single" w:color="FFFFFF" w:themeColor="background1" w:sz="6" w:space="0"/>
      </w:tblBorders>
      <w:shd w:val="clear" w:color="auto" w:fill="D8D8D8" w:themeFill="background1" w:themeFillShade="D9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1686"/>
      <w:gridCol w:w="993"/>
      <w:gridCol w:w="1094"/>
      <w:gridCol w:w="1258"/>
      <w:gridCol w:w="1257"/>
      <w:gridCol w:w="1258"/>
      <w:gridCol w:w="1258"/>
    </w:tblGrid>
    <w:tr>
      <w:tblPrEx>
        <w:tblBorders>
          <w:top w:val="none" w:color="auto" w:sz="0" w:space="0"/>
          <w:left w:val="single" w:color="BEBEBE" w:themeColor="background1" w:themeShade="BF" w:sz="12" w:space="0"/>
          <w:bottom w:val="none" w:color="auto" w:sz="0" w:space="0"/>
          <w:right w:val="single" w:color="D8D8D8" w:themeColor="background1" w:themeShade="D9" w:sz="12" w:space="0"/>
          <w:insideH w:val="single" w:color="FFFFFF" w:themeColor="background1" w:sz="12" w:space="0"/>
          <w:insideV w:val="single" w:color="FFFFFF" w:themeColor="background1" w:sz="6" w:space="0"/>
        </w:tblBorders>
        <w:shd w:val="clear" w:color="auto" w:fill="D8D8D8" w:themeFill="background1" w:themeFillShade="D9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57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686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de-DE"/>
            </w:rPr>
            <w:t>FB 8.3-2</w:t>
          </w:r>
        </w:p>
      </w:tc>
      <w:tc>
        <w:tcPr>
          <w:tcW w:w="993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094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257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Page</w:t>
          </w:r>
        </w:p>
      </w:tc>
      <w:tc>
        <w:tcPr>
          <w:tcW w:w="1258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de-DE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127" w:type="dxa"/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06"/>
      <w:gridCol w:w="1467"/>
      <w:gridCol w:w="22"/>
      <w:gridCol w:w="1084"/>
      <w:gridCol w:w="1514"/>
      <w:gridCol w:w="1106"/>
      <w:gridCol w:w="1491"/>
      <w:gridCol w:w="68"/>
      <w:gridCol w:w="1491"/>
      <w:gridCol w:w="709"/>
      <w:gridCol w:w="7"/>
    </w:tblGrid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FB 8.3-2</w:t>
          </w:r>
        </w:p>
      </w:tc>
      <w:tc>
        <w:tcPr>
          <w:tcW w:w="1106" w:type="dxa"/>
          <w:gridSpan w:val="2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2200" w:type="dxa"/>
          <w:gridSpan w:val="2"/>
          <w:vMerge w:val="restart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E-SCP 4.1.3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Quality &amp; HSE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59302 Oelde, Germany</w:t>
          </w: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Edited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J. Getz</w:t>
          </w:r>
        </w:p>
      </w:tc>
      <w:tc>
        <w:tcPr>
          <w:tcW w:w="1106" w:type="dxa"/>
          <w:gridSpan w:val="2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Checked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B. Güthues</w:t>
          </w:r>
        </w:p>
      </w:tc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Released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D. Schlingmeyer</w:t>
          </w:r>
        </w:p>
      </w:tc>
      <w:tc>
        <w:tcPr>
          <w:tcW w:w="2200" w:type="dxa"/>
          <w:gridSpan w:val="2"/>
          <w:vMerge w:val="continue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4" w:hRule="atLeast"/>
      </w:trPr>
      <w:tc>
        <w:tcPr>
          <w:tcW w:w="2595" w:type="dxa"/>
          <w:gridSpan w:val="3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7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1559" w:type="dxa"/>
          <w:gridSpan w:val="2"/>
          <w:shd w:val="clear" w:color="auto" w:fill="auto"/>
          <w:vAlign w:val="center"/>
        </w:tcPr>
        <w:p>
          <w:pPr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Page    </w:t>
          </w:r>
        </w:p>
      </w:tc>
      <w:tc>
        <w:tcPr>
          <w:tcW w:w="716" w:type="dxa"/>
          <w:gridSpan w:val="2"/>
          <w:shd w:val="clear" w:color="auto" w:fill="auto"/>
          <w:vAlign w:val="center"/>
        </w:tcPr>
        <w:p>
          <w:pPr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 xml:space="preserve"> 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1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8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lang w:eastAsia="de-D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5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FFFFFF" w:themeColor="background1" w:sz="12" w:space="0"/>
        <w:left w:val="none" w:color="auto" w:sz="0" w:space="0"/>
        <w:bottom w:val="single" w:color="FFFFFF" w:themeColor="background1" w:sz="12" w:space="0"/>
        <w:right w:val="single" w:color="FFFFFF" w:themeColor="background1" w:sz="12" w:space="0"/>
        <w:insideH w:val="single" w:color="FFFFFF" w:themeColor="background1" w:sz="6" w:space="0"/>
        <w:insideV w:val="single" w:color="FFFFFF" w:themeColor="background1" w:sz="6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6911"/>
    </w:tblGrid>
    <w:tr>
      <w:tblPrEx>
        <w:tblBorders>
          <w:top w:val="single" w:color="FFFFFF" w:themeColor="background1" w:sz="12" w:space="0"/>
          <w:left w:val="none" w:color="auto" w:sz="0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6" w:hRule="atLeast"/>
      </w:trPr>
      <w:tc>
        <w:tcPr>
          <w:tcW w:w="3118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FFFFFF" w:themeFill="background1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 w:val="18"/>
              <w:szCs w:val="22"/>
              <w:lang w:val="de-DE"/>
            </w:rPr>
          </w:pPr>
          <w:r>
            <w:rPr>
              <w:rFonts w:eastAsiaTheme="minorHAnsi" w:cstheme="minorBidi"/>
              <w:sz w:val="18"/>
              <w:szCs w:val="22"/>
              <w:lang w:val="en-US" w:eastAsia="de-DE"/>
            </w:rPr>
            <w:drawing>
              <wp:inline distT="0" distB="0" distL="0" distR="0">
                <wp:extent cx="1835150" cy="353695"/>
                <wp:effectExtent l="0" t="0" r="0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150" cy="3536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D8D8D8" w:themeFill="background1" w:themeFillShade="D9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Cs w:val="22"/>
              <w:lang w:val="en-GB"/>
            </w:rPr>
          </w:pPr>
          <w:r>
            <w:rPr>
              <w:rFonts w:eastAsiaTheme="minorHAnsi" w:cstheme="minorBidi"/>
              <w:b/>
              <w:szCs w:val="22"/>
              <w:lang w:val="en-GB"/>
            </w:rPr>
            <w:t>8D-Report</w:t>
          </w:r>
        </w:p>
      </w:tc>
    </w:tr>
  </w:tbl>
  <w:p>
    <w:pPr>
      <w:pStyle w:val="8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6355D"/>
    <w:rsid w:val="00064489"/>
    <w:rsid w:val="00070B9E"/>
    <w:rsid w:val="00075002"/>
    <w:rsid w:val="000838FD"/>
    <w:rsid w:val="00084668"/>
    <w:rsid w:val="00085F53"/>
    <w:rsid w:val="0009601C"/>
    <w:rsid w:val="000A2C92"/>
    <w:rsid w:val="000B0621"/>
    <w:rsid w:val="000C6717"/>
    <w:rsid w:val="000C72CA"/>
    <w:rsid w:val="000D24D1"/>
    <w:rsid w:val="000D2B75"/>
    <w:rsid w:val="000D522F"/>
    <w:rsid w:val="000D7C3E"/>
    <w:rsid w:val="000E4785"/>
    <w:rsid w:val="000E7C70"/>
    <w:rsid w:val="000F55D0"/>
    <w:rsid w:val="000F5ECC"/>
    <w:rsid w:val="001065E7"/>
    <w:rsid w:val="00117EFB"/>
    <w:rsid w:val="0013255D"/>
    <w:rsid w:val="0013509E"/>
    <w:rsid w:val="00146EE5"/>
    <w:rsid w:val="001536AC"/>
    <w:rsid w:val="00157D33"/>
    <w:rsid w:val="00161CFE"/>
    <w:rsid w:val="001626BD"/>
    <w:rsid w:val="00165309"/>
    <w:rsid w:val="00166CC6"/>
    <w:rsid w:val="0018196D"/>
    <w:rsid w:val="00185F44"/>
    <w:rsid w:val="00193A56"/>
    <w:rsid w:val="001A1BEA"/>
    <w:rsid w:val="001B771F"/>
    <w:rsid w:val="001C6588"/>
    <w:rsid w:val="001D18A3"/>
    <w:rsid w:val="001D2E88"/>
    <w:rsid w:val="001E4542"/>
    <w:rsid w:val="001E4BF5"/>
    <w:rsid w:val="001E5AF5"/>
    <w:rsid w:val="001F4998"/>
    <w:rsid w:val="00210445"/>
    <w:rsid w:val="00215B2E"/>
    <w:rsid w:val="00222A41"/>
    <w:rsid w:val="00235B58"/>
    <w:rsid w:val="00243180"/>
    <w:rsid w:val="00245555"/>
    <w:rsid w:val="00256015"/>
    <w:rsid w:val="002562B2"/>
    <w:rsid w:val="00261B1D"/>
    <w:rsid w:val="00261D53"/>
    <w:rsid w:val="002632FD"/>
    <w:rsid w:val="00273674"/>
    <w:rsid w:val="0027641F"/>
    <w:rsid w:val="002864E4"/>
    <w:rsid w:val="00287FC4"/>
    <w:rsid w:val="00294D1D"/>
    <w:rsid w:val="00294DD1"/>
    <w:rsid w:val="002963D4"/>
    <w:rsid w:val="00296F3B"/>
    <w:rsid w:val="002A11C3"/>
    <w:rsid w:val="002A736C"/>
    <w:rsid w:val="002B4CD6"/>
    <w:rsid w:val="002B7979"/>
    <w:rsid w:val="002C5767"/>
    <w:rsid w:val="002D7C3B"/>
    <w:rsid w:val="002E2E1D"/>
    <w:rsid w:val="002F36CD"/>
    <w:rsid w:val="002F671A"/>
    <w:rsid w:val="002F7359"/>
    <w:rsid w:val="00300336"/>
    <w:rsid w:val="00301A3B"/>
    <w:rsid w:val="00314FA5"/>
    <w:rsid w:val="0032103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D4D87"/>
    <w:rsid w:val="003E501A"/>
    <w:rsid w:val="00400823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3295"/>
    <w:rsid w:val="00483DFF"/>
    <w:rsid w:val="00486A92"/>
    <w:rsid w:val="004C0B25"/>
    <w:rsid w:val="004C1495"/>
    <w:rsid w:val="004C7DB3"/>
    <w:rsid w:val="004D205F"/>
    <w:rsid w:val="004D2D55"/>
    <w:rsid w:val="004E0501"/>
    <w:rsid w:val="004E0A1B"/>
    <w:rsid w:val="004E240A"/>
    <w:rsid w:val="004E4495"/>
    <w:rsid w:val="004F0BC9"/>
    <w:rsid w:val="004F439D"/>
    <w:rsid w:val="00504ACB"/>
    <w:rsid w:val="0051546C"/>
    <w:rsid w:val="005155B5"/>
    <w:rsid w:val="005168FD"/>
    <w:rsid w:val="00516A57"/>
    <w:rsid w:val="00523981"/>
    <w:rsid w:val="00525E44"/>
    <w:rsid w:val="00542540"/>
    <w:rsid w:val="0054284D"/>
    <w:rsid w:val="0054524C"/>
    <w:rsid w:val="00556375"/>
    <w:rsid w:val="005563DC"/>
    <w:rsid w:val="005677A6"/>
    <w:rsid w:val="00577EAE"/>
    <w:rsid w:val="00584EBE"/>
    <w:rsid w:val="00586D39"/>
    <w:rsid w:val="00591C66"/>
    <w:rsid w:val="005B1529"/>
    <w:rsid w:val="005B3912"/>
    <w:rsid w:val="005B72AA"/>
    <w:rsid w:val="005C27C7"/>
    <w:rsid w:val="005C47F9"/>
    <w:rsid w:val="005C4E04"/>
    <w:rsid w:val="005C6EE2"/>
    <w:rsid w:val="005D0571"/>
    <w:rsid w:val="005E01B3"/>
    <w:rsid w:val="005E158E"/>
    <w:rsid w:val="005F208E"/>
    <w:rsid w:val="005F6B07"/>
    <w:rsid w:val="005F7409"/>
    <w:rsid w:val="005F7F6A"/>
    <w:rsid w:val="006001F0"/>
    <w:rsid w:val="00601E10"/>
    <w:rsid w:val="0060302D"/>
    <w:rsid w:val="006042A4"/>
    <w:rsid w:val="00620FED"/>
    <w:rsid w:val="0063229C"/>
    <w:rsid w:val="00650240"/>
    <w:rsid w:val="00653351"/>
    <w:rsid w:val="006561D8"/>
    <w:rsid w:val="00663912"/>
    <w:rsid w:val="0068045F"/>
    <w:rsid w:val="00681B31"/>
    <w:rsid w:val="006A2992"/>
    <w:rsid w:val="006A62EC"/>
    <w:rsid w:val="006A76AC"/>
    <w:rsid w:val="006B1FA0"/>
    <w:rsid w:val="006E0B27"/>
    <w:rsid w:val="006F034C"/>
    <w:rsid w:val="006F11A7"/>
    <w:rsid w:val="006F6E8F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86F3D"/>
    <w:rsid w:val="00790787"/>
    <w:rsid w:val="0079372D"/>
    <w:rsid w:val="007A6BAB"/>
    <w:rsid w:val="007B3AE3"/>
    <w:rsid w:val="007B7090"/>
    <w:rsid w:val="007C3B1E"/>
    <w:rsid w:val="007D2C6E"/>
    <w:rsid w:val="007E07B6"/>
    <w:rsid w:val="007E2B9B"/>
    <w:rsid w:val="007E43B7"/>
    <w:rsid w:val="007F1548"/>
    <w:rsid w:val="007F280F"/>
    <w:rsid w:val="0080203E"/>
    <w:rsid w:val="008042FC"/>
    <w:rsid w:val="008065BA"/>
    <w:rsid w:val="00816097"/>
    <w:rsid w:val="00825E1B"/>
    <w:rsid w:val="00826F0D"/>
    <w:rsid w:val="00834F46"/>
    <w:rsid w:val="008405B1"/>
    <w:rsid w:val="00851CC2"/>
    <w:rsid w:val="00856E2B"/>
    <w:rsid w:val="008622A1"/>
    <w:rsid w:val="00865A3A"/>
    <w:rsid w:val="00873461"/>
    <w:rsid w:val="0087690C"/>
    <w:rsid w:val="00880661"/>
    <w:rsid w:val="00882345"/>
    <w:rsid w:val="00883DE0"/>
    <w:rsid w:val="00886E49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D74E3"/>
    <w:rsid w:val="008E55C6"/>
    <w:rsid w:val="008E7654"/>
    <w:rsid w:val="008F103B"/>
    <w:rsid w:val="009059FE"/>
    <w:rsid w:val="0091204B"/>
    <w:rsid w:val="00913764"/>
    <w:rsid w:val="00917521"/>
    <w:rsid w:val="00927594"/>
    <w:rsid w:val="009337D6"/>
    <w:rsid w:val="00940237"/>
    <w:rsid w:val="00952F91"/>
    <w:rsid w:val="00953269"/>
    <w:rsid w:val="00967801"/>
    <w:rsid w:val="00976EBB"/>
    <w:rsid w:val="00984BA7"/>
    <w:rsid w:val="009A2A78"/>
    <w:rsid w:val="009A531B"/>
    <w:rsid w:val="009B1295"/>
    <w:rsid w:val="009B1FE1"/>
    <w:rsid w:val="009B5741"/>
    <w:rsid w:val="009B7D2F"/>
    <w:rsid w:val="009C175F"/>
    <w:rsid w:val="009D0AD6"/>
    <w:rsid w:val="009D4365"/>
    <w:rsid w:val="009D589C"/>
    <w:rsid w:val="009E0378"/>
    <w:rsid w:val="009E1E11"/>
    <w:rsid w:val="00A16A05"/>
    <w:rsid w:val="00A25499"/>
    <w:rsid w:val="00A26205"/>
    <w:rsid w:val="00A262A2"/>
    <w:rsid w:val="00A274AB"/>
    <w:rsid w:val="00A50941"/>
    <w:rsid w:val="00A52FD5"/>
    <w:rsid w:val="00A7078D"/>
    <w:rsid w:val="00A74EC2"/>
    <w:rsid w:val="00A82DA4"/>
    <w:rsid w:val="00AA6C92"/>
    <w:rsid w:val="00AA7792"/>
    <w:rsid w:val="00AB1E57"/>
    <w:rsid w:val="00AB21A1"/>
    <w:rsid w:val="00AB5F98"/>
    <w:rsid w:val="00AB75FE"/>
    <w:rsid w:val="00AC0F1E"/>
    <w:rsid w:val="00AC5B8F"/>
    <w:rsid w:val="00AC7CCF"/>
    <w:rsid w:val="00AD08E5"/>
    <w:rsid w:val="00AD2257"/>
    <w:rsid w:val="00AD2AFE"/>
    <w:rsid w:val="00AD388E"/>
    <w:rsid w:val="00AD473A"/>
    <w:rsid w:val="00AF5274"/>
    <w:rsid w:val="00B06BFB"/>
    <w:rsid w:val="00B27881"/>
    <w:rsid w:val="00B526EF"/>
    <w:rsid w:val="00B547C6"/>
    <w:rsid w:val="00B632E8"/>
    <w:rsid w:val="00B641B6"/>
    <w:rsid w:val="00B76881"/>
    <w:rsid w:val="00B84876"/>
    <w:rsid w:val="00B86E17"/>
    <w:rsid w:val="00B96EAB"/>
    <w:rsid w:val="00BA437B"/>
    <w:rsid w:val="00BB45CD"/>
    <w:rsid w:val="00BB6A51"/>
    <w:rsid w:val="00BC09B5"/>
    <w:rsid w:val="00BC42CD"/>
    <w:rsid w:val="00BD188F"/>
    <w:rsid w:val="00BD43B4"/>
    <w:rsid w:val="00BD5E49"/>
    <w:rsid w:val="00BD7ADA"/>
    <w:rsid w:val="00BE545E"/>
    <w:rsid w:val="00BF31BD"/>
    <w:rsid w:val="00C00AC0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84ED5"/>
    <w:rsid w:val="00C920E3"/>
    <w:rsid w:val="00CA2CBC"/>
    <w:rsid w:val="00CB0610"/>
    <w:rsid w:val="00CB5F64"/>
    <w:rsid w:val="00CC025F"/>
    <w:rsid w:val="00CC5B0E"/>
    <w:rsid w:val="00CF17CC"/>
    <w:rsid w:val="00D0279D"/>
    <w:rsid w:val="00D07F30"/>
    <w:rsid w:val="00D20213"/>
    <w:rsid w:val="00D23CAE"/>
    <w:rsid w:val="00D30045"/>
    <w:rsid w:val="00D345E9"/>
    <w:rsid w:val="00D42319"/>
    <w:rsid w:val="00D57381"/>
    <w:rsid w:val="00D60698"/>
    <w:rsid w:val="00D61EA2"/>
    <w:rsid w:val="00D62C78"/>
    <w:rsid w:val="00D731F4"/>
    <w:rsid w:val="00D769A1"/>
    <w:rsid w:val="00D772C2"/>
    <w:rsid w:val="00D8353F"/>
    <w:rsid w:val="00D872B7"/>
    <w:rsid w:val="00DA3837"/>
    <w:rsid w:val="00DA40A5"/>
    <w:rsid w:val="00DA61E9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0C3C"/>
    <w:rsid w:val="00E86CD5"/>
    <w:rsid w:val="00E94853"/>
    <w:rsid w:val="00E966FB"/>
    <w:rsid w:val="00EA7435"/>
    <w:rsid w:val="00EB3E09"/>
    <w:rsid w:val="00EB6094"/>
    <w:rsid w:val="00EC4DBF"/>
    <w:rsid w:val="00ED2739"/>
    <w:rsid w:val="00EE28CD"/>
    <w:rsid w:val="00EE3EC7"/>
    <w:rsid w:val="00EF4A18"/>
    <w:rsid w:val="00F01EF0"/>
    <w:rsid w:val="00F03EB8"/>
    <w:rsid w:val="00F07974"/>
    <w:rsid w:val="00F158F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7415A"/>
    <w:rsid w:val="00F80ABC"/>
    <w:rsid w:val="00F828F4"/>
    <w:rsid w:val="00F8377A"/>
    <w:rsid w:val="00F85F15"/>
    <w:rsid w:val="00F90D62"/>
    <w:rsid w:val="00F94DA6"/>
    <w:rsid w:val="00FA3DBD"/>
    <w:rsid w:val="00FA7B70"/>
    <w:rsid w:val="00FB7BAC"/>
    <w:rsid w:val="00FC2D4F"/>
    <w:rsid w:val="00FE345E"/>
    <w:rsid w:val="00FF33A3"/>
    <w:rsid w:val="00FF4F5A"/>
    <w:rsid w:val="00FF516E"/>
    <w:rsid w:val="3A1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de-DE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23"/>
    <w:semiHidden/>
    <w:unhideWhenUsed/>
    <w:uiPriority w:val="99"/>
    <w:pPr>
      <w:spacing w:after="120"/>
    </w:pPr>
  </w:style>
  <w:style w:type="paragraph" w:styleId="6">
    <w:name w:val="Body Text 2"/>
    <w:basedOn w:val="5"/>
    <w:link w:val="22"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7">
    <w:name w:val="footer"/>
    <w:basedOn w:val="1"/>
    <w:link w:val="19"/>
    <w:uiPriority w:val="0"/>
    <w:pPr>
      <w:tabs>
        <w:tab w:val="center" w:pos="4536"/>
        <w:tab w:val="right" w:pos="9072"/>
      </w:tabs>
    </w:pPr>
    <w:rPr>
      <w:sz w:val="14"/>
    </w:rPr>
  </w:style>
  <w:style w:type="paragraph" w:styleId="8">
    <w:name w:val="header"/>
    <w:basedOn w:val="1"/>
    <w:link w:val="29"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table" w:styleId="12">
    <w:name w:val="Table Grid"/>
    <w:basedOn w:val="11"/>
    <w:uiPriority w:val="0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3">
    <w:name w:val="Light Shading"/>
    <w:basedOn w:val="11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14">
    <w:name w:val="Sprechblasentext Zchn"/>
    <w:basedOn w:val="9"/>
    <w:link w:val="4"/>
    <w:semiHidden/>
    <w:uiPriority w:val="99"/>
    <w:rPr>
      <w:rFonts w:ascii="Tahoma" w:hAnsi="Tahoma" w:cs="Tahoma"/>
      <w:sz w:val="16"/>
      <w:szCs w:val="16"/>
      <w:lang w:eastAsia="en-US"/>
    </w:rPr>
  </w:style>
  <w:style w:type="paragraph" w:customStyle="1" w:styleId="15">
    <w:name w:val="Fensterzeile"/>
    <w:qFormat/>
    <w:uiPriority w:val="0"/>
    <w:pPr>
      <w:framePr w:w="4423" w:vSpace="851" w:wrap="around" w:vAnchor="page" w:hAnchor="page" w:x="1419" w:y="2723"/>
      <w:spacing w:after="170"/>
    </w:pPr>
    <w:rPr>
      <w:rFonts w:ascii="Arial" w:hAnsi="Arial" w:eastAsia="Times New Roman" w:cs="Times New Roman"/>
      <w:spacing w:val="-4"/>
      <w:sz w:val="12"/>
      <w:szCs w:val="12"/>
      <w:lang w:val="en-US" w:eastAsia="en-US" w:bidi="ar-SA"/>
    </w:rPr>
  </w:style>
  <w:style w:type="character" w:styleId="16">
    <w:name w:val="Placeholder Text"/>
    <w:basedOn w:val="9"/>
    <w:semiHidden/>
    <w:uiPriority w:val="99"/>
    <w:rPr>
      <w:color w:val="808080"/>
    </w:rPr>
  </w:style>
  <w:style w:type="paragraph" w:customStyle="1" w:styleId="17">
    <w:name w:val="FusszeileAdresse"/>
    <w:link w:val="20"/>
    <w:qFormat/>
    <w:uiPriority w:val="0"/>
    <w:pPr>
      <w:spacing w:line="170" w:lineRule="exact"/>
      <w:jc w:val="right"/>
    </w:pPr>
    <w:rPr>
      <w:rFonts w:ascii="Arial" w:hAnsi="Arial" w:eastAsia="Times New Roman" w:cs="Times New Roman"/>
      <w:sz w:val="14"/>
      <w:szCs w:val="15"/>
      <w:lang w:val="en-US" w:eastAsia="en-US" w:bidi="ar-SA"/>
    </w:rPr>
  </w:style>
  <w:style w:type="paragraph" w:customStyle="1" w:styleId="18">
    <w:name w:val="FusszeileCompany"/>
    <w:basedOn w:val="1"/>
    <w:link w:val="21"/>
    <w:qFormat/>
    <w:uiPriority w:val="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19">
    <w:name w:val="Fußzeile Zchn"/>
    <w:basedOn w:val="9"/>
    <w:link w:val="7"/>
    <w:uiPriority w:val="0"/>
    <w:rPr>
      <w:rFonts w:ascii="Arial" w:hAnsi="Arial"/>
      <w:sz w:val="14"/>
      <w:lang w:val="en-US" w:eastAsia="en-US"/>
    </w:rPr>
  </w:style>
  <w:style w:type="character" w:customStyle="1" w:styleId="20">
    <w:name w:val="FusszeileAdresse Zchn"/>
    <w:basedOn w:val="19"/>
    <w:link w:val="17"/>
    <w:uiPriority w:val="0"/>
    <w:rPr>
      <w:rFonts w:ascii="Arial" w:hAnsi="Arial"/>
      <w:sz w:val="14"/>
      <w:szCs w:val="15"/>
      <w:lang w:val="en-US" w:eastAsia="en-US"/>
    </w:rPr>
  </w:style>
  <w:style w:type="character" w:customStyle="1" w:styleId="21">
    <w:name w:val="FusszeileCompany Zchn"/>
    <w:basedOn w:val="19"/>
    <w:link w:val="18"/>
    <w:uiPriority w:val="0"/>
    <w:rPr>
      <w:rFonts w:ascii="Arial" w:hAnsi="Arial"/>
      <w:b/>
      <w:sz w:val="21"/>
      <w:szCs w:val="21"/>
      <w:lang w:val="en-US" w:eastAsia="en-US"/>
    </w:rPr>
  </w:style>
  <w:style w:type="character" w:customStyle="1" w:styleId="22">
    <w:name w:val="Textkörper 2 Zchn"/>
    <w:basedOn w:val="9"/>
    <w:link w:val="6"/>
    <w:uiPriority w:val="99"/>
    <w:rPr>
      <w:rFonts w:ascii="Arial" w:hAnsi="Arial" w:cs="Arial"/>
      <w:sz w:val="12"/>
      <w:szCs w:val="12"/>
    </w:rPr>
  </w:style>
  <w:style w:type="character" w:customStyle="1" w:styleId="23">
    <w:name w:val="Textkörper Zchn"/>
    <w:basedOn w:val="9"/>
    <w:link w:val="5"/>
    <w:semiHidden/>
    <w:uiPriority w:val="99"/>
    <w:rPr>
      <w:rFonts w:ascii="Arial" w:hAnsi="Arial"/>
      <w:lang w:val="en-US" w:eastAsia="en-US"/>
    </w:rPr>
  </w:style>
  <w:style w:type="paragraph" w:customStyle="1" w:styleId="24">
    <w:name w:val="Subject"/>
    <w:basedOn w:val="1"/>
    <w:link w:val="25"/>
    <w:qFormat/>
    <w:uiPriority w:val="0"/>
    <w:rPr>
      <w:b/>
    </w:rPr>
  </w:style>
  <w:style w:type="character" w:customStyle="1" w:styleId="25">
    <w:name w:val="Subject Char"/>
    <w:basedOn w:val="9"/>
    <w:link w:val="24"/>
    <w:uiPriority w:val="0"/>
    <w:rPr>
      <w:rFonts w:ascii="Arial" w:hAnsi="Arial"/>
      <w:b/>
      <w:lang w:eastAsia="en-US"/>
    </w:rPr>
  </w:style>
  <w:style w:type="paragraph" w:customStyle="1" w:styleId="26">
    <w:name w:val="VorlageTitel"/>
    <w:basedOn w:val="1"/>
    <w:link w:val="28"/>
    <w:qFormat/>
    <w:uiPriority w:val="0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27">
    <w:name w:val="VorlageKopfInformation"/>
    <w:basedOn w:val="1"/>
    <w:qFormat/>
    <w:uiPriority w:val="0"/>
    <w:rPr>
      <w:rFonts w:eastAsiaTheme="minorHAnsi" w:cstheme="minorBidi"/>
      <w:sz w:val="24"/>
      <w:szCs w:val="22"/>
    </w:rPr>
  </w:style>
  <w:style w:type="character" w:customStyle="1" w:styleId="28">
    <w:name w:val="VorlageTitel Zchn"/>
    <w:basedOn w:val="9"/>
    <w:link w:val="26"/>
    <w:uiPriority w:val="0"/>
    <w:rPr>
      <w:rFonts w:ascii="Arial" w:hAnsi="Arial" w:eastAsiaTheme="minorHAnsi" w:cstheme="minorBidi"/>
      <w:b/>
      <w:sz w:val="32"/>
      <w:szCs w:val="32"/>
      <w:lang w:eastAsia="en-US"/>
    </w:rPr>
  </w:style>
  <w:style w:type="character" w:customStyle="1" w:styleId="29">
    <w:name w:val="Kopfzeile Zchn"/>
    <w:basedOn w:val="9"/>
    <w:link w:val="8"/>
    <w:uiPriority w:val="99"/>
    <w:rPr>
      <w:rFonts w:ascii="Arial" w:hAnsi="Arial"/>
      <w:sz w:val="24"/>
      <w:lang w:eastAsia="en-US"/>
    </w:rPr>
  </w:style>
  <w:style w:type="character" w:customStyle="1" w:styleId="30">
    <w:name w:val="Formatvorlage1"/>
    <w:basedOn w:val="9"/>
    <w:uiPriority w:val="1"/>
    <w:rPr>
      <w:rFonts w:ascii="Arial" w:hAnsi="Arial"/>
      <w:sz w:val="20"/>
    </w:rPr>
  </w:style>
  <w:style w:type="character" w:customStyle="1" w:styleId="31">
    <w:name w:val="Formatvorlage2"/>
    <w:basedOn w:val="9"/>
    <w:uiPriority w:val="1"/>
    <w:rPr>
      <w:rFonts w:ascii="Arial" w:hAnsi="Arial"/>
      <w:sz w:val="20"/>
    </w:rPr>
  </w:style>
  <w:style w:type="character" w:customStyle="1" w:styleId="32">
    <w:name w:val="Formatvorlage3"/>
    <w:basedOn w:val="9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6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HT3CET2CJWD4-859-24180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http://portals2010.geagroup.com/portal/ME/teams/qm/_layouts/DocIdRedir.aspx?ID=HT3CET2CJWD4-859-24180</Url>
      <Description>HT3CET2CJWD4-859-24180</Description>
    </_dlc_DocIdUrl>
    <wsDateofissue xmlns="http://schemas.microsoft.com/sharepoint/v3">2014-06-03T22:00:00+00:00</wsDateofissu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AE2D20-2C09-4590-A8D5-46BCAD1C353A}">
  <ds:schemaRefs/>
</ds:datastoreItem>
</file>

<file path=customXml/itemProps3.xml><?xml version="1.0" encoding="utf-8"?>
<ds:datastoreItem xmlns:ds="http://schemas.openxmlformats.org/officeDocument/2006/customXml" ds:itemID="{26531548-4268-4486-9F4A-032A246E8098}">
  <ds:schemaRefs/>
</ds:datastoreItem>
</file>

<file path=customXml/itemProps4.xml><?xml version="1.0" encoding="utf-8"?>
<ds:datastoreItem xmlns:ds="http://schemas.openxmlformats.org/officeDocument/2006/customXml" ds:itemID="{E2BB9432-2AA4-489D-8EAF-871A277B5F7C}">
  <ds:schemaRefs/>
</ds:datastoreItem>
</file>

<file path=customXml/itemProps5.xml><?xml version="1.0" encoding="utf-8"?>
<ds:datastoreItem xmlns:ds="http://schemas.openxmlformats.org/officeDocument/2006/customXml" ds:itemID="{749A8652-0B7C-412D-A3D8-64B1D2E8C15B}">
  <ds:schemaRefs/>
</ds:datastoreItem>
</file>

<file path=customXml/itemProps6.xml><?xml version="1.0" encoding="utf-8"?>
<ds:datastoreItem xmlns:ds="http://schemas.openxmlformats.org/officeDocument/2006/customXml" ds:itemID="{B6BC464F-F670-47B2-8887-2C8E377B9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Company>GEA Mechanical Equipment</Company>
  <Pages>2</Pages>
  <Words>164</Words>
  <Characters>1189</Characters>
  <Lines>9</Lines>
  <Paragraphs>2</Paragraphs>
  <TotalTime>0</TotalTime>
  <ScaleCrop>false</ScaleCrop>
  <LinksUpToDate>false</LinksUpToDate>
  <CharactersWithSpaces>1351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Faults Management</cp:category>
  <dcterms:created xsi:type="dcterms:W3CDTF">2014-05-26T14:33:00Z</dcterms:created>
  <dc:creator>Getz, Jakob</dc:creator>
  <cp:keywords>Fault Management</cp:keywords>
  <cp:lastModifiedBy>Abhilashk</cp:lastModifiedBy>
  <cp:lastPrinted>2014-01-21T15:02:00Z</cp:lastPrinted>
  <dcterms:modified xsi:type="dcterms:W3CDTF">2020-11-30T11:32:32Z</dcterms:modified>
  <dc:title>FB 8.3-2 8D-Report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e518c8eb-ab03-4662-b66b-e9880529983d</vt:lpwstr>
  </property>
  <property fmtid="{D5CDD505-2E9C-101B-9397-08002B2CF9AE}" pid="8" name="KSOProductBuildVer">
    <vt:lpwstr>1033-11.2.0.9747</vt:lpwstr>
  </property>
</Properties>
</file>