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99A6" w14:textId="756BA4A2" w:rsidR="00274BA0" w:rsidRPr="00274BA0" w:rsidRDefault="00274BA0" w:rsidP="00274BA0">
      <w:r w:rsidRPr="00274BA0">
        <w:t xml:space="preserve">Participating in the IBM </w:t>
      </w:r>
      <w:proofErr w:type="spellStart"/>
      <w:r w:rsidRPr="00274BA0">
        <w:t>SkillsBuild</w:t>
      </w:r>
      <w:proofErr w:type="spellEnd"/>
      <w:r w:rsidRPr="00274BA0">
        <w:t xml:space="preserve"> AICTE 2026 internship has been a transformative experience. Building </w:t>
      </w:r>
      <w:proofErr w:type="spellStart"/>
      <w:r w:rsidRPr="00274BA0">
        <w:t>TaxSmart</w:t>
      </w:r>
      <w:proofErr w:type="spellEnd"/>
      <w:r w:rsidRPr="00274BA0">
        <w:t xml:space="preserve"> AI from scratch using IBM Cloud services gave me hands-on exposure to enterprise-grade AI development that goes far beyond classroom learning.</w:t>
      </w:r>
    </w:p>
    <w:p w14:paraId="13763F7D" w14:textId="77777777" w:rsidR="00274BA0" w:rsidRPr="00274BA0" w:rsidRDefault="00274BA0" w:rsidP="00274BA0">
      <w:r w:rsidRPr="00274BA0">
        <w:t>Through this project, I learned to integrate IBM watsonx.ai foundation models, Watson Natural Language Understanding, and IBM Cloud Object Storage into a real-world full-stack application. Implementing a Citation-Based RAG pipeline, multilingual AI responses, and an AI-powered document scanner taught me how production AI systems actually work.</w:t>
      </w:r>
    </w:p>
    <w:p w14:paraId="3A6E4B25" w14:textId="77777777" w:rsidR="00274BA0" w:rsidRPr="00274BA0" w:rsidRDefault="00274BA0" w:rsidP="00274BA0">
      <w:r w:rsidRPr="00274BA0">
        <w:t>What impressed me most was how IBM Cloud Lite services allowed a student like me to build something genuinely useful — a financial literacy tool that could help millions of Indians understand income tax, avoid online scams, and manage their personal finances in their own language.</w:t>
      </w:r>
    </w:p>
    <w:p w14:paraId="34458EC7" w14:textId="77777777" w:rsidR="00274BA0" w:rsidRPr="00274BA0" w:rsidRDefault="00274BA0" w:rsidP="00274BA0">
      <w:r w:rsidRPr="00274BA0">
        <w:t xml:space="preserve">This internship gave me the confidence to work with cloud AI APIs, design agentic AI systems, and deploy full-stack applications. I am grateful to IBM, </w:t>
      </w:r>
      <w:proofErr w:type="spellStart"/>
      <w:r w:rsidRPr="00274BA0">
        <w:t>Edunet</w:t>
      </w:r>
      <w:proofErr w:type="spellEnd"/>
      <w:r w:rsidRPr="00274BA0">
        <w:t xml:space="preserve"> Foundation, and AICTE for creating this opportunity.</w:t>
      </w:r>
    </w:p>
    <w:p w14:paraId="18765F00" w14:textId="07843180" w:rsidR="00B860C7" w:rsidRDefault="00274BA0">
      <w:r w:rsidRPr="00274BA0">
        <w:t xml:space="preserve">— P. Kavya Sai, </w:t>
      </w:r>
      <w:proofErr w:type="spellStart"/>
      <w:proofErr w:type="gramStart"/>
      <w:r w:rsidRPr="00274BA0">
        <w:t>B.Tech</w:t>
      </w:r>
      <w:proofErr w:type="spellEnd"/>
      <w:proofErr w:type="gramEnd"/>
      <w:r w:rsidRPr="00274BA0">
        <w:t xml:space="preserve"> CSE, KL University, Hyderabad</w:t>
      </w:r>
    </w:p>
    <w:sectPr w:rsidR="00B86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C7"/>
    <w:rsid w:val="00274BA0"/>
    <w:rsid w:val="006A0229"/>
    <w:rsid w:val="00B8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C801"/>
  <w15:chartTrackingRefBased/>
  <w15:docId w15:val="{4F399EEA-DF05-474A-B484-44495296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Sai</dc:creator>
  <cp:keywords/>
  <dc:description/>
  <cp:lastModifiedBy>Kavya Sai</cp:lastModifiedBy>
  <cp:revision>2</cp:revision>
  <dcterms:created xsi:type="dcterms:W3CDTF">2026-07-10T13:14:00Z</dcterms:created>
  <dcterms:modified xsi:type="dcterms:W3CDTF">2026-07-10T13:14:00Z</dcterms:modified>
</cp:coreProperties>
</file>