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+1-555-0199 | Location: New York, NY</w:t>
        <w:br/>
      </w:r>
      <w:r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Enthusiastic Associate Developer with over 2 years of experience writing clean, maintainable code. Possesses solid skills in Java development, SQL databases, and responsive UI design using HTML, CSS, and Bootstrap. Eager to expand skills into a comprehensive Full Stack Developer role, incorporating modern containerization, REST API design, and reactive frontend frameworks.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Java (Standard Edition), JavaScript (ES6), SQL, HTML5, CSS3</w:t>
        <w:br/>
      </w:r>
      <w:r>
        <w:rPr>
          <w:b/>
        </w:rPr>
        <w:t xml:space="preserve">Frameworks &amp; UI: </w:t>
      </w:r>
      <w:r>
        <w:t>Bootstrap, JQuery</w:t>
        <w:br/>
      </w:r>
      <w:r>
        <w:rPr>
          <w:b/>
        </w:rPr>
        <w:t xml:space="preserve">Tools &amp; Databases: </w:t>
      </w:r>
      <w:r>
        <w:t>Git, GitHub, MySQL, PostgreSQL, SQLite, Apache Tomcat</w:t>
      </w:r>
    </w:p>
    <w:p>
      <w:pPr>
        <w:pStyle w:val="Heading1"/>
      </w:pPr>
      <w:r>
        <w:t>Work Experience</w:t>
      </w:r>
    </w:p>
    <w:p>
      <w:r>
        <w:rPr>
          <w:b/>
        </w:rPr>
        <w:t>Associate Software Developer - WebTech Solutions (2024 - Present)</w:t>
        <w:br/>
      </w:r>
      <w:r>
        <w:t>- Built dynamic web pages using JavaScript and HTML/CSS, reducing page load times by 15%.</w:t>
        <w:br/>
      </w:r>
      <w:r>
        <w:t>- Styled multiple customer-facing administration portals utilizing Bootstrap for layout responsiveness.</w:t>
        <w:br/>
      </w:r>
      <w:r>
        <w:t>- Developed backend business log validation layers in Java SE.</w:t>
        <w:br/>
      </w:r>
      <w:r>
        <w:t>- Created SQL queries, database indices, and views in MySQL to optimize report compilation.</w:t>
        <w:br/>
      </w:r>
      <w:r>
        <w:t>- Version controlled all work with Git, managing collaborative branching and code merges.</w:t>
      </w:r>
    </w:p>
    <w:p>
      <w:pPr>
        <w:pStyle w:val="Heading1"/>
      </w:pPr>
      <w:r>
        <w:t>Education</w:t>
      </w:r>
    </w:p>
    <w:p>
      <w:r>
        <w:t>Bachelor of Science in Computer Science - University of Technology (2020 - 2024)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