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C38C6">
      <w:pPr>
        <w:pStyle w:val="2"/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K.Kavya</w:t>
      </w:r>
    </w:p>
    <w:p w14:paraId="01F3A73F">
      <w:pPr>
        <w:ind w:firstLine="330" w:firstLineChars="150"/>
        <w:rPr>
          <w:rFonts w:hint="default"/>
          <w:lang w:val="en-US"/>
        </w:rPr>
      </w:pPr>
      <w:r>
        <w:rPr>
          <w:rFonts w:hint="default"/>
          <w:lang w:val="en-US"/>
        </w:rPr>
        <w:t>2503B09914</w:t>
      </w:r>
    </w:p>
    <w:p w14:paraId="1A2D1599">
      <w:pPr>
        <w:ind w:firstLine="330" w:firstLineChars="15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>MCA</w:t>
      </w:r>
    </w:p>
    <w:p w14:paraId="37E9E1FF">
      <w:pPr>
        <w:pStyle w:val="2"/>
      </w:pPr>
      <w:r>
        <w:t>Set 1</w:t>
      </w:r>
    </w:p>
    <w:p w14:paraId="58091274">
      <w:pPr>
        <w:pStyle w:val="5"/>
      </w:pPr>
      <w:r>
        <w:t>Q1. Write a Python function to calculate the factorial of a number. Use a coding assistant and document how you refine your prompt to ensure the function handles negative input and zeros.</w:t>
      </w:r>
    </w:p>
    <w:p w14:paraId="6732DCA5">
      <w:r>
        <w:t>(Each question carries 5 marks)</w:t>
      </w:r>
    </w:p>
    <w:p w14:paraId="0369684B">
      <w:pPr>
        <w:pStyle w:val="5"/>
      </w:pPr>
      <w: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7C53D464">
      <w:r>
        <w:t>(Each question carries 5 marks)</w:t>
      </w:r>
    </w:p>
    <w:p w14:paraId="385F0624">
      <w:pPr>
        <w:rPr>
          <w:rFonts w:hint="default"/>
          <w:lang w:val="en-US"/>
        </w:rPr>
      </w:pPr>
      <w:r>
        <w:rPr>
          <w:rFonts w:hint="default"/>
          <w:lang w:val="en-US"/>
        </w:rPr>
        <w:t>Code: Q1</w:t>
      </w:r>
    </w:p>
    <w:p w14:paraId="2446467D">
      <w:r>
        <w:drawing>
          <wp:inline distT="0" distB="0" distL="114300" distR="114300">
            <wp:extent cx="5272405" cy="3907155"/>
            <wp:effectExtent l="0" t="0" r="4445" b="171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C512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DD8C59E">
      <w:r>
        <w:drawing>
          <wp:inline distT="0" distB="0" distL="114300" distR="114300">
            <wp:extent cx="5268595" cy="925195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5D39D"/>
    <w:p w14:paraId="054DA89B">
      <w:pPr>
        <w:rPr>
          <w:rFonts w:hint="default"/>
          <w:lang w:val="en-US"/>
        </w:rPr>
      </w:pPr>
      <w:r>
        <w:rPr>
          <w:rFonts w:hint="default"/>
          <w:lang w:val="en-US"/>
        </w:rPr>
        <w:t>Code:Q2</w:t>
      </w:r>
    </w:p>
    <w:p w14:paraId="51B970E3">
      <w:r>
        <w:drawing>
          <wp:inline distT="0" distB="0" distL="114300" distR="114300">
            <wp:extent cx="5271770" cy="4874895"/>
            <wp:effectExtent l="0" t="0" r="508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7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0477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BE094E3">
      <w:r>
        <w:drawing>
          <wp:inline distT="0" distB="0" distL="114300" distR="114300">
            <wp:extent cx="5269865" cy="2237740"/>
            <wp:effectExtent l="0" t="0" r="698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42D9"/>
    <w:p w14:paraId="1FEA7973"/>
    <w:p w14:paraId="7BE8FF88">
      <w:pPr>
        <w:rPr>
          <w:rFonts w:hint="default" w:ascii="SimSun" w:hAnsi="SimSun" w:eastAsia="SimSun" w:cs="SimSun"/>
          <w:b w:val="0"/>
          <w:bCs w:val="0"/>
          <w:sz w:val="24"/>
          <w:szCs w:val="24"/>
          <w:lang w:val="en-US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US"/>
        </w:rPr>
        <w:t>Explanation:</w:t>
      </w:r>
    </w:p>
    <w:p w14:paraId="7B3E9188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Zero-Shot Prompt:</w:t>
      </w:r>
    </w:p>
    <w:p w14:paraId="1801C695">
      <w:pPr>
        <w:rPr>
          <w:b/>
          <w:bCs/>
        </w:rPr>
      </w:pPr>
      <w:r>
        <w:rPr>
          <w:rFonts w:ascii="SimSun" w:hAnsi="SimSun" w:eastAsia="SimSun" w:cs="SimSun"/>
          <w:b/>
          <w:bCs/>
          <w:sz w:val="24"/>
          <w:szCs w:val="24"/>
        </w:rPr>
        <w:t>One-Shot Prompt:</w:t>
      </w:r>
      <w:r>
        <w:rPr>
          <w:rStyle w:val="7"/>
          <w:b/>
          <w:bCs/>
          <w:sz w:val="20"/>
          <w:szCs w:val="20"/>
        </w:rPr>
        <w:t>How the AI behaves:</w:t>
      </w:r>
      <w:r>
        <w:rPr>
          <w:b/>
          <w:bCs/>
          <w:sz w:val="20"/>
          <w:szCs w:val="20"/>
        </w:rPr>
        <w:br w:type="textWrapping"/>
      </w:r>
      <w:r>
        <w:rPr>
          <w:b/>
          <w:bCs/>
          <w:sz w:val="20"/>
          <w:szCs w:val="20"/>
        </w:rPr>
        <w:t xml:space="preserve">It interprets the instruction directly and produces an answer, but the </w:t>
      </w:r>
      <w:r>
        <w:rPr>
          <w:rStyle w:val="7"/>
          <w:b/>
          <w:bCs/>
          <w:sz w:val="20"/>
          <w:szCs w:val="20"/>
        </w:rPr>
        <w:t>format and logic may vary</w:t>
      </w:r>
      <w:r>
        <w:rPr>
          <w:b/>
          <w:bCs/>
          <w:sz w:val="20"/>
          <w:szCs w:val="20"/>
        </w:rPr>
        <w:t xml:space="preserve"> because no examples define how to respond.</w:t>
      </w:r>
    </w:p>
    <w:p w14:paraId="189A6EDA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Zero-Shot Prompt:</w:t>
      </w:r>
    </w:p>
    <w:p w14:paraId="26FD5919">
      <w:pPr>
        <w:rPr>
          <w:rFonts w:ascii="SimSun" w:hAnsi="SimSun" w:eastAsia="SimSun" w:cs="SimSun"/>
          <w:b/>
          <w:bCs/>
          <w:i w:val="0"/>
          <w:iCs w:val="0"/>
          <w:sz w:val="21"/>
          <w:szCs w:val="21"/>
        </w:rPr>
      </w:pPr>
      <w:r>
        <w:rPr>
          <w:rStyle w:val="7"/>
          <w:rFonts w:ascii="SimSun" w:hAnsi="SimSun" w:eastAsia="SimSun" w:cs="SimSun"/>
          <w:b/>
          <w:bCs/>
          <w:i w:val="0"/>
          <w:iCs w:val="0"/>
          <w:sz w:val="21"/>
          <w:szCs w:val="21"/>
        </w:rPr>
        <w:t>How the AI behaves:</w:t>
      </w:r>
      <w:r>
        <w:rPr>
          <w:rFonts w:ascii="SimSun" w:hAnsi="SimSun" w:eastAsia="SimSun" w:cs="SimSun"/>
          <w:b/>
          <w:bCs/>
          <w:i w:val="0"/>
          <w:iCs w:val="0"/>
          <w:sz w:val="21"/>
          <w:szCs w:val="21"/>
        </w:rPr>
        <w:br w:type="textWrapping"/>
      </w:r>
      <w:r>
        <w:rPr>
          <w:rFonts w:ascii="SimSun" w:hAnsi="SimSun" w:eastAsia="SimSun" w:cs="SimSun"/>
          <w:b/>
          <w:bCs/>
          <w:i w:val="0"/>
          <w:iCs w:val="0"/>
          <w:sz w:val="21"/>
          <w:szCs w:val="21"/>
        </w:rPr>
        <w:t xml:space="preserve">It now has </w:t>
      </w:r>
      <w:r>
        <w:rPr>
          <w:rStyle w:val="7"/>
          <w:rFonts w:ascii="SimSun" w:hAnsi="SimSun" w:eastAsia="SimSun" w:cs="SimSun"/>
          <w:b/>
          <w:bCs/>
          <w:i w:val="0"/>
          <w:iCs w:val="0"/>
          <w:sz w:val="21"/>
          <w:szCs w:val="21"/>
        </w:rPr>
        <w:t>one pattern</w:t>
      </w:r>
      <w:r>
        <w:rPr>
          <w:rFonts w:ascii="SimSun" w:hAnsi="SimSun" w:eastAsia="SimSun" w:cs="SimSun"/>
          <w:b/>
          <w:bCs/>
          <w:i w:val="0"/>
          <w:iCs w:val="0"/>
          <w:sz w:val="21"/>
          <w:szCs w:val="21"/>
        </w:rPr>
        <w:t xml:space="preserve"> to follow. The output is usually more consistent with the example.</w:t>
      </w:r>
    </w:p>
    <w:p w14:paraId="70B7225D">
      <w:pPr>
        <w:rPr>
          <w:rFonts w:ascii="SimSun" w:hAnsi="SimSun" w:eastAsia="SimSun" w:cs="SimSun"/>
          <w:b/>
          <w:bCs/>
          <w:sz w:val="24"/>
          <w:szCs w:val="24"/>
        </w:rPr>
      </w:pPr>
      <w:r>
        <w:rPr>
          <w:rFonts w:ascii="SimSun" w:hAnsi="SimSun" w:eastAsia="SimSun" w:cs="SimSun"/>
          <w:b/>
          <w:bCs/>
          <w:sz w:val="24"/>
          <w:szCs w:val="24"/>
        </w:rPr>
        <w:t>Few-Shot Prompt:</w:t>
      </w:r>
    </w:p>
    <w:p w14:paraId="7A986494">
      <w:pPr>
        <w:rPr>
          <w:rFonts w:hint="default" w:ascii="SimSun" w:hAnsi="SimSun" w:eastAsia="SimSun" w:cs="SimSun"/>
          <w:b/>
          <w:bCs/>
          <w:sz w:val="20"/>
          <w:szCs w:val="20"/>
          <w:lang w:val="en-US"/>
        </w:rPr>
      </w:pPr>
      <w:r>
        <w:rPr>
          <w:rStyle w:val="7"/>
          <w:rFonts w:ascii="SimSun" w:hAnsi="SimSun" w:eastAsia="SimSun" w:cs="SimSun"/>
          <w:b/>
          <w:bCs/>
          <w:sz w:val="20"/>
          <w:szCs w:val="20"/>
        </w:rPr>
        <w:t>How the AI behaves:</w:t>
      </w:r>
      <w:r>
        <w:rPr>
          <w:rFonts w:ascii="SimSun" w:hAnsi="SimSun" w:eastAsia="SimSun" w:cs="SimSun"/>
          <w:b/>
          <w:bCs/>
          <w:sz w:val="20"/>
          <w:szCs w:val="20"/>
        </w:rPr>
        <w:br w:type="textWrapping"/>
      </w:r>
      <w:r>
        <w:rPr>
          <w:rFonts w:ascii="SimSun" w:hAnsi="SimSun" w:eastAsia="SimSun" w:cs="SimSun"/>
          <w:b/>
          <w:bCs/>
          <w:sz w:val="20"/>
          <w:szCs w:val="20"/>
        </w:rPr>
        <w:t xml:space="preserve">With two examples, the model understands the </w:t>
      </w:r>
      <w:r>
        <w:rPr>
          <w:rStyle w:val="7"/>
          <w:rFonts w:ascii="SimSun" w:hAnsi="SimSun" w:eastAsia="SimSun" w:cs="SimSun"/>
          <w:b/>
          <w:bCs/>
          <w:sz w:val="20"/>
          <w:szCs w:val="20"/>
        </w:rPr>
        <w:t>format</w:t>
      </w:r>
      <w:r>
        <w:rPr>
          <w:rFonts w:ascii="SimSun" w:hAnsi="SimSun" w:eastAsia="SimSun" w:cs="SimSun"/>
          <w:b/>
          <w:bCs/>
          <w:sz w:val="20"/>
          <w:szCs w:val="20"/>
        </w:rPr>
        <w:t xml:space="preserve">, </w:t>
      </w:r>
      <w:r>
        <w:rPr>
          <w:rStyle w:val="7"/>
          <w:rFonts w:ascii="SimSun" w:hAnsi="SimSun" w:eastAsia="SimSun" w:cs="SimSun"/>
          <w:b/>
          <w:bCs/>
          <w:sz w:val="20"/>
          <w:szCs w:val="20"/>
        </w:rPr>
        <w:t>tone</w:t>
      </w:r>
      <w:r>
        <w:rPr>
          <w:rFonts w:ascii="SimSun" w:hAnsi="SimSun" w:eastAsia="SimSun" w:cs="SimSun"/>
          <w:b/>
          <w:bCs/>
          <w:sz w:val="20"/>
          <w:szCs w:val="20"/>
        </w:rPr>
        <w:t xml:space="preserve">, </w:t>
      </w:r>
      <w:r>
        <w:rPr>
          <w:rStyle w:val="7"/>
          <w:rFonts w:ascii="SimSun" w:hAnsi="SimSun" w:eastAsia="SimSun" w:cs="SimSun"/>
          <w:b/>
          <w:bCs/>
          <w:sz w:val="20"/>
          <w:szCs w:val="20"/>
        </w:rPr>
        <w:t>steps</w:t>
      </w:r>
      <w:r>
        <w:rPr>
          <w:rFonts w:ascii="SimSun" w:hAnsi="SimSun" w:eastAsia="SimSun" w:cs="SimSun"/>
          <w:b/>
          <w:bCs/>
          <w:sz w:val="20"/>
          <w:szCs w:val="20"/>
        </w:rPr>
        <w:t xml:space="preserve">, and </w:t>
      </w:r>
      <w:r>
        <w:rPr>
          <w:rStyle w:val="7"/>
          <w:rFonts w:ascii="SimSun" w:hAnsi="SimSun" w:eastAsia="SimSun" w:cs="SimSun"/>
          <w:b/>
          <w:bCs/>
          <w:sz w:val="20"/>
          <w:szCs w:val="20"/>
        </w:rPr>
        <w:t>expected structure</w:t>
      </w:r>
      <w:r>
        <w:rPr>
          <w:rFonts w:ascii="SimSun" w:hAnsi="SimSun" w:eastAsia="SimSun" w:cs="SimSun"/>
          <w:b/>
          <w:bCs/>
          <w:sz w:val="20"/>
          <w:szCs w:val="20"/>
        </w:rPr>
        <w:t>, giving highly accurate and consistent results.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39AEDE"/>
    <w:multiLevelType w:val="singleLevel"/>
    <w:tmpl w:val="1139AEDE"/>
    <w:lvl w:ilvl="0" w:tentative="0">
      <w:start w:val="1"/>
      <w:numFmt w:val="decimal"/>
      <w:pStyle w:val="5"/>
      <w:lvlText w:val="%1."/>
      <w:lvlJc w:val="left"/>
      <w:pPr>
        <w:tabs>
          <w:tab w:val="left" w:pos="360"/>
        </w:tabs>
        <w:ind w:left="360" w:hanging="360" w:hangingChars="2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C341B"/>
    <w:rsid w:val="06BC341B"/>
    <w:rsid w:val="0B914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Number"/>
    <w:basedOn w:val="1"/>
    <w:uiPriority w:val="0"/>
    <w:pPr>
      <w:numPr>
        <w:ilvl w:val="0"/>
        <w:numId w:val="1"/>
      </w:numPr>
    </w:p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2025-11-24T08:59:00Z</dcterms:created>
  <dc:creator>Kavya Kedam</dc:creator>
  <cp:lastModifiedBy>Kavya Kedam</cp:lastModifiedBy>
  <dcterms:modified xsi:type="dcterms:W3CDTF">2025-11-24T10:16:01Z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6E1B2E3B5F894CAD91347303D53E04EA_11</vt:lpwstr>
  </property>
</Properties>
</file>