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80F6B" w:rsidRPr="00C80F6B" w:rsidRDefault="00C80F6B" w:rsidP="00C80F6B">
      <w:pPr>
        <w:rPr>
          <w:rFonts w:ascii="Times New Roman" w:hAnsi="Times New Roman" w:cs="Times New Roman"/>
          <w:b/>
          <w:bCs/>
          <w:sz w:val="36"/>
          <w:szCs w:val="36"/>
        </w:rPr>
      </w:pPr>
      <w:r w:rsidRPr="00C80F6B">
        <w:rPr>
          <w:rFonts w:ascii="Times New Roman" w:hAnsi="Times New Roman" w:cs="Times New Roman"/>
          <w:b/>
          <w:bCs/>
          <w:sz w:val="36"/>
          <w:szCs w:val="36"/>
        </w:rPr>
        <w:t>Abstract</w:t>
      </w:r>
    </w:p>
    <w:p w:rsidR="00C80F6B" w:rsidRPr="002D5988" w:rsidRDefault="00C80F6B" w:rsidP="00C80F6B">
      <w:pPr>
        <w:rPr>
          <w:sz w:val="28"/>
          <w:szCs w:val="28"/>
        </w:rPr>
      </w:pPr>
    </w:p>
    <w:p w:rsidR="00F61BBF" w:rsidRPr="00C80F6B" w:rsidRDefault="00C80F6B" w:rsidP="00C80F6B">
      <w:pPr>
        <w:rPr>
          <w:rFonts w:ascii="Times New Roman" w:hAnsi="Times New Roman" w:cs="Times New Roman"/>
          <w:sz w:val="28"/>
          <w:szCs w:val="28"/>
        </w:rPr>
      </w:pPr>
      <w:r w:rsidRPr="002D5988">
        <w:rPr>
          <w:rFonts w:ascii="Times New Roman" w:hAnsi="Times New Roman" w:cs="Times New Roman"/>
          <w:sz w:val="28"/>
          <w:szCs w:val="28"/>
        </w:rPr>
        <w:t>Legal contracts are often written in complex and technical language, creating barriers to understanding for non-experts. Large Language Models (LLMs) offer a transformative solution by simplifying legal documents into clear, plain-language summaries without altering their meaning. This report explores the application of LLMs in translating legal jargon, summarizing clauses, extracting key information, and enhancing contract accessibility. While the technology shows significant promise in democratizing legal understanding, challenges such as maintaining legal accuracy, mitigating hallucinations, and ensuring data privacy must be addressed. The integration of LLMs into legal workflows has the potential to make contractual information more transparent, equitable, and user-friendly</w:t>
      </w:r>
      <w:r w:rsidRPr="00C80F6B">
        <w:rPr>
          <w:rFonts w:ascii="Times New Roman" w:hAnsi="Times New Roman" w:cs="Times New Roman"/>
          <w:sz w:val="28"/>
          <w:szCs w:val="28"/>
        </w:rPr>
        <w:t>.</w:t>
      </w:r>
    </w:p>
    <w:sectPr w:rsidR="00F61BBF" w:rsidRPr="00C80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6B"/>
    <w:rsid w:val="002D5988"/>
    <w:rsid w:val="006B6D4B"/>
    <w:rsid w:val="00A05B37"/>
    <w:rsid w:val="00C80F6B"/>
    <w:rsid w:val="00F61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5EF82-7E8F-4844-8965-77310A8A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F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0F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0F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0F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0F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0F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F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F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F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F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0F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0F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0F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0F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0F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F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F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F6B"/>
    <w:rPr>
      <w:rFonts w:eastAsiaTheme="majorEastAsia" w:cstheme="majorBidi"/>
      <w:color w:val="272727" w:themeColor="text1" w:themeTint="D8"/>
    </w:rPr>
  </w:style>
  <w:style w:type="paragraph" w:styleId="Title">
    <w:name w:val="Title"/>
    <w:basedOn w:val="Normal"/>
    <w:next w:val="Normal"/>
    <w:link w:val="TitleChar"/>
    <w:uiPriority w:val="10"/>
    <w:qFormat/>
    <w:rsid w:val="00C80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F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F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F6B"/>
    <w:pPr>
      <w:spacing w:before="160"/>
      <w:jc w:val="center"/>
    </w:pPr>
    <w:rPr>
      <w:i/>
      <w:iCs/>
      <w:color w:val="404040" w:themeColor="text1" w:themeTint="BF"/>
    </w:rPr>
  </w:style>
  <w:style w:type="character" w:customStyle="1" w:styleId="QuoteChar">
    <w:name w:val="Quote Char"/>
    <w:basedOn w:val="DefaultParagraphFont"/>
    <w:link w:val="Quote"/>
    <w:uiPriority w:val="29"/>
    <w:rsid w:val="00C80F6B"/>
    <w:rPr>
      <w:i/>
      <w:iCs/>
      <w:color w:val="404040" w:themeColor="text1" w:themeTint="BF"/>
    </w:rPr>
  </w:style>
  <w:style w:type="paragraph" w:styleId="ListParagraph">
    <w:name w:val="List Paragraph"/>
    <w:basedOn w:val="Normal"/>
    <w:uiPriority w:val="34"/>
    <w:qFormat/>
    <w:rsid w:val="00C80F6B"/>
    <w:pPr>
      <w:ind w:left="720"/>
      <w:contextualSpacing/>
    </w:pPr>
  </w:style>
  <w:style w:type="character" w:styleId="IntenseEmphasis">
    <w:name w:val="Intense Emphasis"/>
    <w:basedOn w:val="DefaultParagraphFont"/>
    <w:uiPriority w:val="21"/>
    <w:qFormat/>
    <w:rsid w:val="00C80F6B"/>
    <w:rPr>
      <w:i/>
      <w:iCs/>
      <w:color w:val="2F5496" w:themeColor="accent1" w:themeShade="BF"/>
    </w:rPr>
  </w:style>
  <w:style w:type="paragraph" w:styleId="IntenseQuote">
    <w:name w:val="Intense Quote"/>
    <w:basedOn w:val="Normal"/>
    <w:next w:val="Normal"/>
    <w:link w:val="IntenseQuoteChar"/>
    <w:uiPriority w:val="30"/>
    <w:qFormat/>
    <w:rsid w:val="00C80F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0F6B"/>
    <w:rPr>
      <w:i/>
      <w:iCs/>
      <w:color w:val="2F5496" w:themeColor="accent1" w:themeShade="BF"/>
    </w:rPr>
  </w:style>
  <w:style w:type="character" w:styleId="IntenseReference">
    <w:name w:val="Intense Reference"/>
    <w:basedOn w:val="DefaultParagraphFont"/>
    <w:uiPriority w:val="32"/>
    <w:qFormat/>
    <w:rsid w:val="00C80F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M S</dc:creator>
  <cp:keywords/>
  <dc:description/>
  <cp:lastModifiedBy>Venkatesh M S</cp:lastModifiedBy>
  <cp:revision>3</cp:revision>
  <dcterms:created xsi:type="dcterms:W3CDTF">2025-05-10T09:06:00Z</dcterms:created>
  <dcterms:modified xsi:type="dcterms:W3CDTF">2025-05-10T09:16:00Z</dcterms:modified>
</cp:coreProperties>
</file>