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61914" w14:textId="591BAB8D" w:rsidR="00A06085" w:rsidRDefault="00F65F78" w:rsidP="00A06085">
      <w:r w:rsidRPr="007072BF">
        <w:rPr>
          <w:rFonts w:ascii="Arial" w:eastAsia="Arial" w:hAnsi="Arial" w:cs="Arial"/>
          <w:sz w:val="20"/>
        </w:rPr>
        <w:object w:dxaOrig="9360" w:dyaOrig="11381" w14:anchorId="6FE90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69.05pt" o:ole="">
            <v:imagedata r:id="rId4" o:title=""/>
          </v:shape>
          <o:OLEObject Type="Embed" ProgID="Word.Document.12" ShapeID="_x0000_i1026" DrawAspect="Content" ObjectID="_1801063981" r:id="rId5">
            <o:FieldCodes>\s</o:FieldCodes>
          </o:OLEObject>
        </w:object>
      </w:r>
    </w:p>
    <w:p w14:paraId="4A993300" w14:textId="77777777" w:rsidR="00A06085" w:rsidRDefault="00A06085" w:rsidP="00A06085">
      <w:pPr>
        <w:rPr>
          <w:b/>
          <w:bCs/>
        </w:rPr>
      </w:pPr>
    </w:p>
    <w:p w14:paraId="161CE315" w14:textId="77777777" w:rsidR="00A06085" w:rsidRDefault="00A06085" w:rsidP="00A06085">
      <w:pPr>
        <w:rPr>
          <w:b/>
          <w:bCs/>
        </w:rPr>
      </w:pPr>
    </w:p>
    <w:p w14:paraId="5B364079" w14:textId="77777777" w:rsidR="00A06085" w:rsidRDefault="00A06085" w:rsidP="00A06085">
      <w:pPr>
        <w:rPr>
          <w:b/>
          <w:bCs/>
        </w:rPr>
      </w:pPr>
    </w:p>
    <w:p w14:paraId="7BAF85EB" w14:textId="77777777" w:rsidR="00A06085" w:rsidRDefault="00A06085" w:rsidP="00A06085">
      <w:pPr>
        <w:rPr>
          <w:b/>
          <w:bCs/>
        </w:rPr>
      </w:pPr>
    </w:p>
    <w:p w14:paraId="11D11591" w14:textId="77777777" w:rsidR="00A06085" w:rsidRDefault="00A06085" w:rsidP="00A06085">
      <w:pPr>
        <w:rPr>
          <w:b/>
          <w:bCs/>
        </w:rPr>
      </w:pPr>
    </w:p>
    <w:p w14:paraId="73C13142" w14:textId="5D9F7D5D" w:rsidR="00A06085" w:rsidRPr="00A06085" w:rsidRDefault="00A06085" w:rsidP="00A06085">
      <w:pPr>
        <w:rPr>
          <w:b/>
          <w:bCs/>
        </w:rPr>
      </w:pPr>
      <w:r w:rsidRPr="00A06085">
        <w:rPr>
          <w:b/>
          <w:bCs/>
        </w:rPr>
        <w:lastRenderedPageBreak/>
        <w:t>1. Getting Started</w:t>
      </w:r>
    </w:p>
    <w:p w14:paraId="558B93F5" w14:textId="77777777" w:rsidR="00A06085" w:rsidRPr="00A06085" w:rsidRDefault="00A06085" w:rsidP="00A06085">
      <w:pPr>
        <w:rPr>
          <w:b/>
          <w:bCs/>
        </w:rPr>
      </w:pPr>
      <w:r w:rsidRPr="00A06085">
        <w:rPr>
          <w:b/>
          <w:bCs/>
        </w:rPr>
        <w:t>1.1 Selecting a Module</w:t>
      </w:r>
    </w:p>
    <w:p w14:paraId="66B7F5E5" w14:textId="77777777" w:rsidR="00A06085" w:rsidRDefault="00A06085" w:rsidP="00A06085">
      <w:r>
        <w:t>Begin your Commerce Bank Pro journey by selecting the desired module from the main menu. Choose from options such as "Account Management," "Transaction Processing," or "Dashboard" based on your banking needs.</w:t>
      </w:r>
    </w:p>
    <w:p w14:paraId="3A612E81" w14:textId="77777777" w:rsidR="00A06085" w:rsidRDefault="00A06085" w:rsidP="00A06085"/>
    <w:p w14:paraId="3D41DC50" w14:textId="77777777" w:rsidR="00A06085" w:rsidRPr="00A06085" w:rsidRDefault="00A06085" w:rsidP="00A06085">
      <w:pPr>
        <w:rPr>
          <w:b/>
          <w:bCs/>
        </w:rPr>
      </w:pPr>
      <w:r w:rsidRPr="00A06085">
        <w:rPr>
          <w:b/>
          <w:bCs/>
        </w:rPr>
        <w:t>1.2 User Authentication</w:t>
      </w:r>
    </w:p>
    <w:p w14:paraId="22ADAD8D" w14:textId="77777777" w:rsidR="00A06085" w:rsidRDefault="00A06085" w:rsidP="00A06085">
      <w:r>
        <w:t>To access your account, navigate to the "Sign In" page. Enter your credentials securely, ensuring a seamless and protected login experience.</w:t>
      </w:r>
    </w:p>
    <w:p w14:paraId="7BE7AE72" w14:textId="77777777" w:rsidR="00A06085" w:rsidRDefault="00A06085" w:rsidP="00A06085"/>
    <w:p w14:paraId="021C3C69" w14:textId="77777777" w:rsidR="00A06085" w:rsidRPr="00A06085" w:rsidRDefault="00A06085" w:rsidP="00A06085">
      <w:pPr>
        <w:rPr>
          <w:b/>
          <w:bCs/>
        </w:rPr>
      </w:pPr>
      <w:r w:rsidRPr="00A06085">
        <w:rPr>
          <w:b/>
          <w:bCs/>
        </w:rPr>
        <w:t>2. Account Management</w:t>
      </w:r>
    </w:p>
    <w:p w14:paraId="10463854" w14:textId="77777777" w:rsidR="00A06085" w:rsidRPr="00A06085" w:rsidRDefault="00A06085" w:rsidP="00A06085">
      <w:pPr>
        <w:rPr>
          <w:b/>
          <w:bCs/>
        </w:rPr>
      </w:pPr>
      <w:r w:rsidRPr="00A06085">
        <w:rPr>
          <w:b/>
          <w:bCs/>
        </w:rPr>
        <w:t>2.1 Opening a New Account</w:t>
      </w:r>
    </w:p>
    <w:p w14:paraId="70EB9A20" w14:textId="77777777" w:rsidR="00A06085" w:rsidRDefault="00A06085" w:rsidP="00A06085">
      <w:r>
        <w:t>Utilize the "Open Bank Account" module to effortlessly create a new banking account. Input your details, and the system will securely store the information in the MySQL database.</w:t>
      </w:r>
    </w:p>
    <w:p w14:paraId="1984A388" w14:textId="77777777" w:rsidR="00A06085" w:rsidRDefault="00A06085" w:rsidP="00A06085"/>
    <w:p w14:paraId="10824D16" w14:textId="77777777" w:rsidR="00A06085" w:rsidRPr="00A06085" w:rsidRDefault="00A06085" w:rsidP="00A06085">
      <w:pPr>
        <w:rPr>
          <w:b/>
          <w:bCs/>
        </w:rPr>
      </w:pPr>
      <w:r w:rsidRPr="00A06085">
        <w:rPr>
          <w:b/>
          <w:bCs/>
        </w:rPr>
        <w:t>2.2 Managing Existing Accounts</w:t>
      </w:r>
    </w:p>
    <w:p w14:paraId="71D3ECB4" w14:textId="77777777" w:rsidR="00A06085" w:rsidRDefault="00A06085" w:rsidP="00A06085">
      <w:r>
        <w:t>For existing accounts, access the "Account Management" module to view account details, update information, or perform other account-related actions.</w:t>
      </w:r>
    </w:p>
    <w:p w14:paraId="6A2C9991" w14:textId="77777777" w:rsidR="00A06085" w:rsidRDefault="00A06085" w:rsidP="00A06085"/>
    <w:p w14:paraId="4C0C4A55" w14:textId="77777777" w:rsidR="00A06085" w:rsidRPr="00A06085" w:rsidRDefault="00A06085" w:rsidP="00A06085">
      <w:pPr>
        <w:rPr>
          <w:b/>
          <w:bCs/>
        </w:rPr>
      </w:pPr>
      <w:r w:rsidRPr="00A06085">
        <w:rPr>
          <w:b/>
          <w:bCs/>
        </w:rPr>
        <w:t>3. Transaction Processing</w:t>
      </w:r>
    </w:p>
    <w:p w14:paraId="0E8C85FC" w14:textId="77777777" w:rsidR="00A06085" w:rsidRPr="00A06085" w:rsidRDefault="00A06085" w:rsidP="00A06085">
      <w:pPr>
        <w:rPr>
          <w:b/>
          <w:bCs/>
        </w:rPr>
      </w:pPr>
      <w:r w:rsidRPr="00A06085">
        <w:rPr>
          <w:b/>
          <w:bCs/>
        </w:rPr>
        <w:t>3.1 UPI Payments</w:t>
      </w:r>
    </w:p>
    <w:p w14:paraId="3FFCC5A0" w14:textId="77777777" w:rsidR="00A06085" w:rsidRDefault="00A06085" w:rsidP="00A06085">
      <w:r>
        <w:t>Execute swift and secure transactions between accounts using the "UPI Payment" module. Utilize unique UPIIDs for fund transfers, ensuring a reliable financial transaction experience.</w:t>
      </w:r>
    </w:p>
    <w:p w14:paraId="5F3663FD" w14:textId="77777777" w:rsidR="00A06085" w:rsidRDefault="00A06085" w:rsidP="00A06085"/>
    <w:p w14:paraId="44A6CB15" w14:textId="77777777" w:rsidR="00A06085" w:rsidRPr="00A06085" w:rsidRDefault="00A06085" w:rsidP="00A06085">
      <w:pPr>
        <w:rPr>
          <w:b/>
          <w:bCs/>
        </w:rPr>
      </w:pPr>
      <w:r w:rsidRPr="00A06085">
        <w:rPr>
          <w:b/>
          <w:bCs/>
        </w:rPr>
        <w:t>3.2 Split Payments</w:t>
      </w:r>
    </w:p>
    <w:p w14:paraId="4DC9CD3A" w14:textId="77777777" w:rsidR="00A06085" w:rsidRDefault="00A06085" w:rsidP="00A06085">
      <w:r>
        <w:t>Efficiently manage transaction amounts with the "Split Payment" feature. Divide funds among multiple sources using UPIIDs, providing flexibility in financial transactions.</w:t>
      </w:r>
    </w:p>
    <w:p w14:paraId="51D319CA" w14:textId="77777777" w:rsidR="00A06085" w:rsidRDefault="00A06085" w:rsidP="00A06085"/>
    <w:p w14:paraId="2A912D8E" w14:textId="77777777" w:rsidR="00A06085" w:rsidRPr="00A06085" w:rsidRDefault="00A06085" w:rsidP="00A06085">
      <w:pPr>
        <w:rPr>
          <w:b/>
          <w:bCs/>
        </w:rPr>
      </w:pPr>
      <w:r w:rsidRPr="00A06085">
        <w:rPr>
          <w:b/>
          <w:bCs/>
        </w:rPr>
        <w:t>4. Dashboard</w:t>
      </w:r>
    </w:p>
    <w:p w14:paraId="1E8D6BE4" w14:textId="77777777" w:rsidR="00A06085" w:rsidRPr="00A06085" w:rsidRDefault="00A06085" w:rsidP="00A06085">
      <w:pPr>
        <w:rPr>
          <w:b/>
          <w:bCs/>
        </w:rPr>
      </w:pPr>
      <w:r w:rsidRPr="00A06085">
        <w:rPr>
          <w:b/>
          <w:bCs/>
        </w:rPr>
        <w:t>4.1 Overview of Financial Activities</w:t>
      </w:r>
    </w:p>
    <w:p w14:paraId="3270D25C" w14:textId="77777777" w:rsidR="00A06085" w:rsidRDefault="00A06085" w:rsidP="00A06085">
      <w:r>
        <w:t>Visit the "Dashboard" to get a comprehensive overview of your financial activities. Access transaction histories, account balances, and user profile details for a holistic view.</w:t>
      </w:r>
    </w:p>
    <w:p w14:paraId="2D42E6AB" w14:textId="77777777" w:rsidR="00A06085" w:rsidRDefault="00A06085" w:rsidP="00A06085"/>
    <w:p w14:paraId="7A980064" w14:textId="77777777" w:rsidR="00A06085" w:rsidRPr="00A06085" w:rsidRDefault="00A06085" w:rsidP="00A06085">
      <w:pPr>
        <w:rPr>
          <w:b/>
          <w:bCs/>
        </w:rPr>
      </w:pPr>
      <w:r w:rsidRPr="00A06085">
        <w:rPr>
          <w:b/>
          <w:bCs/>
        </w:rPr>
        <w:t>5. Database Interface</w:t>
      </w:r>
    </w:p>
    <w:p w14:paraId="3453E71A" w14:textId="77777777" w:rsidR="00A06085" w:rsidRPr="00A06085" w:rsidRDefault="00A06085" w:rsidP="00A06085">
      <w:pPr>
        <w:rPr>
          <w:b/>
          <w:bCs/>
        </w:rPr>
      </w:pPr>
      <w:r w:rsidRPr="00A06085">
        <w:rPr>
          <w:b/>
          <w:bCs/>
        </w:rPr>
        <w:lastRenderedPageBreak/>
        <w:t>5.1 Secure Data Storage</w:t>
      </w:r>
    </w:p>
    <w:p w14:paraId="11D5A425" w14:textId="77777777" w:rsidR="00A06085" w:rsidRDefault="00A06085" w:rsidP="00A06085">
      <w:r>
        <w:t>The "Database Interface" module ensures the secure storage and retrieval of user account details, transaction information, and profile data in the MySQL database.</w:t>
      </w:r>
    </w:p>
    <w:p w14:paraId="4C06CECC" w14:textId="77777777" w:rsidR="00A06085" w:rsidRDefault="00A06085" w:rsidP="00A06085"/>
    <w:p w14:paraId="3C383A28" w14:textId="77777777" w:rsidR="00A06085" w:rsidRPr="00A06085" w:rsidRDefault="00A06085" w:rsidP="00A06085">
      <w:pPr>
        <w:rPr>
          <w:b/>
          <w:bCs/>
        </w:rPr>
      </w:pPr>
      <w:r w:rsidRPr="00A06085">
        <w:rPr>
          <w:b/>
          <w:bCs/>
        </w:rPr>
        <w:t>6. User-Centric Design</w:t>
      </w:r>
    </w:p>
    <w:p w14:paraId="541BE666" w14:textId="77777777" w:rsidR="00A06085" w:rsidRPr="00A06085" w:rsidRDefault="00A06085" w:rsidP="00A06085">
      <w:pPr>
        <w:rPr>
          <w:b/>
          <w:bCs/>
        </w:rPr>
      </w:pPr>
      <w:r w:rsidRPr="00A06085">
        <w:rPr>
          <w:b/>
          <w:bCs/>
        </w:rPr>
        <w:t>6.1 Intuitive Navigation</w:t>
      </w:r>
    </w:p>
    <w:p w14:paraId="4D62B70A" w14:textId="77777777" w:rsidR="00A06085" w:rsidRDefault="00A06085" w:rsidP="00A06085">
      <w:r>
        <w:t>Experience a user-friendly interface with clear and intuitive navigation. Move seamlessly between modules, enhancing overall usability.</w:t>
      </w:r>
    </w:p>
    <w:p w14:paraId="5F14C842" w14:textId="77777777" w:rsidR="00A06085" w:rsidRDefault="00A06085" w:rsidP="00A06085"/>
    <w:p w14:paraId="3B536CB6" w14:textId="77777777" w:rsidR="00A06085" w:rsidRPr="00A06085" w:rsidRDefault="00A06085" w:rsidP="00A06085">
      <w:pPr>
        <w:rPr>
          <w:b/>
          <w:bCs/>
        </w:rPr>
      </w:pPr>
      <w:r w:rsidRPr="00A06085">
        <w:rPr>
          <w:b/>
          <w:bCs/>
        </w:rPr>
        <w:t>6.2 Responsive Design</w:t>
      </w:r>
    </w:p>
    <w:p w14:paraId="0A7E48B4" w14:textId="77777777" w:rsidR="00A06085" w:rsidRDefault="00A06085" w:rsidP="00A06085">
      <w:r>
        <w:t>Commerce Bank Pro adapts to various screen sizes, providing a consistent user experience across devices, including desktops, tablets, and mobiles.</w:t>
      </w:r>
    </w:p>
    <w:p w14:paraId="29B7D8EA" w14:textId="77777777" w:rsidR="00A06085" w:rsidRDefault="00A06085" w:rsidP="00A06085"/>
    <w:p w14:paraId="0D095357" w14:textId="77777777" w:rsidR="00A06085" w:rsidRPr="00A06085" w:rsidRDefault="00A06085" w:rsidP="00A06085">
      <w:pPr>
        <w:rPr>
          <w:b/>
          <w:bCs/>
        </w:rPr>
      </w:pPr>
      <w:r w:rsidRPr="00A06085">
        <w:rPr>
          <w:b/>
          <w:bCs/>
        </w:rPr>
        <w:t>6.3 Clear Presentation</w:t>
      </w:r>
    </w:p>
    <w:p w14:paraId="39CEEB46" w14:textId="77777777" w:rsidR="00A06085" w:rsidRDefault="00A06085" w:rsidP="00A06085">
      <w:r>
        <w:t xml:space="preserve">Essential information such as account balances and transaction histories </w:t>
      </w:r>
      <w:proofErr w:type="gramStart"/>
      <w:r>
        <w:t>is</w:t>
      </w:r>
      <w:proofErr w:type="gramEnd"/>
      <w:r>
        <w:t xml:space="preserve"> prominently displayed, ensuring users can quickly comprehend crucial details.</w:t>
      </w:r>
    </w:p>
    <w:p w14:paraId="5224BEE2" w14:textId="77777777" w:rsidR="00A06085" w:rsidRDefault="00A06085" w:rsidP="00A06085"/>
    <w:p w14:paraId="66BBD7DD" w14:textId="77777777" w:rsidR="00A06085" w:rsidRPr="00A06085" w:rsidRDefault="00A06085" w:rsidP="00A06085">
      <w:pPr>
        <w:rPr>
          <w:b/>
          <w:bCs/>
        </w:rPr>
      </w:pPr>
      <w:r w:rsidRPr="00A06085">
        <w:rPr>
          <w:b/>
          <w:bCs/>
        </w:rPr>
        <w:t>6.4 User-Friendly Forms</w:t>
      </w:r>
    </w:p>
    <w:p w14:paraId="4F552B7A" w14:textId="77777777" w:rsidR="00A06085" w:rsidRDefault="00A06085" w:rsidP="00A06085">
      <w:r>
        <w:t>Input data effortlessly with user-friendly forms featuring clear labels, placeholders, and real-time validations for a smooth data entry experience.</w:t>
      </w:r>
    </w:p>
    <w:p w14:paraId="1171BA45" w14:textId="77777777" w:rsidR="00A06085" w:rsidRDefault="00A06085" w:rsidP="00A06085"/>
    <w:p w14:paraId="53039F77" w14:textId="77777777" w:rsidR="00A06085" w:rsidRPr="00A06085" w:rsidRDefault="00A06085" w:rsidP="00A06085">
      <w:pPr>
        <w:rPr>
          <w:b/>
          <w:bCs/>
        </w:rPr>
      </w:pPr>
      <w:r w:rsidRPr="00A06085">
        <w:rPr>
          <w:b/>
          <w:bCs/>
        </w:rPr>
        <w:t>6.5 Visual Feedback</w:t>
      </w:r>
    </w:p>
    <w:p w14:paraId="4D096D20" w14:textId="77777777" w:rsidR="00A06085" w:rsidRDefault="00A06085" w:rsidP="00A06085">
      <w:r>
        <w:t>Benefit from visual cues and feedback, including icons and tooltips, guiding users through the application and providing an intuitive experience.</w:t>
      </w:r>
    </w:p>
    <w:p w14:paraId="7DAC36BE" w14:textId="77777777" w:rsidR="00A06085" w:rsidRDefault="00A06085" w:rsidP="00A06085"/>
    <w:p w14:paraId="52BD1A39" w14:textId="77777777" w:rsidR="00A06085" w:rsidRPr="00A06085" w:rsidRDefault="00A06085" w:rsidP="00A06085">
      <w:pPr>
        <w:rPr>
          <w:b/>
          <w:bCs/>
        </w:rPr>
      </w:pPr>
      <w:r w:rsidRPr="00A06085">
        <w:rPr>
          <w:b/>
          <w:bCs/>
        </w:rPr>
        <w:t>6.6 Security Indicators</w:t>
      </w:r>
    </w:p>
    <w:p w14:paraId="3BA3D8A5" w14:textId="77777777" w:rsidR="00A06085" w:rsidRDefault="00A06085" w:rsidP="00A06085">
      <w:r>
        <w:t>Commerce Bank Pro incorporates visual indicators to reassure users of the security measures in place, ensuring a safe and secure banking environment.</w:t>
      </w:r>
    </w:p>
    <w:p w14:paraId="17BB06EA" w14:textId="77777777" w:rsidR="00A06085" w:rsidRDefault="00A06085" w:rsidP="00A06085"/>
    <w:p w14:paraId="7D04F1BB" w14:textId="77777777" w:rsidR="00A06085" w:rsidRPr="00A06085" w:rsidRDefault="00A06085" w:rsidP="00A06085">
      <w:pPr>
        <w:rPr>
          <w:b/>
          <w:bCs/>
        </w:rPr>
      </w:pPr>
      <w:r w:rsidRPr="00A06085">
        <w:rPr>
          <w:b/>
          <w:bCs/>
        </w:rPr>
        <w:t>7. Interactive Components</w:t>
      </w:r>
    </w:p>
    <w:p w14:paraId="41BA9203" w14:textId="77777777" w:rsidR="00A06085" w:rsidRPr="00A06085" w:rsidRDefault="00A06085" w:rsidP="00A06085">
      <w:pPr>
        <w:rPr>
          <w:b/>
          <w:bCs/>
        </w:rPr>
      </w:pPr>
      <w:r w:rsidRPr="00A06085">
        <w:rPr>
          <w:b/>
          <w:bCs/>
        </w:rPr>
        <w:t>7.1 Dynamic Dashboard</w:t>
      </w:r>
    </w:p>
    <w:p w14:paraId="2D805954" w14:textId="77777777" w:rsidR="00A06085" w:rsidRDefault="00A06085" w:rsidP="00A06085">
      <w:r>
        <w:t>Experience an interactive "Dashboard" with dynamic charts and graphs, providing a summarized view of account information and transaction histories.</w:t>
      </w:r>
    </w:p>
    <w:p w14:paraId="2FEFB5FF" w14:textId="77777777" w:rsidR="00A06085" w:rsidRDefault="00A06085" w:rsidP="00A06085"/>
    <w:p w14:paraId="1A25C03F" w14:textId="77777777" w:rsidR="00A06085" w:rsidRPr="00A06085" w:rsidRDefault="00A06085" w:rsidP="00A06085">
      <w:pPr>
        <w:rPr>
          <w:b/>
          <w:bCs/>
        </w:rPr>
      </w:pPr>
      <w:r w:rsidRPr="00A06085">
        <w:rPr>
          <w:b/>
          <w:bCs/>
        </w:rPr>
        <w:lastRenderedPageBreak/>
        <w:t>7.2 User Profile Management</w:t>
      </w:r>
    </w:p>
    <w:p w14:paraId="354CE4BD" w14:textId="77777777" w:rsidR="00A06085" w:rsidRDefault="00A06085" w:rsidP="00A06085">
      <w:r>
        <w:t>Effortlessly manage user profiles by updating personal information, changing passwords, or modifying account settings directly within the application.</w:t>
      </w:r>
    </w:p>
    <w:p w14:paraId="61EFF4CF" w14:textId="77777777" w:rsidR="00A06085" w:rsidRDefault="00A06085" w:rsidP="00A06085"/>
    <w:p w14:paraId="4D8F9459" w14:textId="77777777" w:rsidR="00A06085" w:rsidRPr="00A06085" w:rsidRDefault="00A06085" w:rsidP="00A06085">
      <w:pPr>
        <w:rPr>
          <w:b/>
          <w:bCs/>
        </w:rPr>
      </w:pPr>
      <w:r w:rsidRPr="00A06085">
        <w:rPr>
          <w:b/>
          <w:bCs/>
        </w:rPr>
        <w:t>7.3 Transaction Features</w:t>
      </w:r>
    </w:p>
    <w:p w14:paraId="183AEA6F" w14:textId="77777777" w:rsidR="00A06085" w:rsidRDefault="00A06085" w:rsidP="00A06085">
      <w:r>
        <w:t>Initiate various transaction features seamlessly, including UPI payments, split payments, and fund transfers between accounts, with clear steps and confirmations.</w:t>
      </w:r>
    </w:p>
    <w:p w14:paraId="27405E78" w14:textId="77777777" w:rsidR="00A06085" w:rsidRDefault="00A06085" w:rsidP="00A06085"/>
    <w:p w14:paraId="6B74F9A2" w14:textId="77777777" w:rsidR="00A06085" w:rsidRPr="00A06085" w:rsidRDefault="00A06085" w:rsidP="00A06085">
      <w:pPr>
        <w:rPr>
          <w:b/>
          <w:bCs/>
        </w:rPr>
      </w:pPr>
      <w:r w:rsidRPr="00A06085">
        <w:rPr>
          <w:b/>
          <w:bCs/>
        </w:rPr>
        <w:t>7.4 Responsive UI Elements</w:t>
      </w:r>
    </w:p>
    <w:p w14:paraId="0199A61B" w14:textId="77777777" w:rsidR="00A06085" w:rsidRDefault="00A06085" w:rsidP="00A06085">
      <w:r>
        <w:t>Engage with interactive UI elements such as buttons, dropdowns, sliders, and checkboxes, ensuring a smooth and engaging user experience.</w:t>
      </w:r>
    </w:p>
    <w:p w14:paraId="7E85FCCC" w14:textId="77777777" w:rsidR="00A06085" w:rsidRDefault="00A06085" w:rsidP="00A06085"/>
    <w:p w14:paraId="754017A4" w14:textId="77777777" w:rsidR="00A06085" w:rsidRPr="00A06085" w:rsidRDefault="00A06085" w:rsidP="00A06085">
      <w:pPr>
        <w:rPr>
          <w:b/>
          <w:bCs/>
        </w:rPr>
      </w:pPr>
      <w:r w:rsidRPr="00A06085">
        <w:rPr>
          <w:b/>
          <w:bCs/>
        </w:rPr>
        <w:t>8. Iterative Improvement Process</w:t>
      </w:r>
    </w:p>
    <w:p w14:paraId="36D7EBC9" w14:textId="77777777" w:rsidR="00A06085" w:rsidRPr="00A06085" w:rsidRDefault="00A06085" w:rsidP="00A06085">
      <w:pPr>
        <w:rPr>
          <w:b/>
          <w:bCs/>
        </w:rPr>
      </w:pPr>
      <w:r w:rsidRPr="00A06085">
        <w:rPr>
          <w:b/>
          <w:bCs/>
        </w:rPr>
        <w:t>8.1 Usability Testing</w:t>
      </w:r>
    </w:p>
    <w:p w14:paraId="147D4594" w14:textId="77777777" w:rsidR="00A06085" w:rsidRDefault="00A06085" w:rsidP="00A06085">
      <w:r>
        <w:t>Regular usability testing sessions with users help identify areas of improvement, ensuring an application that meets user expectations.</w:t>
      </w:r>
    </w:p>
    <w:p w14:paraId="24E30427" w14:textId="77777777" w:rsidR="00A06085" w:rsidRDefault="00A06085" w:rsidP="00A06085"/>
    <w:p w14:paraId="3423074A" w14:textId="77777777" w:rsidR="00A06085" w:rsidRPr="00A06085" w:rsidRDefault="00A06085" w:rsidP="00A06085">
      <w:pPr>
        <w:rPr>
          <w:b/>
          <w:bCs/>
        </w:rPr>
      </w:pPr>
      <w:r w:rsidRPr="00A06085">
        <w:rPr>
          <w:b/>
          <w:bCs/>
        </w:rPr>
        <w:t>8.2 Feedback Collection</w:t>
      </w:r>
    </w:p>
    <w:p w14:paraId="3EDB616C" w14:textId="77777777" w:rsidR="00A06085" w:rsidRDefault="00A06085" w:rsidP="00A06085">
      <w:r>
        <w:t>Implement feedback collection mechanisms within the application, gathering user opinions and suggestions to enhance overall user satisfaction.</w:t>
      </w:r>
    </w:p>
    <w:p w14:paraId="01354747" w14:textId="77777777" w:rsidR="00A06085" w:rsidRDefault="00A06085" w:rsidP="00A06085"/>
    <w:p w14:paraId="73FC1681" w14:textId="77777777" w:rsidR="00A06085" w:rsidRPr="00A06085" w:rsidRDefault="00A06085" w:rsidP="00A06085">
      <w:pPr>
        <w:rPr>
          <w:b/>
          <w:bCs/>
        </w:rPr>
      </w:pPr>
      <w:r w:rsidRPr="00A06085">
        <w:rPr>
          <w:b/>
          <w:bCs/>
        </w:rPr>
        <w:t>8.3 Iterative Refinements</w:t>
      </w:r>
    </w:p>
    <w:p w14:paraId="28F8370C" w14:textId="77777777" w:rsidR="00A06085" w:rsidRDefault="00A06085" w:rsidP="00A06085">
      <w:r>
        <w:t>Address identified issues through iterative UI refinements, focusing on redesigning confusing interfaces and simplifying navigation flows.</w:t>
      </w:r>
    </w:p>
    <w:p w14:paraId="556480D4" w14:textId="77777777" w:rsidR="00A06085" w:rsidRDefault="00A06085" w:rsidP="00A06085"/>
    <w:p w14:paraId="0BAF2B12" w14:textId="77777777" w:rsidR="00A06085" w:rsidRPr="00A06085" w:rsidRDefault="00A06085" w:rsidP="00A06085">
      <w:pPr>
        <w:rPr>
          <w:b/>
          <w:bCs/>
        </w:rPr>
      </w:pPr>
      <w:r w:rsidRPr="00A06085">
        <w:rPr>
          <w:b/>
          <w:bCs/>
        </w:rPr>
        <w:t>8.4 Prototype Testing</w:t>
      </w:r>
    </w:p>
    <w:p w14:paraId="5A141426" w14:textId="77777777" w:rsidR="00A06085" w:rsidRDefault="00A06085" w:rsidP="00A06085">
      <w:r>
        <w:t xml:space="preserve">Develop prototypes or </w:t>
      </w:r>
      <w:proofErr w:type="spellStart"/>
      <w:r>
        <w:t>mockups</w:t>
      </w:r>
      <w:proofErr w:type="spellEnd"/>
      <w:r>
        <w:t xml:space="preserve"> to validate proposed UI changes and gather user feedback before implementing refinements.</w:t>
      </w:r>
    </w:p>
    <w:p w14:paraId="4F55E200" w14:textId="77777777" w:rsidR="00A06085" w:rsidRDefault="00A06085" w:rsidP="00A06085"/>
    <w:p w14:paraId="2CCBFEEE" w14:textId="77777777" w:rsidR="00A06085" w:rsidRPr="00A06085" w:rsidRDefault="00A06085" w:rsidP="00A06085">
      <w:pPr>
        <w:rPr>
          <w:b/>
          <w:bCs/>
        </w:rPr>
      </w:pPr>
      <w:r w:rsidRPr="00A06085">
        <w:rPr>
          <w:b/>
          <w:bCs/>
        </w:rPr>
        <w:t>8.5 Continuous Monitoring</w:t>
      </w:r>
    </w:p>
    <w:p w14:paraId="28FFBDA4" w14:textId="77777777" w:rsidR="00A06085" w:rsidRDefault="00A06085" w:rsidP="00A06085">
      <w:r>
        <w:t>Continuously monitor user feedback and analytics to assess the impact of improvements and plan for future iterations.</w:t>
      </w:r>
    </w:p>
    <w:p w14:paraId="761AF37F" w14:textId="77777777" w:rsidR="00A06085" w:rsidRDefault="00A06085" w:rsidP="00A06085"/>
    <w:p w14:paraId="02FC54D0" w14:textId="77777777" w:rsidR="00A06085" w:rsidRPr="00A06085" w:rsidRDefault="00A06085" w:rsidP="00A06085">
      <w:pPr>
        <w:rPr>
          <w:b/>
          <w:bCs/>
        </w:rPr>
      </w:pPr>
      <w:r w:rsidRPr="00A06085">
        <w:rPr>
          <w:b/>
          <w:bCs/>
        </w:rPr>
        <w:t>9. Platform and Software Used</w:t>
      </w:r>
    </w:p>
    <w:p w14:paraId="4B7F4534" w14:textId="337CC8CB" w:rsidR="00A06085" w:rsidRDefault="00A06085" w:rsidP="00A06085">
      <w:r>
        <w:lastRenderedPageBreak/>
        <w:t>Commerce Bank Pro is built using the following technologies:</w:t>
      </w:r>
    </w:p>
    <w:p w14:paraId="39ECF7F6" w14:textId="552FD3E3" w:rsidR="00A06085" w:rsidRPr="00A06085" w:rsidRDefault="00A06085" w:rsidP="00A06085">
      <w:pPr>
        <w:rPr>
          <w:b/>
          <w:bCs/>
        </w:rPr>
      </w:pPr>
      <w:r w:rsidRPr="00A06085">
        <w:rPr>
          <w:b/>
          <w:bCs/>
        </w:rPr>
        <w:t>Frontend Development:</w:t>
      </w:r>
    </w:p>
    <w:p w14:paraId="52F15D3A" w14:textId="77777777" w:rsidR="00A06085" w:rsidRDefault="00A06085" w:rsidP="00A06085">
      <w:r>
        <w:t>HTML/CSS/JavaScript</w:t>
      </w:r>
    </w:p>
    <w:p w14:paraId="10925124" w14:textId="77777777" w:rsidR="00A06085" w:rsidRDefault="00A06085" w:rsidP="00A06085">
      <w:r>
        <w:t>React.js</w:t>
      </w:r>
    </w:p>
    <w:p w14:paraId="583F881A" w14:textId="77777777" w:rsidR="00A06085" w:rsidRDefault="00A06085" w:rsidP="00A06085">
      <w:r>
        <w:t>Bootstrap</w:t>
      </w:r>
    </w:p>
    <w:p w14:paraId="20F477AA" w14:textId="77777777" w:rsidR="00A06085" w:rsidRDefault="00A06085" w:rsidP="00A06085"/>
    <w:p w14:paraId="159A4FA7" w14:textId="775F600B" w:rsidR="00A06085" w:rsidRPr="00A06085" w:rsidRDefault="00A06085" w:rsidP="00A06085">
      <w:pPr>
        <w:rPr>
          <w:b/>
          <w:bCs/>
        </w:rPr>
      </w:pPr>
      <w:r w:rsidRPr="00A06085">
        <w:rPr>
          <w:b/>
          <w:bCs/>
        </w:rPr>
        <w:t>Backend Development:</w:t>
      </w:r>
    </w:p>
    <w:p w14:paraId="5BEE6E44" w14:textId="77777777" w:rsidR="00A06085" w:rsidRDefault="00A06085" w:rsidP="00A06085">
      <w:r>
        <w:t>Node.js</w:t>
      </w:r>
    </w:p>
    <w:p w14:paraId="6509142C" w14:textId="77777777" w:rsidR="00A06085" w:rsidRDefault="00A06085" w:rsidP="00A06085">
      <w:r>
        <w:t>MySQL Database</w:t>
      </w:r>
    </w:p>
    <w:p w14:paraId="0F7E3261" w14:textId="77777777" w:rsidR="00A06085" w:rsidRDefault="00A06085" w:rsidP="00A06085">
      <w:pPr>
        <w:rPr>
          <w:b/>
          <w:bCs/>
        </w:rPr>
      </w:pPr>
    </w:p>
    <w:p w14:paraId="4A11F85D" w14:textId="4497D2C9" w:rsidR="00A06085" w:rsidRPr="00A06085" w:rsidRDefault="00A06085" w:rsidP="00A06085">
      <w:pPr>
        <w:rPr>
          <w:b/>
          <w:bCs/>
        </w:rPr>
      </w:pPr>
      <w:r w:rsidRPr="00A06085">
        <w:rPr>
          <w:b/>
          <w:bCs/>
        </w:rPr>
        <w:t>Development Tools:</w:t>
      </w:r>
    </w:p>
    <w:p w14:paraId="2E71EB71" w14:textId="77777777" w:rsidR="00A06085" w:rsidRDefault="00A06085" w:rsidP="00A06085">
      <w:r>
        <w:t>Git/GitHub</w:t>
      </w:r>
    </w:p>
    <w:p w14:paraId="636217DA" w14:textId="77777777" w:rsidR="00A06085" w:rsidRDefault="00A06085" w:rsidP="00A06085">
      <w:r>
        <w:t>Visual Studio Code</w:t>
      </w:r>
    </w:p>
    <w:p w14:paraId="7817D01D" w14:textId="77777777" w:rsidR="00A06085" w:rsidRDefault="00A06085" w:rsidP="00A06085">
      <w:pPr>
        <w:rPr>
          <w:b/>
          <w:bCs/>
        </w:rPr>
      </w:pPr>
    </w:p>
    <w:p w14:paraId="5D98AE49" w14:textId="355AD12F" w:rsidR="00A06085" w:rsidRPr="00A06085" w:rsidRDefault="00A06085" w:rsidP="00A06085">
      <w:pPr>
        <w:rPr>
          <w:b/>
          <w:bCs/>
        </w:rPr>
      </w:pPr>
      <w:r w:rsidRPr="00A06085">
        <w:rPr>
          <w:b/>
          <w:bCs/>
        </w:rPr>
        <w:t>UX/UI Design:</w:t>
      </w:r>
    </w:p>
    <w:p w14:paraId="456317A9" w14:textId="77777777" w:rsidR="00A06085" w:rsidRDefault="00A06085" w:rsidP="00A06085">
      <w:r>
        <w:t>Figma</w:t>
      </w:r>
    </w:p>
    <w:p w14:paraId="713FBDA2" w14:textId="77777777" w:rsidR="00A06085" w:rsidRDefault="00A06085" w:rsidP="00A06085">
      <w:pPr>
        <w:rPr>
          <w:b/>
          <w:bCs/>
        </w:rPr>
      </w:pPr>
    </w:p>
    <w:p w14:paraId="7002651A" w14:textId="2902F362" w:rsidR="00A06085" w:rsidRPr="00A06085" w:rsidRDefault="00A06085" w:rsidP="00A06085">
      <w:pPr>
        <w:rPr>
          <w:b/>
          <w:bCs/>
        </w:rPr>
      </w:pPr>
      <w:r w:rsidRPr="00A06085">
        <w:rPr>
          <w:b/>
          <w:bCs/>
        </w:rPr>
        <w:t>Database Management:</w:t>
      </w:r>
    </w:p>
    <w:p w14:paraId="26ED8C76" w14:textId="77777777" w:rsidR="00A06085" w:rsidRDefault="00A06085" w:rsidP="00A06085">
      <w:r>
        <w:t>MySQL Workbench</w:t>
      </w:r>
    </w:p>
    <w:p w14:paraId="537ACC78" w14:textId="77777777" w:rsidR="00A06085" w:rsidRDefault="00A06085" w:rsidP="00A06085">
      <w:pPr>
        <w:rPr>
          <w:b/>
          <w:bCs/>
        </w:rPr>
      </w:pPr>
    </w:p>
    <w:p w14:paraId="5D0D01F3" w14:textId="694D3F1B" w:rsidR="00A06085" w:rsidRPr="00A06085" w:rsidRDefault="00A06085" w:rsidP="00A06085">
      <w:pPr>
        <w:rPr>
          <w:b/>
          <w:bCs/>
        </w:rPr>
      </w:pPr>
      <w:r w:rsidRPr="00A06085">
        <w:rPr>
          <w:b/>
          <w:bCs/>
        </w:rPr>
        <w:t>Testing and Quality Assurance:</w:t>
      </w:r>
    </w:p>
    <w:p w14:paraId="2939B650" w14:textId="5710AB28" w:rsidR="000A64D1" w:rsidRDefault="00A06085" w:rsidP="00A06085">
      <w:r>
        <w:t>Security measures, error logging, and various testing types (unit testing, integration testing, end-to-end testing) are implemented for the application.</w:t>
      </w:r>
    </w:p>
    <w:sectPr w:rsidR="000A6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85"/>
    <w:rsid w:val="000A64D1"/>
    <w:rsid w:val="008B01B2"/>
    <w:rsid w:val="00A06085"/>
    <w:rsid w:val="00EE06F1"/>
    <w:rsid w:val="00F65F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40375F"/>
  <w15:chartTrackingRefBased/>
  <w15:docId w15:val="{02004646-1C53-4116-A64A-8A86B9D6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59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package" Target="embeddings/Microsoft_Word_Document.docx"/><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640</Words>
  <Characters>4167</Characters>
  <Application>Microsoft Office Word</Application>
  <DocSecurity>0</DocSecurity>
  <Lines>143</Lines>
  <Paragraphs>89</Paragraphs>
  <ScaleCrop>false</ScaleCrop>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PUSHAN PRAKASH</dc:creator>
  <cp:keywords/>
  <dc:description/>
  <cp:lastModifiedBy>Vivek Thunuguntla</cp:lastModifiedBy>
  <cp:revision>3</cp:revision>
  <dcterms:created xsi:type="dcterms:W3CDTF">2023-12-09T01:11:00Z</dcterms:created>
  <dcterms:modified xsi:type="dcterms:W3CDTF">2025-02-15T00:46:00Z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633b7c111b172451bc88c47ddb97dfc9b8607029a82ee1a8994dee4ded018cee</vt:lpwstr>
  </property>
</Properties>
</file>