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015DF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:rsidR="00E015DF" w:rsidRDefault="00E015DF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015D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5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5DF" w:rsidRDefault="00E31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 July 2024</w:t>
            </w:r>
          </w:p>
        </w:tc>
      </w:tr>
      <w:tr w:rsidR="00E015D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5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5DF" w:rsidRDefault="00E31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8E0B8C">
              <w:rPr>
                <w:rFonts w:ascii="Times New Roman" w:eastAsia="Times New Roman" w:hAnsi="Times New Roman" w:cs="Times New Roman"/>
                <w:sz w:val="24"/>
                <w:szCs w:val="24"/>
              </w:rPr>
              <w:t>963</w:t>
            </w:r>
          </w:p>
        </w:tc>
      </w:tr>
      <w:tr w:rsidR="00E015D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5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5DF" w:rsidRDefault="00E31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Blood Donation Prediction</w:t>
            </w:r>
          </w:p>
        </w:tc>
      </w:tr>
      <w:tr w:rsidR="00E015D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5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5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:rsidR="00E015DF" w:rsidRDefault="00E015DF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:rsidR="00E015DF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:rsidR="00E015DF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:rsidR="00E015DF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E015DF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015D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015D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015D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E015DF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15DF" w:rsidRDefault="00E319C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15DF" w:rsidRDefault="00E319C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15DF" w:rsidRDefault="00E319C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-</w:t>
            </w:r>
          </w:p>
        </w:tc>
      </w:tr>
      <w:tr w:rsidR="00E015DF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15DF" w:rsidRDefault="00E319C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15DF" w:rsidRDefault="00E319C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15DF" w:rsidRDefault="00E319C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-</w:t>
            </w:r>
          </w:p>
        </w:tc>
      </w:tr>
      <w:tr w:rsidR="00E015DF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15DF" w:rsidRDefault="00E319C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 Vector Machine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15DF" w:rsidRDefault="00E319C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15DF" w:rsidRDefault="00E319C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-</w:t>
            </w:r>
          </w:p>
        </w:tc>
      </w:tr>
    </w:tbl>
    <w:p w:rsidR="00E319C1" w:rsidRDefault="00E319C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lif9zc7yqlae" w:colFirst="0" w:colLast="0"/>
      <w:bookmarkEnd w:id="1"/>
    </w:p>
    <w:p w:rsidR="00E319C1" w:rsidRDefault="00E319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E015DF" w:rsidRDefault="00E015DF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E319C1" w:rsidRPr="00E319C1" w:rsidRDefault="00E319C1" w:rsidP="00E319C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19C1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Metrics Comparison Report (2 Marks):</w:t>
      </w:r>
    </w:p>
    <w:p w:rsidR="00E319C1" w:rsidRPr="00E319C1" w:rsidRDefault="00E319C1" w:rsidP="00E319C1"/>
    <w:tbl>
      <w:tblPr>
        <w:tblStyle w:val="a1"/>
        <w:tblW w:w="5251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1"/>
        <w:gridCol w:w="3360"/>
      </w:tblGrid>
      <w:tr w:rsidR="00E319C1" w:rsidTr="00E319C1">
        <w:trPr>
          <w:trHeight w:val="773"/>
        </w:trPr>
        <w:tc>
          <w:tcPr>
            <w:tcW w:w="189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319C1" w:rsidRDefault="00E319C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319C1" w:rsidRDefault="00E319C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E319C1" w:rsidTr="00E319C1">
        <w:trPr>
          <w:trHeight w:val="793"/>
        </w:trPr>
        <w:tc>
          <w:tcPr>
            <w:tcW w:w="189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19C1" w:rsidRDefault="00E319C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19C1" w:rsidRDefault="00E319C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-</w:t>
            </w:r>
          </w:p>
        </w:tc>
      </w:tr>
      <w:tr w:rsidR="00E319C1" w:rsidTr="00E319C1">
        <w:trPr>
          <w:trHeight w:val="310"/>
        </w:trPr>
        <w:tc>
          <w:tcPr>
            <w:tcW w:w="189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19C1" w:rsidRDefault="00E319C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19C1" w:rsidRDefault="00E319C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-</w:t>
            </w:r>
          </w:p>
        </w:tc>
      </w:tr>
      <w:tr w:rsidR="00E319C1" w:rsidTr="00E319C1">
        <w:trPr>
          <w:trHeight w:val="310"/>
        </w:trPr>
        <w:tc>
          <w:tcPr>
            <w:tcW w:w="189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19C1" w:rsidRDefault="00E319C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 Vector Machine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19C1" w:rsidRDefault="00E319C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-</w:t>
            </w:r>
          </w:p>
        </w:tc>
      </w:tr>
    </w:tbl>
    <w:p w:rsidR="00E015DF" w:rsidRDefault="00E015DF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:rsidR="00E015DF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E015DF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015DF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015DF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E015DF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015DF" w:rsidRDefault="00E319C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015DF" w:rsidRDefault="00E319C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  <w:r>
              <w:rPr>
                <w:sz w:val="24"/>
              </w:rPr>
              <w:t xml:space="preserve"> model was selected for its superior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performance, exhibiting high accuracy during accuracy.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Its ability to handle complex relationships, minimize overfitting,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optimize predictive accuracy aligns with project objectives, justifying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its selection as the final model.</w:t>
            </w:r>
          </w:p>
        </w:tc>
      </w:tr>
    </w:tbl>
    <w:p w:rsidR="00E015DF" w:rsidRDefault="00E015D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015DF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604B2" w:rsidRDefault="000604B2">
      <w:r>
        <w:separator/>
      </w:r>
    </w:p>
  </w:endnote>
  <w:endnote w:type="continuationSeparator" w:id="0">
    <w:p w:rsidR="000604B2" w:rsidRDefault="00060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604B2" w:rsidRDefault="000604B2">
      <w:r>
        <w:separator/>
      </w:r>
    </w:p>
  </w:footnote>
  <w:footnote w:type="continuationSeparator" w:id="0">
    <w:p w:rsidR="000604B2" w:rsidRDefault="00060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015DF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015DF" w:rsidRDefault="00E015DF"/>
  <w:p w:rsidR="00E015DF" w:rsidRDefault="00E015D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5DF"/>
    <w:rsid w:val="000604B2"/>
    <w:rsid w:val="004D3816"/>
    <w:rsid w:val="00747070"/>
    <w:rsid w:val="008E0B8C"/>
    <w:rsid w:val="00E015DF"/>
    <w:rsid w:val="00E319C1"/>
    <w:rsid w:val="00EE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3192"/>
  <w15:docId w15:val="{E75A5BD6-5F74-468E-9FC5-FE97600B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mandala manasa</dc:creator>
  <cp:lastModifiedBy>mandala manasa</cp:lastModifiedBy>
  <cp:revision>3</cp:revision>
  <dcterms:created xsi:type="dcterms:W3CDTF">2024-07-15T10:00:00Z</dcterms:created>
  <dcterms:modified xsi:type="dcterms:W3CDTF">2024-07-16T09:01:00Z</dcterms:modified>
</cp:coreProperties>
</file>