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305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30541"/>
                          <a:chOff x="43475" y="103725"/>
                          <a:chExt cx="9100525" cy="654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625" y="175542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997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 the list of product categories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725" y="1996475"/>
                            <a:ext cx="8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0462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CRUD operation on a category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635000" y="1796375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340000" y="449050"/>
                            <a:ext cx="1747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 Service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(Manager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397175" y="1790650"/>
                            <a:ext cx="70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7275" y="1996475"/>
                            <a:ext cx="67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01925" y="1996475"/>
                            <a:ext cx="73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305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30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