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proofErr w:type="spellStart"/>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truct</w:t>
            </w:r>
            <w:proofErr w:type="spellEnd"/>
            <w:r w:rsidRPr="00894EA0">
              <w:rPr>
                <w:rFonts w:ascii="Consolas" w:hAnsi="Consolas" w:cs="Consolas" w:hint="eastAsia"/>
                <w:b/>
                <w:color w:val="000000"/>
                <w:kern w:val="0"/>
                <w:sz w:val="19"/>
                <w:szCs w:val="19"/>
              </w:rPr>
              <w:t xml:space="preserve">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ゲームを作成するうえで欠かすことのできない要素になっています。では次の節からはゲームでよく使われるベクトルの使い方を見ていきましょう。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w:t>
            </w:r>
            <w:bookmarkStart w:id="0" w:name="_GoBack"/>
            <w:bookmarkEnd w:id="0"/>
            <w:r>
              <w:rPr>
                <w:rFonts w:hint="eastAsia"/>
                <w:sz w:val="16"/>
                <w:szCs w:val="16"/>
              </w:rPr>
              <w:t>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proofErr w:type="spellStart"/>
            <w:r w:rsidR="008740B5">
              <w:rPr>
                <w:sz w:val="16"/>
                <w:szCs w:val="16"/>
              </w:rPr>
              <w:t>sqrt</w:t>
            </w:r>
            <w:proofErr w:type="spellEnd"/>
            <w:r w:rsidR="008740B5">
              <w:rPr>
                <w:sz w:val="16"/>
                <w:szCs w:val="16"/>
              </w:rPr>
              <w:t xml:space="preserve">(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rFonts w:hint="eastAsia"/>
          <w:szCs w:val="21"/>
        </w:rPr>
      </w:pPr>
      <w:r>
        <w:rPr>
          <w:rFonts w:hint="eastAsia"/>
          <w:szCs w:val="21"/>
        </w:rPr>
        <w:t xml:space="preserve">　</w:t>
      </w:r>
      <w:r>
        <w:rPr>
          <w:rFonts w:hint="eastAsia"/>
          <w:szCs w:val="21"/>
        </w:rPr>
        <w:t>VA</w:t>
      </w:r>
      <w:r>
        <w:rPr>
          <w:rFonts w:hint="eastAsia"/>
          <w:szCs w:val="21"/>
        </w:rPr>
        <w:t>・</w:t>
      </w:r>
      <w:r>
        <w:rPr>
          <w:rFonts w:hint="eastAsia"/>
          <w:szCs w:val="21"/>
        </w:rPr>
        <w:t xml:space="preserve">VB =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DB1DAC" w:rsidRDefault="00F029F0" w:rsidP="00CC130F">
      <w:pPr>
        <w:tabs>
          <w:tab w:val="left" w:pos="2925"/>
        </w:tabs>
        <w:rPr>
          <w:rFonts w:hint="eastAsia"/>
          <w:szCs w:val="21"/>
        </w:rPr>
      </w:pPr>
      <w:r w:rsidRPr="00F029F0">
        <w:rPr>
          <w:rFonts w:hint="eastAsia"/>
          <w:szCs w:val="21"/>
        </w:rPr>
        <w:lastRenderedPageBreak/>
        <w:t>または</w:t>
      </w:r>
      <w:r>
        <w:rPr>
          <w:rFonts w:hint="eastAsia"/>
          <w:szCs w:val="21"/>
        </w:rPr>
        <w:t>、</w:t>
      </w:r>
    </w:p>
    <w:p w:rsidR="00F029F0" w:rsidRDefault="00F029F0" w:rsidP="00CC130F">
      <w:pPr>
        <w:tabs>
          <w:tab w:val="left" w:pos="2925"/>
        </w:tabs>
        <w:rPr>
          <w:szCs w:val="21"/>
        </w:rPr>
      </w:pPr>
      <w:r>
        <w:rPr>
          <w:szCs w:val="21"/>
        </w:rPr>
        <w:t xml:space="preserve"> VA</w:t>
      </w:r>
      <w:r>
        <w:rPr>
          <w:rFonts w:hint="eastAsia"/>
          <w:szCs w:val="21"/>
        </w:rPr>
        <w:t>・</w:t>
      </w:r>
      <w:r>
        <w:rPr>
          <w:rFonts w:hint="eastAsia"/>
          <w:szCs w:val="21"/>
        </w:rPr>
        <w:t xml:space="preserve">VB = </w:t>
      </w:r>
      <w:r>
        <w:rPr>
          <w:szCs w:val="21"/>
        </w:rPr>
        <w:t>|VA||</w:t>
      </w:r>
      <w:proofErr w:type="spellStart"/>
      <w:r>
        <w:rPr>
          <w:szCs w:val="21"/>
        </w:rPr>
        <w:t>VB|Co</w:t>
      </w:r>
      <w:r>
        <w:rPr>
          <w:rFonts w:hint="eastAsia"/>
          <w:szCs w:val="21"/>
        </w:rPr>
        <w:t>s</w:t>
      </w:r>
      <w:proofErr w:type="spellEnd"/>
      <w:r>
        <w:rPr>
          <w:rFonts w:hint="eastAsia"/>
          <w:szCs w:val="21"/>
        </w:rPr>
        <w:t>θ</w:t>
      </w:r>
      <w:r w:rsidR="00EA5BAE">
        <w:rPr>
          <w:rFonts w:hint="eastAsia"/>
          <w:szCs w:val="21"/>
        </w:rPr>
        <w:t>・・・・・②</w:t>
      </w:r>
    </w:p>
    <w:p w:rsidR="00F029F0" w:rsidRDefault="00F029F0" w:rsidP="00CC130F">
      <w:pPr>
        <w:tabs>
          <w:tab w:val="left" w:pos="2925"/>
        </w:tabs>
        <w:rPr>
          <w:szCs w:val="21"/>
        </w:rPr>
      </w:pPr>
    </w:p>
    <w:p w:rsidR="00EA5BAE" w:rsidRPr="00EA5BAE" w:rsidRDefault="00EA5BAE" w:rsidP="00EA5BAE">
      <w:pPr>
        <w:pStyle w:val="a8"/>
        <w:numPr>
          <w:ilvl w:val="0"/>
          <w:numId w:val="3"/>
        </w:numPr>
        <w:tabs>
          <w:tab w:val="left" w:pos="2925"/>
        </w:tabs>
        <w:ind w:leftChars="0"/>
        <w:rPr>
          <w:rFonts w:hint="eastAsia"/>
          <w:szCs w:val="21"/>
        </w:rPr>
      </w:pPr>
      <w:r w:rsidRPr="00EA5BAE">
        <w:rPr>
          <w:rFonts w:hint="eastAsia"/>
          <w:szCs w:val="21"/>
        </w:rPr>
        <w:t>と②より</w:t>
      </w:r>
    </w:p>
    <w:p w:rsidR="00EA5BAE" w:rsidRDefault="00EA5BAE" w:rsidP="00CC130F">
      <w:pPr>
        <w:tabs>
          <w:tab w:val="left" w:pos="2925"/>
        </w:tabs>
        <w:rPr>
          <w:szCs w:val="21"/>
        </w:rPr>
      </w:pPr>
      <w:r>
        <w:rPr>
          <w:rFonts w:hint="eastAsia"/>
          <w:szCs w:val="21"/>
        </w:rPr>
        <w:t>|</w:t>
      </w:r>
      <w:r>
        <w:rPr>
          <w:szCs w:val="21"/>
        </w:rPr>
        <w:t>VA||</w:t>
      </w:r>
      <w:proofErr w:type="spellStart"/>
      <w:r>
        <w:rPr>
          <w:szCs w:val="21"/>
        </w:rPr>
        <w:t>VB|Cos</w:t>
      </w:r>
      <w:proofErr w:type="spellEnd"/>
      <w:r>
        <w:rPr>
          <w:rFonts w:hint="eastAsia"/>
          <w:szCs w:val="21"/>
        </w:rPr>
        <w:t>θ</w:t>
      </w:r>
      <w:r>
        <w:rPr>
          <w:szCs w:val="21"/>
        </w:rPr>
        <w:t>=</w:t>
      </w:r>
      <w:r w:rsidRPr="00EA5BAE">
        <w:rPr>
          <w:rFonts w:hint="eastAsia"/>
          <w:szCs w:val="21"/>
        </w:rPr>
        <w:t xml:space="preserve">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Pr>
          <w:rFonts w:hint="eastAsia"/>
          <w:szCs w:val="21"/>
        </w:rPr>
        <w:t>・・・・・③</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rFonts w:hint="eastAsia"/>
          <w:szCs w:val="21"/>
        </w:rPr>
      </w:pPr>
    </w:p>
    <w:p w:rsidR="00F029F0" w:rsidRDefault="00EA5BAE" w:rsidP="00EA5BAE">
      <w:pPr>
        <w:tabs>
          <w:tab w:val="left" w:pos="2925"/>
        </w:tabs>
        <w:rPr>
          <w:szCs w:val="21"/>
        </w:rPr>
      </w:pPr>
      <w:r w:rsidRPr="00EA5BAE">
        <w:rPr>
          <w:rFonts w:hint="eastAsia"/>
          <w:szCs w:val="21"/>
        </w:rPr>
        <w:t>この①と②に関しては定義であり、このように決められています。内積とはこういうものであると昔の数学者が決めたのです。</w:t>
      </w:r>
      <w:r>
        <w:rPr>
          <w:rFonts w:hint="eastAsia"/>
          <w:szCs w:val="21"/>
        </w:rPr>
        <w:t>そして③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rFonts w:hint="eastAsia"/>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w:t>
      </w:r>
      <w:proofErr w:type="spellStart"/>
      <w:r>
        <w:rPr>
          <w:szCs w:val="21"/>
        </w:rPr>
        <w:t>VB|Cos</w:t>
      </w:r>
      <w:proofErr w:type="spellEnd"/>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Cos</w:t>
      </w:r>
      <w:r>
        <w:rPr>
          <w:rFonts w:hint="eastAsia"/>
          <w:szCs w:val="21"/>
        </w:rPr>
        <w:t>θ</w:t>
      </w:r>
    </w:p>
    <w:p w:rsidR="007F3D43" w:rsidRDefault="007F3D43" w:rsidP="00EA5BAE">
      <w:pPr>
        <w:tabs>
          <w:tab w:val="left" w:pos="2925"/>
        </w:tabs>
        <w:rPr>
          <w:rFonts w:hint="eastAsia"/>
          <w:szCs w:val="21"/>
        </w:rPr>
      </w:pPr>
      <w:r>
        <w:rPr>
          <w:rFonts w:hint="eastAsia"/>
          <w:szCs w:val="21"/>
        </w:rPr>
        <w:t>つまり、大きさ１のベクトル同士の内積はそのベクトル同士がなす角θの</w:t>
      </w:r>
      <w:r>
        <w:rPr>
          <w:rFonts w:hint="eastAsia"/>
          <w:szCs w:val="21"/>
        </w:rPr>
        <w:t>Cos</w:t>
      </w:r>
      <w:r>
        <w:rPr>
          <w:rFonts w:hint="eastAsia"/>
          <w:szCs w:val="21"/>
        </w:rPr>
        <w:t>θとなります。</w:t>
      </w:r>
      <w:r>
        <w:rPr>
          <w:szCs w:val="21"/>
        </w:rPr>
        <w:t>C</w:t>
      </w:r>
      <w:r>
        <w:rPr>
          <w:rFonts w:hint="eastAsia"/>
          <w:szCs w:val="21"/>
        </w:rPr>
        <w:t>言語には</w:t>
      </w:r>
      <w:proofErr w:type="spellStart"/>
      <w:r>
        <w:rPr>
          <w:rFonts w:hint="eastAsia"/>
          <w:szCs w:val="21"/>
        </w:rPr>
        <w:t>acos</w:t>
      </w:r>
      <w:proofErr w:type="spellEnd"/>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rFonts w:hint="eastAsia"/>
          <w:szCs w:val="21"/>
        </w:rPr>
      </w:pPr>
    </w:p>
    <w:p w:rsidR="00EA5BAE" w:rsidRDefault="00EA5BAE" w:rsidP="00EA5BAE">
      <w:pPr>
        <w:tabs>
          <w:tab w:val="left" w:pos="2925"/>
        </w:tabs>
        <w:rPr>
          <w:szCs w:val="21"/>
        </w:rPr>
      </w:pPr>
    </w:p>
    <w:p w:rsidR="00EA5BAE" w:rsidRPr="00EA5BAE" w:rsidRDefault="00EA5BAE" w:rsidP="00EA5BAE">
      <w:pPr>
        <w:tabs>
          <w:tab w:val="left" w:pos="2925"/>
        </w:tabs>
        <w:rPr>
          <w:rFonts w:hint="eastAsia"/>
          <w:szCs w:val="21"/>
        </w:rPr>
      </w:pPr>
    </w:p>
    <w:sectPr w:rsidR="00EA5BAE" w:rsidRPr="00EA5BAE"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E45" w:rsidRDefault="008C5E45" w:rsidP="00A63049">
      <w:r>
        <w:separator/>
      </w:r>
    </w:p>
  </w:endnote>
  <w:endnote w:type="continuationSeparator" w:id="0">
    <w:p w:rsidR="008C5E45" w:rsidRDefault="008C5E45"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EA5BAE" w:rsidRPr="00444D39" w:rsidRDefault="00EA5BAE">
        <w:pPr>
          <w:pStyle w:val="a5"/>
          <w:jc w:val="center"/>
        </w:pPr>
        <w:r w:rsidRPr="00444D39">
          <w:fldChar w:fldCharType="begin"/>
        </w:r>
        <w:r w:rsidRPr="00444D39">
          <w:instrText>PAGE   \* MERGEFORMAT</w:instrText>
        </w:r>
        <w:r w:rsidRPr="00444D39">
          <w:fldChar w:fldCharType="separate"/>
        </w:r>
        <w:r w:rsidR="007F3D43" w:rsidRPr="007F3D43">
          <w:rPr>
            <w:noProof/>
            <w:lang w:val="ja-JP"/>
          </w:rPr>
          <w:t>20</w:t>
        </w:r>
        <w:r w:rsidRPr="00444D39">
          <w:fldChar w:fldCharType="end"/>
        </w:r>
      </w:p>
    </w:sdtContent>
  </w:sdt>
  <w:p w:rsidR="00EA5BAE" w:rsidRDefault="00EA5B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E45" w:rsidRDefault="008C5E45" w:rsidP="00A63049">
      <w:r>
        <w:separator/>
      </w:r>
    </w:p>
  </w:footnote>
  <w:footnote w:type="continuationSeparator" w:id="0">
    <w:p w:rsidR="008C5E45" w:rsidRDefault="008C5E45"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BAE" w:rsidRDefault="00EA5BAE">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907EB"/>
    <w:rsid w:val="001A67E3"/>
    <w:rsid w:val="001C6EB3"/>
    <w:rsid w:val="001E0FA1"/>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452E9"/>
    <w:rsid w:val="0057599D"/>
    <w:rsid w:val="00594AC4"/>
    <w:rsid w:val="005B14A3"/>
    <w:rsid w:val="005F602B"/>
    <w:rsid w:val="006122B3"/>
    <w:rsid w:val="0062046D"/>
    <w:rsid w:val="006646B5"/>
    <w:rsid w:val="0069234E"/>
    <w:rsid w:val="006955A6"/>
    <w:rsid w:val="006C5B55"/>
    <w:rsid w:val="006E0C97"/>
    <w:rsid w:val="007E2D60"/>
    <w:rsid w:val="007E2DD7"/>
    <w:rsid w:val="007F0BCB"/>
    <w:rsid w:val="007F3D43"/>
    <w:rsid w:val="00803B93"/>
    <w:rsid w:val="00823EDB"/>
    <w:rsid w:val="0086519C"/>
    <w:rsid w:val="00873AA4"/>
    <w:rsid w:val="008740B5"/>
    <w:rsid w:val="00894EA0"/>
    <w:rsid w:val="008C5E45"/>
    <w:rsid w:val="008E6B1F"/>
    <w:rsid w:val="008F6D3B"/>
    <w:rsid w:val="0090739E"/>
    <w:rsid w:val="009308EE"/>
    <w:rsid w:val="00946030"/>
    <w:rsid w:val="00951EC1"/>
    <w:rsid w:val="0097614F"/>
    <w:rsid w:val="009B15A3"/>
    <w:rsid w:val="009E13FB"/>
    <w:rsid w:val="009F064C"/>
    <w:rsid w:val="00A63049"/>
    <w:rsid w:val="00A73E58"/>
    <w:rsid w:val="00B64E31"/>
    <w:rsid w:val="00B72476"/>
    <w:rsid w:val="00BC05A8"/>
    <w:rsid w:val="00BD63D6"/>
    <w:rsid w:val="00BE4CF5"/>
    <w:rsid w:val="00C275EB"/>
    <w:rsid w:val="00C37109"/>
    <w:rsid w:val="00C60A6C"/>
    <w:rsid w:val="00C62D2F"/>
    <w:rsid w:val="00C9089E"/>
    <w:rsid w:val="00CC130F"/>
    <w:rsid w:val="00CC7095"/>
    <w:rsid w:val="00D1613C"/>
    <w:rsid w:val="00D401BA"/>
    <w:rsid w:val="00D45CA2"/>
    <w:rsid w:val="00D464F6"/>
    <w:rsid w:val="00D60B8C"/>
    <w:rsid w:val="00D71542"/>
    <w:rsid w:val="00D77BC7"/>
    <w:rsid w:val="00D954AB"/>
    <w:rsid w:val="00DB1DAC"/>
    <w:rsid w:val="00DD719A"/>
    <w:rsid w:val="00E16BF9"/>
    <w:rsid w:val="00E43D7A"/>
    <w:rsid w:val="00E86454"/>
    <w:rsid w:val="00EA5BAE"/>
    <w:rsid w:val="00EC51BD"/>
    <w:rsid w:val="00EC765D"/>
    <w:rsid w:val="00ED4714"/>
    <w:rsid w:val="00EE2931"/>
    <w:rsid w:val="00F029F0"/>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C908EC"/>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35655-225F-4368-A087-CC67A35B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2474</Words>
  <Characters>14105</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13</cp:revision>
  <cp:lastPrinted>2016-06-16T05:15:00Z</cp:lastPrinted>
  <dcterms:created xsi:type="dcterms:W3CDTF">2016-06-16T05:15:00Z</dcterms:created>
  <dcterms:modified xsi:type="dcterms:W3CDTF">2016-07-05T15:02:00Z</dcterms:modified>
</cp:coreProperties>
</file>