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)pD3DXMtrlBuffer-&gt;GetBufferPointer();</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g_pMeshTextures = new LPDIRECT3DTEXTURE9[g_dwNumMaterials];</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for( DWORD i = 0; i &lt; g_dwNumMaterials; 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g_pMeshTextures[i]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d3dxMaterials[i].pTextureFilename,</w:t>
            </w:r>
          </w:p>
          <w:p w:rsidR="00B31B5B" w:rsidRPr="00B31B5B" w:rsidRDefault="00B31B5B" w:rsidP="00B31B5B">
            <w:pPr>
              <w:spacing w:line="240" w:lineRule="exact"/>
              <w:rPr>
                <w:sz w:val="16"/>
                <w:szCs w:val="16"/>
              </w:rPr>
            </w:pPr>
            <w:r w:rsidRPr="00B31B5B">
              <w:rPr>
                <w:sz w:val="16"/>
                <w:szCs w:val="16"/>
              </w:rPr>
              <w:t xml:space="preserve">                                &amp;g_pMeshTextures[i]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void LoadEffectFile()</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LPD3DXBUFFER  compileErrorBuffer = NULL;</w:t>
            </w:r>
          </w:p>
          <w:p w:rsidR="00703EF1" w:rsidRPr="00703EF1" w:rsidRDefault="00703EF1" w:rsidP="00703EF1">
            <w:pPr>
              <w:spacing w:line="240" w:lineRule="exact"/>
              <w:rPr>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HRESULT hr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"basic.fx",</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&amp;g_pEffect,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&amp;compileErrorBuffer</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(FAILED(hr))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MessageBox(NULL, (char*)(compileErrorBuffer-&gt;GetBufferPointer()),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std::abort();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szCs w:val="21"/>
        </w:rPr>
      </w:pP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void RenderTiger()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g_pEffect-&gt;SetTechnique("SkinModel");</w:t>
            </w:r>
          </w:p>
          <w:p w:rsidR="00F247E1" w:rsidRPr="00F247E1" w:rsidRDefault="00F247E1" w:rsidP="00F247E1">
            <w:pPr>
              <w:spacing w:line="240" w:lineRule="exact"/>
              <w:rPr>
                <w:sz w:val="16"/>
                <w:szCs w:val="16"/>
              </w:rPr>
            </w:pPr>
            <w:r w:rsidRPr="00F247E1">
              <w:rPr>
                <w:sz w:val="16"/>
                <w:szCs w:val="16"/>
              </w:rPr>
              <w:t xml:space="preserve">  g_pEffect-&gt;Begin(NULL, D3DXFX_DONOTSAVESHADERSTATE);</w:t>
            </w:r>
          </w:p>
          <w:p w:rsidR="00F247E1" w:rsidRPr="00F247E1" w:rsidRDefault="00F247E1" w:rsidP="00F247E1">
            <w:pPr>
              <w:spacing w:line="240" w:lineRule="exact"/>
              <w:rPr>
                <w:sz w:val="16"/>
                <w:szCs w:val="16"/>
              </w:rPr>
            </w:pPr>
            <w:r w:rsidRPr="00F247E1">
              <w:rPr>
                <w:sz w:val="16"/>
                <w:szCs w:val="16"/>
              </w:rPr>
              <w:t xml:space="preserve">  g_pEffect-&gt;BeginPass(0);</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g_pEffect-&gt;SetMatrix("g_worldMatrix", &amp;g_worldMatrix);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g_pEffect-&gt;SetMatrix("g_viewMatrix", &amp;g_viewMatrix);</w:t>
            </w:r>
          </w:p>
          <w:p w:rsidR="00F247E1" w:rsidRPr="00F247E1" w:rsidRDefault="00F247E1" w:rsidP="00F247E1">
            <w:pPr>
              <w:spacing w:line="240" w:lineRule="exact"/>
              <w:rPr>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g_pEffect-&gt;SetMatrix("g_projectionMatrix", &amp;g_projectionMatrix);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g_pEffect-&gt;SetVectorArray("g_diffuseLightDirection", g_diffuseLightDirection,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g_pEffect-&gt;SetVectorArray("g_diffuseLightColor", g_diffuseLightColor,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g_pEffect-&gt;SetVector("g_ambientLight", &amp;g_ambientLight);</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g_pEffect-&gt;CommitChanges();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i = 0; i &lt; g_dwNumMaterials;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g_pEffect-&gt;SetTexture("g_diffuseTexture", g_pMeshTextures[i]);</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g_pMesh-&gt;DrawSubset(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g_pEffect-&gt;EndPass();</w:t>
            </w:r>
          </w:p>
          <w:p w:rsidR="00F247E1" w:rsidRPr="00F247E1" w:rsidRDefault="00F247E1" w:rsidP="00F247E1">
            <w:pPr>
              <w:spacing w:line="240" w:lineRule="exact"/>
              <w:rPr>
                <w:sz w:val="16"/>
                <w:szCs w:val="16"/>
              </w:rPr>
            </w:pPr>
            <w:r w:rsidRPr="00F247E1">
              <w:rPr>
                <w:sz w:val="16"/>
                <w:szCs w:val="16"/>
              </w:rPr>
              <w:t xml:space="preserve">  g_pEffect-&gt;End();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void CleanupTiger()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(g_pMeshTextures != NULL) {</w:t>
            </w:r>
          </w:p>
          <w:p w:rsidR="00F247E1" w:rsidRPr="00F247E1" w:rsidRDefault="00F247E1" w:rsidP="00F247E1">
            <w:pPr>
              <w:spacing w:line="240" w:lineRule="exact"/>
              <w:rPr>
                <w:sz w:val="16"/>
                <w:szCs w:val="16"/>
              </w:rPr>
            </w:pPr>
            <w:r w:rsidRPr="00F247E1">
              <w:rPr>
                <w:sz w:val="16"/>
                <w:szCs w:val="16"/>
              </w:rPr>
              <w:t xml:space="preserve">    for (int i = 0; i &lt; g_dwNumMaterials; i++) {</w:t>
            </w:r>
          </w:p>
          <w:p w:rsidR="00F247E1" w:rsidRPr="00F247E1" w:rsidRDefault="00F247E1" w:rsidP="00F247E1">
            <w:pPr>
              <w:spacing w:line="240" w:lineRule="exact"/>
              <w:rPr>
                <w:sz w:val="16"/>
                <w:szCs w:val="16"/>
              </w:rPr>
            </w:pPr>
            <w:r w:rsidRPr="00F247E1">
              <w:rPr>
                <w:sz w:val="16"/>
                <w:szCs w:val="16"/>
              </w:rPr>
              <w:t xml:space="preserve">      g_pMeshTextures[i]-&gt;Release();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g_pMeshTextures;</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(g_pMesh != NULL) {</w:t>
            </w:r>
          </w:p>
          <w:p w:rsidR="00F247E1" w:rsidRPr="00F247E1" w:rsidRDefault="00F247E1" w:rsidP="00F247E1">
            <w:pPr>
              <w:spacing w:line="240" w:lineRule="exact"/>
              <w:rPr>
                <w:sz w:val="16"/>
                <w:szCs w:val="16"/>
              </w:rPr>
            </w:pPr>
            <w:r w:rsidRPr="00F247E1">
              <w:rPr>
                <w:sz w:val="16"/>
                <w:szCs w:val="16"/>
              </w:rPr>
              <w:t xml:space="preserve">    g_pMesh-&gt;Release();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(g_pEffect != NULL) {</w:t>
            </w:r>
          </w:p>
          <w:p w:rsidR="00F247E1" w:rsidRPr="00F247E1" w:rsidRDefault="00F247E1" w:rsidP="00F247E1">
            <w:pPr>
              <w:spacing w:line="240" w:lineRule="exact"/>
              <w:rPr>
                <w:sz w:val="16"/>
                <w:szCs w:val="16"/>
              </w:rPr>
            </w:pPr>
            <w:r w:rsidRPr="00F247E1">
              <w:rPr>
                <w:sz w:val="16"/>
                <w:szCs w:val="16"/>
              </w:rPr>
              <w:t xml:space="preserve">    g_pEffect-&gt;Release();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rFonts w:hint="eastAsia"/>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bookmarkStart w:id="0" w:name="_GoBack"/>
      <w:bookmarkEnd w:id="0"/>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283D1B">
        <w:rPr>
          <w:rFonts w:hint="eastAsia"/>
          <w:szCs w:val="21"/>
        </w:rPr>
        <w:t>ma</w:t>
      </w:r>
      <w:r w:rsidR="00283D1B">
        <w:rPr>
          <w:szCs w:val="21"/>
        </w:rPr>
        <w:t>c</w:t>
      </w:r>
      <w:r w:rsidR="00D464F6">
        <w:rPr>
          <w:rFonts w:hint="eastAsia"/>
          <w:szCs w:val="21"/>
        </w:rPr>
        <w:t>ユーザーも遊べるように</w:t>
      </w:r>
      <w:r w:rsidR="00D464F6">
        <w:rPr>
          <w:rFonts w:hint="eastAsia"/>
          <w:szCs w:val="21"/>
        </w:rPr>
        <w:t>OpenGL</w:t>
      </w:r>
      <w:r w:rsidR="00D464F6">
        <w:rPr>
          <w:rFonts w:hint="eastAsia"/>
          <w:szCs w:val="21"/>
        </w:rPr>
        <w:t>でも動作するようにして欲しい。」この要望</w:t>
      </w:r>
      <w:r w:rsidR="004B4C4F">
        <w:rPr>
          <w:rFonts w:hint="eastAsia"/>
          <w:szCs w:val="21"/>
        </w:rPr>
        <w:t>に応えるために、あなたは下記のように設計を変更しました。</w:t>
      </w:r>
    </w:p>
    <w:p w:rsidR="00222878" w:rsidRDefault="00222878" w:rsidP="00504AF7">
      <w:pPr>
        <w:ind w:leftChars="50" w:left="315" w:hangingChars="100" w:hanging="210"/>
        <w:rPr>
          <w:rFonts w:hint="eastAsia"/>
          <w:szCs w:val="21"/>
        </w:rPr>
      </w:pP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D96022" w:rsidRDefault="00EC765D" w:rsidP="009937C7">
      <w:pPr>
        <w:ind w:leftChars="100" w:left="421" w:hangingChars="100" w:hanging="211"/>
        <w:rPr>
          <w:rFonts w:hint="eastAsia"/>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D96022" w:rsidRPr="00D84A7F" w:rsidRDefault="00D96022" w:rsidP="00D96022">
      <w:pPr>
        <w:rPr>
          <w:rFonts w:hint="eastAsia"/>
          <w:b/>
          <w:szCs w:val="21"/>
        </w:rPr>
      </w:pPr>
      <w:r w:rsidRPr="00D84A7F">
        <w:rPr>
          <w:rFonts w:hint="eastAsia"/>
          <w:b/>
          <w:szCs w:val="21"/>
        </w:rPr>
        <w:t xml:space="preserve">実習課題　　　　　　　　　　　　　　　　　　　　　　　　　　　　　　　　　　　　</w:t>
      </w:r>
    </w:p>
    <w:p w:rsidR="00D96022" w:rsidRDefault="00D96022" w:rsidP="00D96022">
      <w:pPr>
        <w:pStyle w:val="a8"/>
        <w:numPr>
          <w:ilvl w:val="0"/>
          <w:numId w:val="10"/>
        </w:numPr>
        <w:ind w:leftChars="0"/>
        <w:rPr>
          <w:szCs w:val="21"/>
        </w:rPr>
      </w:pPr>
      <w:r>
        <w:rPr>
          <w:rFonts w:hint="eastAsia"/>
          <w:szCs w:val="21"/>
        </w:rPr>
        <w:t>Lesson02/Question</w:t>
      </w:r>
      <w:r>
        <w:rPr>
          <w:rFonts w:hint="eastAsia"/>
          <w:szCs w:val="21"/>
        </w:rPr>
        <w:t>を改造して、虎と車</w:t>
      </w:r>
      <w:r w:rsidR="00646524">
        <w:rPr>
          <w:rFonts w:hint="eastAsia"/>
          <w:szCs w:val="21"/>
        </w:rPr>
        <w:t>を</w:t>
      </w:r>
      <w:r>
        <w:rPr>
          <w:rFonts w:hint="eastAsia"/>
          <w:szCs w:val="21"/>
        </w:rPr>
        <w:t>描画</w:t>
      </w:r>
      <w:r w:rsidR="00646524">
        <w:rPr>
          <w:rFonts w:hint="eastAsia"/>
          <w:szCs w:val="21"/>
        </w:rPr>
        <w:t>できる</w:t>
      </w:r>
      <w:r>
        <w:rPr>
          <w:rFonts w:hint="eastAsia"/>
          <w:szCs w:val="21"/>
        </w:rPr>
        <w:t>ようにしなさい。車クラスは虎</w:t>
      </w:r>
      <w:r w:rsidR="00646524">
        <w:rPr>
          <w:rFonts w:hint="eastAsia"/>
          <w:szCs w:val="21"/>
        </w:rPr>
        <w:t>クラス</w:t>
      </w:r>
      <w:r>
        <w:rPr>
          <w:rFonts w:hint="eastAsia"/>
          <w:szCs w:val="21"/>
        </w:rPr>
        <w:t>のコピー</w:t>
      </w:r>
      <w:r>
        <w:rPr>
          <w:rFonts w:hint="eastAsia"/>
          <w:szCs w:val="21"/>
        </w:rPr>
        <w:t>&amp;</w:t>
      </w:r>
      <w:r>
        <w:rPr>
          <w:rFonts w:hint="eastAsia"/>
          <w:szCs w:val="21"/>
        </w:rPr>
        <w:t>ペーストで作成しなさい。</w:t>
      </w:r>
      <w:r w:rsidR="00646524">
        <w:rPr>
          <w:rFonts w:hint="eastAsia"/>
          <w:szCs w:val="21"/>
        </w:rPr>
        <w:t>車のモデルは</w:t>
      </w:r>
      <w:r w:rsidR="00646524">
        <w:rPr>
          <w:rFonts w:hint="eastAsia"/>
          <w:szCs w:val="21"/>
        </w:rPr>
        <w:t>car.x</w:t>
      </w:r>
      <w:r w:rsidR="00646524">
        <w:rPr>
          <w:rFonts w:hint="eastAsia"/>
          <w:szCs w:val="21"/>
        </w:rPr>
        <w:t>を読み込んで表示しなさい。</w:t>
      </w:r>
    </w:p>
    <w:p w:rsidR="009E13FB" w:rsidRPr="00646524" w:rsidRDefault="00646524" w:rsidP="00646524">
      <w:pPr>
        <w:pStyle w:val="a8"/>
        <w:numPr>
          <w:ilvl w:val="0"/>
          <w:numId w:val="10"/>
        </w:numPr>
        <w:ind w:leftChars="0"/>
        <w:rPr>
          <w:rFonts w:hint="eastAsia"/>
          <w:szCs w:val="21"/>
        </w:rPr>
      </w:pPr>
      <w:r>
        <w:rPr>
          <w:rFonts w:hint="eastAsia"/>
          <w:szCs w:val="21"/>
        </w:rPr>
        <w:t>①のプログラムを改造して、モデルクラスを作成しなさい。そして、そのモデルクラスを使用して虎と車のモデル表示処理を委譲するようにしなさい。</w:t>
      </w: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9937C7"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lastRenderedPageBreak/>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lastRenderedPageBreak/>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63415">
                            <w:pPr>
                              <w:jc w:val="center"/>
                            </w:pPr>
                            <w:r>
                              <w:rPr>
                                <w:rFonts w:hint="eastAsia"/>
                              </w:rPr>
                              <w:t>P</w:t>
                            </w:r>
                          </w:p>
                          <w:p w:rsidR="001265E6" w:rsidRDefault="001265E6"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1265E6" w:rsidRDefault="001265E6" w:rsidP="00163415">
                      <w:pPr>
                        <w:jc w:val="center"/>
                      </w:pPr>
                      <w:r>
                        <w:rPr>
                          <w:rFonts w:hint="eastAsia"/>
                        </w:rPr>
                        <w:t>P</w:t>
                      </w:r>
                    </w:p>
                    <w:p w:rsidR="001265E6" w:rsidRDefault="001265E6"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1265E6" w:rsidRDefault="001265E6"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1265E6" w:rsidRDefault="001265E6"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1265E6" w:rsidRDefault="001265E6"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1265E6" w:rsidRDefault="001265E6"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1265E6" w:rsidRDefault="001265E6"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w:lastRenderedPageBreak/>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1265E6" w:rsidRDefault="001265E6"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1265E6" w:rsidRDefault="001265E6"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1265E6" w:rsidRDefault="001265E6"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r w:rsidR="007B6160">
        <w:rPr>
          <w:rFonts w:hint="eastAsia"/>
          <w:szCs w:val="21"/>
        </w:rPr>
        <w:t>SweetEngineer</w:t>
      </w:r>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r w:rsidR="007B6160">
        <w:rPr>
          <w:rFonts w:hint="eastAsia"/>
          <w:szCs w:val="21"/>
        </w:rPr>
        <w:t>SweetEngineer</w:t>
      </w:r>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r>
        <w:rPr>
          <w:rFonts w:hint="eastAsia"/>
          <w:szCs w:val="21"/>
        </w:rPr>
        <w:t>SweetEngineer</w:t>
      </w:r>
      <w:r>
        <w:rPr>
          <w:rFonts w:hint="eastAsia"/>
          <w:szCs w:val="21"/>
        </w:rPr>
        <w:t>でコース定義と呼ばれていたものです。</w:t>
      </w:r>
    </w:p>
    <w:p w:rsidR="007B6160" w:rsidRDefault="007B6160" w:rsidP="00EA5BAE">
      <w:pPr>
        <w:tabs>
          <w:tab w:val="left" w:pos="2925"/>
        </w:tabs>
        <w:rPr>
          <w:szCs w:val="21"/>
        </w:rPr>
      </w:pPr>
      <w:r>
        <w:rPr>
          <w:rFonts w:hint="eastAsia"/>
          <w:szCs w:val="21"/>
        </w:rPr>
        <w:lastRenderedPageBreak/>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r>
        <w:rPr>
          <w:szCs w:val="21"/>
        </w:rPr>
        <w:t>SweetEngineer</w:t>
      </w:r>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r w:rsidR="00C82F0A">
        <w:rPr>
          <w:rFonts w:hint="eastAsia"/>
          <w:szCs w:val="21"/>
        </w:rPr>
        <w:t>Sweet</w:t>
      </w:r>
      <w:r w:rsidR="00C82F0A">
        <w:rPr>
          <w:szCs w:val="21"/>
        </w:rPr>
        <w:t>Engineer</w:t>
      </w:r>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r w:rsidR="00C82F0A">
        <w:rPr>
          <w:rFonts w:hint="eastAsia"/>
          <w:szCs w:val="21"/>
        </w:rPr>
        <w:t>playerPos</w:t>
      </w:r>
      <w:r w:rsidR="00C82F0A">
        <w:rPr>
          <w:rFonts w:hint="eastAsia"/>
          <w:szCs w:val="21"/>
        </w:rPr>
        <w:t>とします。</w:t>
      </w:r>
    </w:p>
    <w:p w:rsidR="00B779C5" w:rsidRDefault="00B779C5" w:rsidP="00EA5BAE">
      <w:pPr>
        <w:tabs>
          <w:tab w:val="left" w:pos="2925"/>
        </w:tabs>
        <w:rPr>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r w:rsidRPr="00C82F0A">
              <w:rPr>
                <w:sz w:val="16"/>
                <w:szCs w:val="16"/>
              </w:rPr>
              <w:t>struct CourceNode{</w:t>
            </w:r>
          </w:p>
          <w:p w:rsidR="00C82F0A" w:rsidRPr="00C82F0A" w:rsidRDefault="00C82F0A" w:rsidP="00C82F0A">
            <w:pPr>
              <w:tabs>
                <w:tab w:val="left" w:pos="2925"/>
              </w:tabs>
              <w:spacing w:line="240" w:lineRule="exact"/>
              <w:rPr>
                <w:sz w:val="16"/>
                <w:szCs w:val="16"/>
              </w:rPr>
            </w:pPr>
            <w:r w:rsidRPr="00C82F0A">
              <w:rPr>
                <w:sz w:val="16"/>
                <w:szCs w:val="16"/>
              </w:rPr>
              <w:t xml:space="preserve">  D3DXVECTOR3 startPos;  //</w:t>
            </w:r>
            <w:r w:rsidRPr="00C82F0A">
              <w:rPr>
                <w:rFonts w:hint="eastAsia"/>
                <w:sz w:val="16"/>
                <w:szCs w:val="16"/>
              </w:rPr>
              <w:t>始点</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D3DXVECTOR3 endPos;</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std::</w:t>
            </w:r>
            <w:r w:rsidRPr="00C82F0A">
              <w:rPr>
                <w:rFonts w:hint="eastAsia"/>
                <w:sz w:val="16"/>
                <w:szCs w:val="16"/>
              </w:rPr>
              <w:t>list</w:t>
            </w:r>
            <w:r w:rsidRPr="00C82F0A">
              <w:rPr>
                <w:sz w:val="16"/>
                <w:szCs w:val="16"/>
              </w:rPr>
              <w:t>&lt; CourceNode* &gt; courceNodes;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void FindCource()</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courceNodes){</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D3DXVECTOR3 courceDir = node-&gt;endPos – node-&gt;startPos;</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courceLen = D3DXVec3Length(&amp;courceDir);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D3DXVec3Normalize(&amp;courceDir,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toPlayer = playerPos </w:t>
            </w:r>
            <w:r w:rsidRPr="00C82F0A">
              <w:rPr>
                <w:sz w:val="16"/>
                <w:szCs w:val="16"/>
              </w:rPr>
              <w:t>–</w:t>
            </w:r>
            <w:r w:rsidRPr="00C82F0A">
              <w:rPr>
                <w:rFonts w:hint="eastAsia"/>
                <w:sz w:val="16"/>
                <w:szCs w:val="16"/>
              </w:rPr>
              <w:t xml:space="preserve"> node-</w:t>
            </w:r>
            <w:r w:rsidRPr="00C82F0A">
              <w:rPr>
                <w:sz w:val="16"/>
                <w:szCs w:val="16"/>
              </w:rPr>
              <w:t>&gt;startPos;</w:t>
            </w:r>
          </w:p>
          <w:p w:rsidR="00C82F0A" w:rsidRPr="00C82F0A" w:rsidRDefault="00C82F0A" w:rsidP="00C82F0A">
            <w:pPr>
              <w:tabs>
                <w:tab w:val="left" w:pos="2925"/>
              </w:tabs>
              <w:spacing w:line="240" w:lineRule="exact"/>
              <w:rPr>
                <w:sz w:val="16"/>
                <w:szCs w:val="16"/>
              </w:rPr>
            </w:pPr>
            <w:r w:rsidRPr="00C82F0A">
              <w:rPr>
                <w:sz w:val="16"/>
                <w:szCs w:val="16"/>
              </w:rPr>
              <w:t xml:space="preserve">     //toPlayer</w:t>
            </w:r>
            <w:r w:rsidRPr="00C82F0A">
              <w:rPr>
                <w:rFonts w:hint="eastAsia"/>
                <w:sz w:val="16"/>
                <w:szCs w:val="16"/>
              </w:rPr>
              <w:t>と</w:t>
            </w:r>
            <w:r w:rsidRPr="00C82F0A">
              <w:rPr>
                <w:rFonts w:hint="eastAsia"/>
                <w:sz w:val="16"/>
                <w:szCs w:val="16"/>
              </w:rPr>
              <w:t>courceDir</w:t>
            </w:r>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float playerPoInCourceDir = D3DXVec3Normalize(&amp;toPlayer,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if(playerPoInCourceDir &gt; 0.0f &amp;&amp; playerPoInCourceDir &lt; courceLen){</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szCs w:val="21"/>
              </w:rPr>
            </w:pPr>
            <w:r w:rsidRPr="00C82F0A">
              <w:rPr>
                <w:sz w:val="16"/>
                <w:szCs w:val="16"/>
              </w:rPr>
              <w:t>}</w:t>
            </w:r>
          </w:p>
        </w:tc>
      </w:tr>
    </w:tbl>
    <w:p w:rsidR="00C82F0A" w:rsidRDefault="00C82F0A" w:rsidP="00EA5BAE">
      <w:pPr>
        <w:tabs>
          <w:tab w:val="left" w:pos="2925"/>
        </w:tabs>
        <w:rPr>
          <w:szCs w:val="21"/>
        </w:rPr>
      </w:pPr>
    </w:p>
    <w:p w:rsidR="00C82F0A" w:rsidRDefault="00C82F0A" w:rsidP="00EA5BAE">
      <w:pPr>
        <w:tabs>
          <w:tab w:val="left" w:pos="2925"/>
        </w:tabs>
        <w:rPr>
          <w:szCs w:val="21"/>
        </w:rPr>
      </w:pPr>
      <w:r>
        <w:rPr>
          <w:rFonts w:hint="eastAsia"/>
          <w:szCs w:val="21"/>
        </w:rPr>
        <w:t>これだけのコードではまだ幾つか問題が残るのですが、曲がり道の少ないコースであれば十分使えるコードになります。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Default="00C82F0A"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1265E6" w:rsidRDefault="001265E6" w:rsidP="0012047D">
                      <w:r>
                        <w:rPr>
                          <w:rFonts w:hint="eastAsia"/>
                        </w:rPr>
                        <w:t xml:space="preserve">     toPos</w:t>
                      </w:r>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1265E6" w:rsidRPr="00620FEE" w:rsidRDefault="001265E6" w:rsidP="00620FEE">
                            <w:pPr>
                              <w:jc w:val="center"/>
                              <w:rPr>
                                <w:b/>
                              </w:rPr>
                            </w:pPr>
                            <w:r w:rsidRPr="00620FEE">
                              <w:rPr>
                                <w:rFonts w:hint="eastAsia"/>
                                <w:b/>
                              </w:rPr>
                              <w:t>注視点</w:t>
                            </w:r>
                          </w:p>
                          <w:p w:rsidR="001265E6" w:rsidRDefault="001265E6"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1265E6" w:rsidRPr="00620FEE" w:rsidRDefault="001265E6" w:rsidP="00620FEE">
                      <w:pPr>
                        <w:jc w:val="center"/>
                        <w:rPr>
                          <w:b/>
                        </w:rPr>
                      </w:pPr>
                      <w:r w:rsidRPr="00620FEE">
                        <w:rPr>
                          <w:rFonts w:hint="eastAsia"/>
                          <w:b/>
                        </w:rPr>
                        <w:t>注視点</w:t>
                      </w:r>
                    </w:p>
                    <w:p w:rsidR="001265E6" w:rsidRDefault="001265E6"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rFonts w:hint="eastAsia"/>
                <w:szCs w:val="21"/>
              </w:rPr>
              <w:t>D3DXVECTOR4 vOut;</w:t>
            </w:r>
          </w:p>
          <w:p w:rsidR="007639D3" w:rsidRDefault="007639D3" w:rsidP="007639D3">
            <w:pPr>
              <w:tabs>
                <w:tab w:val="left" w:pos="4080"/>
              </w:tabs>
              <w:spacing w:line="240" w:lineRule="exact"/>
              <w:rPr>
                <w:szCs w:val="21"/>
              </w:rPr>
            </w:pPr>
            <w:r>
              <w:rPr>
                <w:szCs w:val="21"/>
              </w:rPr>
              <w:t>D3DXVec3Transform(&amp;vOut,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pos.x = target.x + vOut.x;</w:t>
            </w:r>
          </w:p>
          <w:p w:rsidR="00A54B51" w:rsidRDefault="00A54B51" w:rsidP="008918FD">
            <w:pPr>
              <w:tabs>
                <w:tab w:val="left" w:pos="4080"/>
              </w:tabs>
              <w:rPr>
                <w:szCs w:val="21"/>
              </w:rPr>
            </w:pPr>
            <w:r>
              <w:rPr>
                <w:szCs w:val="21"/>
              </w:rPr>
              <w:t>pos.y = target.y + vOut.y;</w:t>
            </w:r>
          </w:p>
          <w:p w:rsidR="00A54B51" w:rsidRDefault="00A54B51" w:rsidP="008918FD">
            <w:pPr>
              <w:tabs>
                <w:tab w:val="left" w:pos="4080"/>
              </w:tabs>
              <w:rPr>
                <w:szCs w:val="21"/>
              </w:rPr>
            </w:pPr>
            <w:r>
              <w:rPr>
                <w:szCs w:val="21"/>
              </w:rPr>
              <w:t>pos.z = target.z + vOut.z;</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1265E6" w:rsidRDefault="001265E6"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1265E6" w:rsidRDefault="001265E6"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1265E6" w:rsidRDefault="001265E6"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1265E6" w:rsidRPr="00620FEE" w:rsidRDefault="001265E6" w:rsidP="00576672">
                            <w:pPr>
                              <w:jc w:val="center"/>
                              <w:rPr>
                                <w:b/>
                              </w:rPr>
                            </w:pPr>
                            <w:r w:rsidRPr="00620FEE">
                              <w:rPr>
                                <w:rFonts w:hint="eastAsia"/>
                                <w:b/>
                              </w:rPr>
                              <w:t>注視点</w:t>
                            </w:r>
                          </w:p>
                          <w:p w:rsidR="001265E6" w:rsidRDefault="001265E6"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1265E6" w:rsidRPr="00620FEE" w:rsidRDefault="001265E6" w:rsidP="00576672">
                      <w:pPr>
                        <w:jc w:val="center"/>
                        <w:rPr>
                          <w:b/>
                        </w:rPr>
                      </w:pPr>
                      <w:r w:rsidRPr="00620FEE">
                        <w:rPr>
                          <w:rFonts w:hint="eastAsia"/>
                          <w:b/>
                        </w:rPr>
                        <w:t>注視点</w:t>
                      </w:r>
                    </w:p>
                    <w:p w:rsidR="001265E6" w:rsidRDefault="001265E6"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&amp;vRotAxis, &amp;toPos, &amp;vUp</w:t>
            </w:r>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rFonts w:hint="eastAsia"/>
                <w:sz w:val="18"/>
                <w:szCs w:val="18"/>
              </w:rPr>
              <w:t>D3DXVECTOR4 vOut;</w:t>
            </w:r>
          </w:p>
          <w:p w:rsidR="005E4B79" w:rsidRPr="005E4B79" w:rsidRDefault="005E4B79" w:rsidP="005E4B79">
            <w:pPr>
              <w:tabs>
                <w:tab w:val="left" w:pos="4080"/>
              </w:tabs>
              <w:spacing w:line="240" w:lineRule="exact"/>
              <w:rPr>
                <w:sz w:val="18"/>
                <w:szCs w:val="18"/>
              </w:rPr>
            </w:pPr>
            <w:r w:rsidRPr="005E4B79">
              <w:rPr>
                <w:sz w:val="18"/>
                <w:szCs w:val="18"/>
              </w:rPr>
              <w:t>D3DXVec3Transform(&amp;vOut,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r w:rsidRPr="005E4B79">
              <w:rPr>
                <w:sz w:val="18"/>
                <w:szCs w:val="18"/>
              </w:rPr>
              <w:t>pos.x = target.x + vOut.x;</w:t>
            </w:r>
          </w:p>
          <w:p w:rsidR="005E4B79" w:rsidRPr="005E4B79" w:rsidRDefault="005E4B79" w:rsidP="005E4B79">
            <w:pPr>
              <w:tabs>
                <w:tab w:val="left" w:pos="4080"/>
              </w:tabs>
              <w:spacing w:line="240" w:lineRule="exact"/>
              <w:rPr>
                <w:sz w:val="18"/>
                <w:szCs w:val="18"/>
              </w:rPr>
            </w:pPr>
            <w:r w:rsidRPr="005E4B79">
              <w:rPr>
                <w:sz w:val="18"/>
                <w:szCs w:val="18"/>
              </w:rPr>
              <w:t>pos.y = target.y + vOut.y;</w:t>
            </w:r>
          </w:p>
          <w:p w:rsidR="005E4B79" w:rsidRDefault="005E4B79" w:rsidP="005E4B79">
            <w:pPr>
              <w:tabs>
                <w:tab w:val="left" w:pos="4080"/>
              </w:tabs>
              <w:spacing w:line="240" w:lineRule="exact"/>
              <w:rPr>
                <w:szCs w:val="21"/>
              </w:rPr>
            </w:pPr>
            <w:r w:rsidRPr="005E4B79">
              <w:rPr>
                <w:sz w:val="18"/>
                <w:szCs w:val="18"/>
              </w:rPr>
              <w:t>pos.z = target.z + vOut.z;</w:t>
            </w:r>
          </w:p>
        </w:tc>
      </w:tr>
    </w:tbl>
    <w:p w:rsidR="005E4B79" w:rsidRPr="00FA65E1" w:rsidRDefault="005E4B79" w:rsidP="008918FD">
      <w:pPr>
        <w:tabs>
          <w:tab w:val="left" w:pos="4080"/>
        </w:tabs>
        <w:rPr>
          <w:szCs w:val="21"/>
        </w:rPr>
      </w:pPr>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93A" w:rsidRDefault="00EC393A" w:rsidP="00A63049">
      <w:r>
        <w:separator/>
      </w:r>
    </w:p>
  </w:endnote>
  <w:endnote w:type="continuationSeparator" w:id="0">
    <w:p w:rsidR="00EC393A" w:rsidRDefault="00EC393A"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1265E6" w:rsidRPr="00444D39" w:rsidRDefault="001265E6">
        <w:pPr>
          <w:pStyle w:val="a5"/>
          <w:jc w:val="center"/>
        </w:pPr>
        <w:r w:rsidRPr="00444D39">
          <w:fldChar w:fldCharType="begin"/>
        </w:r>
        <w:r w:rsidRPr="00444D39">
          <w:instrText>PAGE   \* MERGEFORMAT</w:instrText>
        </w:r>
        <w:r w:rsidRPr="00444D39">
          <w:fldChar w:fldCharType="separate"/>
        </w:r>
        <w:r w:rsidR="009937C7" w:rsidRPr="009937C7">
          <w:rPr>
            <w:noProof/>
            <w:lang w:val="ja-JP"/>
          </w:rPr>
          <w:t>12</w:t>
        </w:r>
        <w:r w:rsidRPr="00444D39">
          <w:fldChar w:fldCharType="end"/>
        </w:r>
      </w:p>
    </w:sdtContent>
  </w:sdt>
  <w:p w:rsidR="001265E6" w:rsidRDefault="001265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93A" w:rsidRDefault="00EC393A" w:rsidP="00A63049">
      <w:r>
        <w:separator/>
      </w:r>
    </w:p>
  </w:footnote>
  <w:footnote w:type="continuationSeparator" w:id="0">
    <w:p w:rsidR="00EC393A" w:rsidRDefault="00EC393A"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5E6" w:rsidRDefault="001265E6">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CF9"/>
    <w:multiLevelType w:val="hybridMultilevel"/>
    <w:tmpl w:val="0C3C93CC"/>
    <w:lvl w:ilvl="0" w:tplc="7166F5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1"/>
  </w:num>
  <w:num w:numId="4">
    <w:abstractNumId w:val="3"/>
  </w:num>
  <w:num w:numId="5">
    <w:abstractNumId w:val="8"/>
  </w:num>
  <w:num w:numId="6">
    <w:abstractNumId w:val="2"/>
  </w:num>
  <w:num w:numId="7">
    <w:abstractNumId w:val="6"/>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106C9E"/>
    <w:rsid w:val="0012047D"/>
    <w:rsid w:val="001265E6"/>
    <w:rsid w:val="00163415"/>
    <w:rsid w:val="00173BAE"/>
    <w:rsid w:val="001907EB"/>
    <w:rsid w:val="001A67E3"/>
    <w:rsid w:val="001B16E0"/>
    <w:rsid w:val="001C6EB3"/>
    <w:rsid w:val="001E0FA1"/>
    <w:rsid w:val="001E6AD9"/>
    <w:rsid w:val="001F213C"/>
    <w:rsid w:val="00222878"/>
    <w:rsid w:val="00283D1B"/>
    <w:rsid w:val="002A7437"/>
    <w:rsid w:val="002D52DB"/>
    <w:rsid w:val="00303962"/>
    <w:rsid w:val="003503F5"/>
    <w:rsid w:val="00360FCC"/>
    <w:rsid w:val="00371FD6"/>
    <w:rsid w:val="00392BAE"/>
    <w:rsid w:val="003E6AD8"/>
    <w:rsid w:val="00404F3B"/>
    <w:rsid w:val="0042070A"/>
    <w:rsid w:val="00444D39"/>
    <w:rsid w:val="00470E5E"/>
    <w:rsid w:val="00481F8A"/>
    <w:rsid w:val="0049062B"/>
    <w:rsid w:val="004B4C4F"/>
    <w:rsid w:val="004D23B5"/>
    <w:rsid w:val="00504AF7"/>
    <w:rsid w:val="00525DD1"/>
    <w:rsid w:val="005452E9"/>
    <w:rsid w:val="00551D23"/>
    <w:rsid w:val="00561F4B"/>
    <w:rsid w:val="005719C3"/>
    <w:rsid w:val="0057599D"/>
    <w:rsid w:val="00576672"/>
    <w:rsid w:val="00594AC4"/>
    <w:rsid w:val="005B14A3"/>
    <w:rsid w:val="005E4B79"/>
    <w:rsid w:val="005F602B"/>
    <w:rsid w:val="006122B3"/>
    <w:rsid w:val="0062046D"/>
    <w:rsid w:val="00620FEE"/>
    <w:rsid w:val="00646524"/>
    <w:rsid w:val="006646B5"/>
    <w:rsid w:val="0069234E"/>
    <w:rsid w:val="006955A6"/>
    <w:rsid w:val="006C5B55"/>
    <w:rsid w:val="006C6CC7"/>
    <w:rsid w:val="006E0C97"/>
    <w:rsid w:val="006F54E3"/>
    <w:rsid w:val="00703EF1"/>
    <w:rsid w:val="00720B3A"/>
    <w:rsid w:val="007639D3"/>
    <w:rsid w:val="00766CD8"/>
    <w:rsid w:val="007B6160"/>
    <w:rsid w:val="007E2D60"/>
    <w:rsid w:val="007E2DD7"/>
    <w:rsid w:val="007F0BCB"/>
    <w:rsid w:val="007F3D43"/>
    <w:rsid w:val="00803B93"/>
    <w:rsid w:val="00823EDB"/>
    <w:rsid w:val="0086519C"/>
    <w:rsid w:val="00873AA4"/>
    <w:rsid w:val="008740B5"/>
    <w:rsid w:val="008918FD"/>
    <w:rsid w:val="00894EA0"/>
    <w:rsid w:val="008C5E45"/>
    <w:rsid w:val="008E6B1F"/>
    <w:rsid w:val="008F6D3B"/>
    <w:rsid w:val="0090739E"/>
    <w:rsid w:val="009308EE"/>
    <w:rsid w:val="00946030"/>
    <w:rsid w:val="00951EC1"/>
    <w:rsid w:val="0097614F"/>
    <w:rsid w:val="009937C7"/>
    <w:rsid w:val="009B15A3"/>
    <w:rsid w:val="009B5889"/>
    <w:rsid w:val="009D1072"/>
    <w:rsid w:val="009E13FB"/>
    <w:rsid w:val="009F064C"/>
    <w:rsid w:val="00A54B51"/>
    <w:rsid w:val="00A63049"/>
    <w:rsid w:val="00A73E58"/>
    <w:rsid w:val="00A969E6"/>
    <w:rsid w:val="00AD2A4D"/>
    <w:rsid w:val="00B31B5B"/>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71542"/>
    <w:rsid w:val="00D72241"/>
    <w:rsid w:val="00D76C55"/>
    <w:rsid w:val="00D77BC7"/>
    <w:rsid w:val="00D84A7F"/>
    <w:rsid w:val="00D954AB"/>
    <w:rsid w:val="00D96022"/>
    <w:rsid w:val="00DB1DAC"/>
    <w:rsid w:val="00DD719A"/>
    <w:rsid w:val="00E16BF9"/>
    <w:rsid w:val="00E43D7A"/>
    <w:rsid w:val="00E80A7A"/>
    <w:rsid w:val="00E86454"/>
    <w:rsid w:val="00EA5BAE"/>
    <w:rsid w:val="00EB0ECF"/>
    <w:rsid w:val="00EC393A"/>
    <w:rsid w:val="00EC51BD"/>
    <w:rsid w:val="00EC765D"/>
    <w:rsid w:val="00ED4714"/>
    <w:rsid w:val="00EE1951"/>
    <w:rsid w:val="00EE2931"/>
    <w:rsid w:val="00F029F0"/>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542384"/>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189E-92D4-4FB6-AB9D-AA59C102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3197</Words>
  <Characters>18223</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28</cp:revision>
  <cp:lastPrinted>2017-05-07T07:40:00Z</cp:lastPrinted>
  <dcterms:created xsi:type="dcterms:W3CDTF">2016-07-11T17:32:00Z</dcterms:created>
  <dcterms:modified xsi:type="dcterms:W3CDTF">2017-05-07T07:42:00Z</dcterms:modified>
</cp:coreProperties>
</file>