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bookmarkStart w:id="0" w:name="_Hlk483050675"/>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Pr="00544837"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t>m_vsShader.Load("Assets/shader/Tutorial.fx", "VS", CShader::EnType::VS);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t>m_psShader.Load("Assets/shader/Tutorial.fx", "PS", CShader::EnType::PS);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t>SSimpleVertex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t>m_vertexBuffer.Create(3, sizeof(SSimpleVertex),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t>m_constantBuffer.Create(NULL, sizeof(</w:t>
            </w:r>
            <w:r w:rsidR="00266594">
              <w:rPr>
                <w:sz w:val="16"/>
                <w:szCs w:val="16"/>
              </w:rPr>
              <w:t>SConstantBuffer</w:t>
            </w:r>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r>
        <w:rPr>
          <w:rFonts w:hint="eastAsia"/>
          <w:szCs w:val="21"/>
        </w:rPr>
        <w:t>CTriangleDraw</w:t>
      </w:r>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Render(CRenderContext&amp; renderContext)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renderContext.</w:t>
            </w:r>
            <w:r w:rsidR="00EF5949">
              <w:rPr>
                <w:sz w:val="16"/>
                <w:szCs w:val="16"/>
              </w:rPr>
              <w:t>IA</w:t>
            </w:r>
            <w:r w:rsidRPr="000C7023">
              <w:rPr>
                <w:sz w:val="16"/>
                <w:szCs w:val="16"/>
              </w:rPr>
              <w:t>SetVertexBuffer(m_vertexBuffer);</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renderContext.VSSetShader(m_vsShader);</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renderContext.PSSetShader(m_psShader);</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renderContext.</w:t>
            </w:r>
            <w:r>
              <w:rPr>
                <w:sz w:val="16"/>
                <w:szCs w:val="16"/>
              </w:rPr>
              <w:t>IA</w:t>
            </w:r>
            <w:r w:rsidRPr="000C7023">
              <w:rPr>
                <w:sz w:val="16"/>
                <w:szCs w:val="16"/>
              </w:rPr>
              <w:t>SetInputLayout(m_vsShader.GetInputLayout());</w:t>
            </w:r>
          </w:p>
          <w:p w:rsidR="00390275" w:rsidRPr="00390275" w:rsidRDefault="000C7023" w:rsidP="00390275">
            <w:pPr>
              <w:spacing w:line="240" w:lineRule="exact"/>
              <w:rPr>
                <w:sz w:val="16"/>
                <w:szCs w:val="16"/>
              </w:rPr>
            </w:pPr>
            <w:r w:rsidRPr="000C7023">
              <w:rPr>
                <w:sz w:val="16"/>
                <w:szCs w:val="16"/>
              </w:rPr>
              <w:t xml:space="preserve">  </w:t>
            </w:r>
            <w:r w:rsidR="00390275" w:rsidRPr="00390275">
              <w:rPr>
                <w:sz w:val="16"/>
                <w:szCs w:val="16"/>
              </w:rPr>
              <w:t>SConstantBuffer cb;</w:t>
            </w:r>
          </w:p>
          <w:p w:rsidR="00390275" w:rsidRPr="00390275" w:rsidRDefault="00390275" w:rsidP="0019390D">
            <w:pPr>
              <w:spacing w:line="240" w:lineRule="exact"/>
              <w:ind w:firstLineChars="100" w:firstLine="160"/>
              <w:rPr>
                <w:sz w:val="16"/>
                <w:szCs w:val="16"/>
              </w:rPr>
            </w:pPr>
            <w:r w:rsidRPr="00390275">
              <w:rPr>
                <w:sz w:val="16"/>
                <w:szCs w:val="16"/>
              </w:rPr>
              <w:t>cb.color.x = 1.0f;</w:t>
            </w:r>
          </w:p>
          <w:p w:rsidR="00390275" w:rsidRPr="00390275" w:rsidRDefault="00390275" w:rsidP="0019390D">
            <w:pPr>
              <w:spacing w:line="240" w:lineRule="exact"/>
              <w:ind w:firstLineChars="100" w:firstLine="160"/>
              <w:rPr>
                <w:sz w:val="16"/>
                <w:szCs w:val="16"/>
              </w:rPr>
            </w:pPr>
            <w:r w:rsidRPr="00390275">
              <w:rPr>
                <w:sz w:val="16"/>
                <w:szCs w:val="16"/>
              </w:rPr>
              <w:t>cb.color.y = 0.0f;</w:t>
            </w:r>
          </w:p>
          <w:p w:rsidR="00390275" w:rsidRPr="00390275" w:rsidRDefault="00390275" w:rsidP="0019390D">
            <w:pPr>
              <w:spacing w:line="240" w:lineRule="exact"/>
              <w:ind w:firstLineChars="100" w:firstLine="160"/>
              <w:rPr>
                <w:sz w:val="16"/>
                <w:szCs w:val="16"/>
              </w:rPr>
            </w:pPr>
            <w:r w:rsidRPr="00390275">
              <w:rPr>
                <w:sz w:val="16"/>
                <w:szCs w:val="16"/>
              </w:rPr>
              <w:t>cb.color.z = 0.0f;</w:t>
            </w:r>
          </w:p>
          <w:p w:rsidR="0019390D" w:rsidRDefault="00390275" w:rsidP="0019390D">
            <w:pPr>
              <w:spacing w:line="240" w:lineRule="exact"/>
              <w:ind w:firstLineChars="100" w:firstLine="160"/>
              <w:rPr>
                <w:sz w:val="16"/>
                <w:szCs w:val="16"/>
              </w:rPr>
            </w:pPr>
            <w:r w:rsidRPr="00390275">
              <w:rPr>
                <w:sz w:val="16"/>
                <w:szCs w:val="16"/>
              </w:rPr>
              <w:t>cb.color.w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renderContext.UpdateSubresource(m_constantBuffer,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renderContext.PSSetConstantBuffer(0, m_constantBuffer);</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renderContext.Draw(3,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。これもDirectX9のプリミティブタイプと同じものです。UpdateSubresourceを使用して定数バッファの内容を更新しています。更新した定数バッファはPSSetConstantBufferを用いてPSステージに設定しています。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r>
        <w:rPr>
          <w:szCs w:val="21"/>
        </w:rPr>
        <w:t>shader/</w:t>
      </w:r>
      <w:r w:rsidRPr="00BC7913">
        <w:t xml:space="preserve"> </w:t>
      </w:r>
      <w:r w:rsidRPr="00BC7913">
        <w:rPr>
          <w:szCs w:val="21"/>
        </w:rPr>
        <w:t>Tutorial.fx</w:t>
      </w:r>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r w:rsidRPr="00BC7913">
              <w:rPr>
                <w:sz w:val="16"/>
                <w:szCs w:val="16"/>
              </w:rPr>
              <w:t>cbuffer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VS( float4 Pos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Pos;</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PS( SOutputVS In ) : SV_Target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r w:rsidRPr="00546F5C">
        <w:rPr>
          <w:rFonts w:ascii="Meiryo UI" w:eastAsia="Meiryo UI" w:hAnsi="Meiryo UI" w:cs="ＭＳ Ｐゴシック" w:hint="eastAsia"/>
          <w:b/>
          <w:bCs/>
          <w:i/>
          <w:iCs/>
          <w:color w:val="636363"/>
          <w:kern w:val="0"/>
          <w:sz w:val="20"/>
          <w:szCs w:val="20"/>
        </w:rPr>
        <w:t>cbuffer</w:t>
      </w:r>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regsiter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r>
              <w:rPr>
                <w:szCs w:val="21"/>
              </w:rPr>
              <w:t>cbuffer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mView;</w:t>
            </w:r>
          </w:p>
          <w:p w:rsidR="008B44F0" w:rsidRDefault="008B44F0" w:rsidP="008B44F0">
            <w:pPr>
              <w:rPr>
                <w:szCs w:val="21"/>
              </w:rPr>
            </w:pPr>
            <w:r>
              <w:rPr>
                <w:szCs w:val="21"/>
              </w:rPr>
              <w:t xml:space="preserve">   float4x4 mProj;</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r>
        <w:rPr>
          <w:rFonts w:hint="eastAsia"/>
          <w:szCs w:val="21"/>
        </w:rPr>
        <w:lastRenderedPageBreak/>
        <w:t>PSSet</w:t>
      </w:r>
      <w:r>
        <w:rPr>
          <w:szCs w:val="21"/>
        </w:rPr>
        <w:t>ConstantBuffer</w:t>
      </w:r>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544837" w:rsidRDefault="00544837"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544837" w:rsidRDefault="00544837"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544837" w:rsidRDefault="00544837"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544837" w:rsidRDefault="00544837"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にStructuredBuffer</w:t>
      </w:r>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NUM_STUDENT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r>
              <w:rPr>
                <w:rFonts w:ascii="Consolas" w:hAnsi="Consolas" w:cs="Consolas"/>
                <w:color w:val="000000"/>
                <w:kern w:val="0"/>
                <w:sz w:val="19"/>
                <w:szCs w:val="19"/>
              </w:rPr>
              <w:t>m_inputBuffer.Create(score, desc);</w:t>
            </w:r>
          </w:p>
        </w:tc>
      </w:tr>
    </w:tbl>
    <w:p w:rsidR="00C14069" w:rsidRDefault="00C14069" w:rsidP="00E730BD">
      <w:pPr>
        <w:rPr>
          <w:szCs w:val="21"/>
        </w:rPr>
      </w:pPr>
      <w:r>
        <w:rPr>
          <w:rFonts w:hint="eastAsia"/>
          <w:szCs w:val="21"/>
        </w:rPr>
        <w:t>VRAM上に出力用の</w:t>
      </w:r>
      <w:r w:rsidR="00727464">
        <w:rPr>
          <w:rFonts w:hint="eastAsia"/>
          <w:szCs w:val="21"/>
        </w:rPr>
        <w:t>StructureBuffer</w:t>
      </w:r>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r>
              <w:rPr>
                <w:rFonts w:ascii="Consolas" w:hAnsi="Consolas" w:cs="Consolas"/>
                <w:color w:val="000000"/>
                <w:kern w:val="0"/>
                <w:sz w:val="19"/>
                <w:szCs w:val="19"/>
              </w:rPr>
              <w:t>m_outputBuffer.Create(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C14069" w:rsidRDefault="00C14069" w:rsidP="00E730BD">
      <w:pPr>
        <w:rPr>
          <w:szCs w:val="21"/>
        </w:rPr>
      </w:pPr>
      <w:r>
        <w:rPr>
          <w:rFonts w:hint="eastAsia"/>
          <w:szCs w:val="21"/>
        </w:rPr>
        <w:t>出力結果をCPUで見るためにメインメモリ上に</w:t>
      </w:r>
      <w:r w:rsidR="00727464">
        <w:rPr>
          <w:rFonts w:hint="eastAsia"/>
          <w:szCs w:val="21"/>
        </w:rPr>
        <w:t>StructuredBufferを作成します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desc.CPUAccessFlags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desc.Usage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desc.BindFlags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desc.MiscFlags = 0;</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を作成。メインメモリ上に作成する。</w:t>
            </w:r>
          </w:p>
          <w:p w:rsidR="00C14069" w:rsidRDefault="00803442" w:rsidP="00803442">
            <w:pPr>
              <w:rPr>
                <w:szCs w:val="21"/>
              </w:rPr>
            </w:pPr>
            <w:r>
              <w:rPr>
                <w:rFonts w:ascii="Consolas" w:hAnsi="Consolas" w:cs="Consolas"/>
                <w:color w:val="000000"/>
                <w:kern w:val="0"/>
                <w:sz w:val="19"/>
                <w:szCs w:val="19"/>
              </w:rPr>
              <w:t>m_outputBufferCPU.Create(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5158B7" w:rsidRDefault="005158B7" w:rsidP="00E730BD">
      <w:pPr>
        <w:rPr>
          <w:szCs w:val="21"/>
        </w:rPr>
      </w:pPr>
      <w:r>
        <w:rPr>
          <w:rFonts w:hint="eastAsia"/>
          <w:szCs w:val="21"/>
        </w:rPr>
        <w:lastRenderedPageBreak/>
        <w:t>最後に各S</w:t>
      </w:r>
      <w:r>
        <w:rPr>
          <w:szCs w:val="21"/>
        </w:rPr>
        <w:t>tructuredBuffer</w:t>
      </w:r>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m_inputSRV_0.Create(m_inputBuffer);</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r>
              <w:rPr>
                <w:rFonts w:ascii="Consolas" w:hAnsi="Consolas" w:cs="Consolas"/>
                <w:color w:val="000000"/>
                <w:kern w:val="0"/>
                <w:sz w:val="19"/>
                <w:szCs w:val="19"/>
              </w:rPr>
              <w:t>m_outputUAV.Create(m_outputBuffer);</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.CSSetShader(m_csShader);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.CSSetShaderResource(0,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.CSSetUnorderedAccessView(0, m_outputUAV);</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.Dispatch(1,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.CopyResource(m_outputBufferCPU, m_outputBuffer);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CMapper</w:t>
            </w:r>
            <w:r>
              <w:rPr>
                <w:rFonts w:ascii="Consolas" w:hAnsi="Consolas" w:cs="Consolas"/>
                <w:color w:val="000000"/>
                <w:kern w:val="0"/>
                <w:sz w:val="19"/>
                <w:szCs w:val="19"/>
              </w:rPr>
              <w:t>&lt;</w:t>
            </w:r>
            <w:r>
              <w:rPr>
                <w:rFonts w:ascii="Consolas" w:hAnsi="Consolas" w:cs="Consolas"/>
                <w:color w:val="2B91AF"/>
                <w:kern w:val="0"/>
                <w:sz w:val="19"/>
                <w:szCs w:val="19"/>
              </w:rPr>
              <w:t>CStructuredBuffer</w:t>
            </w:r>
            <w:r>
              <w:rPr>
                <w:rFonts w:ascii="Consolas" w:hAnsi="Consolas" w:cs="Consolas"/>
                <w:color w:val="000000"/>
                <w:kern w:val="0"/>
                <w:sz w:val="19"/>
                <w:szCs w:val="19"/>
              </w:rPr>
              <w:t>&gt; mapper(</w:t>
            </w:r>
            <w:r>
              <w:rPr>
                <w:rFonts w:ascii="Consolas" w:hAnsi="Consolas" w:cs="Consolas"/>
                <w:color w:val="808080"/>
                <w:kern w:val="0"/>
                <w:sz w:val="19"/>
                <w:szCs w:val="19"/>
              </w:rPr>
              <w:t>renderContext</w:t>
            </w:r>
            <w:r>
              <w:rPr>
                <w:rFonts w:ascii="Consolas" w:hAnsi="Consolas" w:cs="Consolas"/>
                <w:color w:val="000000"/>
                <w:kern w:val="0"/>
                <w:sz w:val="19"/>
                <w:szCs w:val="19"/>
              </w:rPr>
              <w:t>, m_outputBufferCPU);</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SOutputParam</w:t>
            </w:r>
            <w:r>
              <w:rPr>
                <w:rFonts w:ascii="Consolas" w:hAnsi="Consolas" w:cs="Consolas"/>
                <w:color w:val="000000"/>
                <w:kern w:val="0"/>
                <w:sz w:val="19"/>
                <w:szCs w:val="19"/>
              </w:rPr>
              <w:t>* p = (</w:t>
            </w:r>
            <w:r>
              <w:rPr>
                <w:rFonts w:ascii="Consolas" w:hAnsi="Consolas" w:cs="Consolas"/>
                <w:color w:val="2B91AF"/>
                <w:kern w:val="0"/>
                <w:sz w:val="19"/>
                <w:szCs w:val="19"/>
              </w:rPr>
              <w:t>SOutputParam</w:t>
            </w:r>
            <w:r>
              <w:rPr>
                <w:rFonts w:ascii="Consolas" w:hAnsi="Consolas" w:cs="Consolas"/>
                <w:color w:val="000000"/>
                <w:kern w:val="0"/>
                <w:sz w:val="19"/>
                <w:szCs w:val="19"/>
              </w:rPr>
              <w:t>*)mapper.GetData();</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sprintf_s(text,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p-&gt;avarage);</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MessageBox</w:t>
            </w:r>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DeleteGO(</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SInputParam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int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SOutputParam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int avarage;</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r w:rsidRPr="003E7B59">
              <w:rPr>
                <w:szCs w:val="21"/>
              </w:rPr>
              <w:t>StructuredBuffer&lt;SInputParam&gt; InputBuffer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r w:rsidRPr="003E7B59">
              <w:rPr>
                <w:szCs w:val="21"/>
              </w:rPr>
              <w:t>RWStructuredBuffer&lt;SOutputParam&gt; OutBuffer : register(u0);</w:t>
            </w:r>
          </w:p>
          <w:p w:rsidR="003E7B59" w:rsidRPr="003E7B59" w:rsidRDefault="003E7B59" w:rsidP="003E7B59">
            <w:pPr>
              <w:rPr>
                <w:szCs w:val="21"/>
              </w:rPr>
            </w:pPr>
          </w:p>
          <w:p w:rsidR="003E7B59" w:rsidRPr="003E7B59" w:rsidRDefault="003E7B59" w:rsidP="003E7B59">
            <w:pPr>
              <w:rPr>
                <w:szCs w:val="21"/>
              </w:rPr>
            </w:pPr>
            <w:r w:rsidRPr="003E7B59">
              <w:rPr>
                <w:szCs w:val="21"/>
              </w:rPr>
              <w:t>[numthreads(1, 1, 1)]</w:t>
            </w:r>
          </w:p>
          <w:p w:rsidR="003E7B59" w:rsidRPr="003E7B59" w:rsidRDefault="003E7B59" w:rsidP="003E7B59">
            <w:pPr>
              <w:rPr>
                <w:szCs w:val="21"/>
              </w:rPr>
            </w:pPr>
            <w:r w:rsidRPr="003E7B59">
              <w:rPr>
                <w:szCs w:val="21"/>
              </w:rPr>
              <w:t>void CSMain( uint3 DTid : SV_DispatchThreadID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t>int totalScore = 0;</w:t>
            </w:r>
          </w:p>
          <w:p w:rsidR="003E7B59" w:rsidRPr="003E7B59" w:rsidRDefault="003E7B59" w:rsidP="003E7B59">
            <w:pPr>
              <w:rPr>
                <w:szCs w:val="21"/>
              </w:rPr>
            </w:pPr>
            <w:r w:rsidRPr="003E7B59">
              <w:rPr>
                <w:szCs w:val="21"/>
              </w:rPr>
              <w:tab/>
              <w:t>for(int i = 0; i &lt; NUM_STUDENT; i++ ){</w:t>
            </w:r>
          </w:p>
          <w:p w:rsidR="003E7B59" w:rsidRPr="003E7B59" w:rsidRDefault="003E7B59" w:rsidP="003E7B59">
            <w:pPr>
              <w:rPr>
                <w:szCs w:val="21"/>
              </w:rPr>
            </w:pPr>
            <w:r w:rsidRPr="003E7B59">
              <w:rPr>
                <w:szCs w:val="21"/>
              </w:rPr>
              <w:tab/>
            </w:r>
            <w:r w:rsidRPr="003E7B59">
              <w:rPr>
                <w:szCs w:val="21"/>
              </w:rPr>
              <w:tab/>
              <w:t>totalScore += InputBuffer[i].score;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t>OutBuffer[0].avarage = totalScore / NUM_STUDENT;</w:t>
            </w:r>
          </w:p>
          <w:p w:rsidR="002F0D13" w:rsidRDefault="003E7B59" w:rsidP="002F0D13">
            <w:pPr>
              <w:rPr>
                <w:szCs w:val="21"/>
              </w:rPr>
            </w:pPr>
            <w:r>
              <w:rPr>
                <w:szCs w:val="21"/>
              </w:rPr>
              <w:t>}</w:t>
            </w:r>
          </w:p>
        </w:tc>
      </w:tr>
    </w:tbl>
    <w:p w:rsidR="002F0D13" w:rsidRDefault="003E7B59" w:rsidP="002F0D13">
      <w:pPr>
        <w:rPr>
          <w:szCs w:val="21"/>
        </w:rPr>
      </w:pPr>
      <w:r w:rsidRPr="003E7B59">
        <w:rPr>
          <w:szCs w:val="21"/>
        </w:rPr>
        <w:lastRenderedPageBreak/>
        <w:t>InputBuffer</w:t>
      </w:r>
      <w:r w:rsidR="002F0D13">
        <w:rPr>
          <w:rFonts w:hint="eastAsia"/>
          <w:szCs w:val="21"/>
        </w:rPr>
        <w:t>が</w:t>
      </w:r>
      <w:r>
        <w:rPr>
          <w:rFonts w:hint="eastAsia"/>
          <w:szCs w:val="21"/>
        </w:rPr>
        <w:t>入力データ</w:t>
      </w:r>
      <w:r w:rsidR="002F0D13">
        <w:rPr>
          <w:rFonts w:hint="eastAsia"/>
          <w:szCs w:val="21"/>
        </w:rPr>
        <w:t>、</w:t>
      </w:r>
      <w:r w:rsidRPr="003E7B59">
        <w:rPr>
          <w:szCs w:val="21"/>
        </w:rPr>
        <w:t>OutBuffer</w:t>
      </w:r>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r w:rsidRPr="005158B7">
        <w:rPr>
          <w:rFonts w:hint="eastAsia"/>
          <w:b/>
          <w:szCs w:val="21"/>
          <w:shd w:val="pct15" w:color="auto" w:fill="FFFFFF"/>
        </w:rPr>
        <w:t>StructuredBuffer</w:t>
      </w:r>
      <w:r>
        <w:rPr>
          <w:b/>
          <w:szCs w:val="21"/>
          <w:shd w:val="pct15" w:color="auto" w:fill="FFFFFF"/>
        </w:rPr>
        <w:t xml:space="preserve">                                                                  </w:t>
      </w:r>
    </w:p>
    <w:p w:rsidR="005158B7" w:rsidRDefault="005158B7" w:rsidP="002F0D13">
      <w:pPr>
        <w:rPr>
          <w:szCs w:val="21"/>
        </w:rPr>
      </w:pPr>
      <w:r>
        <w:rPr>
          <w:rFonts w:hint="eastAsia"/>
          <w:szCs w:val="21"/>
        </w:rPr>
        <w:t xml:space="preserve">　StructuredBufferとは構造化バッファと呼ばれるもので、構造体の配列のように扱うことができます。シェーダーへの入力、出力のバッファとして使用できます。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ビューとはStructuredBufferやテクスチャをGPUでどのようなリソースとして扱えば良いのかを指定するためのものです。今回のサンプルでは入力用のStructure</w:t>
      </w:r>
      <w:r>
        <w:rPr>
          <w:szCs w:val="21"/>
        </w:rPr>
        <w:t>d</w:t>
      </w:r>
      <w:r>
        <w:rPr>
          <w:rFonts w:hint="eastAsia"/>
          <w:szCs w:val="21"/>
        </w:rPr>
        <w:t>Buffer はShaderResourceView(SRV)、出力用のStructuredBufferはUnordered</w:t>
      </w:r>
      <w:r>
        <w:rPr>
          <w:szCs w:val="21"/>
        </w:rPr>
        <w:t>AccessView(UAV)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[numth</w:t>
            </w:r>
            <w:r w:rsidR="001A5D22">
              <w:rPr>
                <w:b/>
                <w:sz w:val="22"/>
                <w:shd w:val="pct15" w:color="auto" w:fill="FFFFFF"/>
              </w:rPr>
              <w:t>reads(2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void CSMain( uint3 DTid : SV_DispatchThreadID)</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r>
        <w:rPr>
          <w:rFonts w:hint="eastAsia"/>
          <w:szCs w:val="21"/>
        </w:rPr>
        <w:t>numthreads</w:t>
      </w:r>
      <w:r w:rsidR="00AA7215">
        <w:rPr>
          <w:rFonts w:hint="eastAsia"/>
          <w:szCs w:val="21"/>
        </w:rPr>
        <w:t>(x,y,z)</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スレッド生成されます。numthreads(</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r w:rsidRPr="001A5D22">
              <w:rPr>
                <w:sz w:val="28"/>
                <w:szCs w:val="28"/>
              </w:rPr>
              <w:t>renderContext.Dispatch(</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r>
        <w:rPr>
          <w:rFonts w:hint="eastAsia"/>
          <w:szCs w:val="21"/>
        </w:rPr>
        <w:t>renderContext.</w:t>
      </w:r>
      <w:r>
        <w:rPr>
          <w:szCs w:val="21"/>
        </w:rPr>
        <w:t>Dispatch</w:t>
      </w:r>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のグループの4スレッドが起動してCSMainが実行されます。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544837" w:rsidRPr="003F5DD6" w:rsidRDefault="00544837">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544837" w:rsidRPr="003F5DD6" w:rsidRDefault="00544837">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r w:rsidR="000E2CC9" w:rsidRPr="000E2CC9">
        <w:rPr>
          <w:szCs w:val="21"/>
        </w:rPr>
        <w:t>SV_DispatchThreadID</w:t>
      </w:r>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SV_DispatchThreadID</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SV_DispatchThreadIDは下記の計算式で求まります・</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SV_DispatchThreadID.x = グループID.x×スレッド数.x+スレッドID.x</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SV_DispatchThreadID.y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y</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SV_DispatchThreadID.z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z</w:t>
      </w:r>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r w:rsidRPr="00C43664">
        <w:rPr>
          <w:rFonts w:eastAsiaTheme="minorHAnsi" w:cs="ＭＳ Ｐゴシック" w:hint="eastAsia"/>
          <w:color w:val="000000"/>
          <w:kern w:val="0"/>
          <w:szCs w:val="21"/>
        </w:rPr>
        <w:t>SV_DispatchThreadIDを２次元配列の添え字として使用することで２Ｄテクスチャや二次元配列のデータへのアクセスが便利になることがあります。では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03/Assets/shader/monochromeCS.fx</w:t>
      </w:r>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[numthreads(</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r w:rsidRPr="00733F66">
              <w:rPr>
                <w:sz w:val="16"/>
                <w:szCs w:val="16"/>
              </w:rPr>
              <w:t xml:space="preserve">const int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r w:rsidRPr="00733F66">
              <w:rPr>
                <w:sz w:val="16"/>
                <w:szCs w:val="16"/>
              </w:rPr>
              <w:t>const DirectX::TexMetadata&amp; texMetadata = m_textureData.GetMetadata();</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w:t>
      </w:r>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[numthreads(16, 16, 1)]</w:t>
            </w:r>
          </w:p>
          <w:p w:rsidR="00D71B1E" w:rsidRPr="00D71B1E" w:rsidRDefault="00D71B1E" w:rsidP="00D71B1E">
            <w:pPr>
              <w:spacing w:line="240" w:lineRule="exact"/>
              <w:rPr>
                <w:sz w:val="16"/>
                <w:szCs w:val="16"/>
              </w:rPr>
            </w:pPr>
            <w:r w:rsidRPr="00D71B1E">
              <w:rPr>
                <w:sz w:val="16"/>
                <w:szCs w:val="16"/>
              </w:rPr>
              <w:t>void CSMain( uint3 DTid : SV_DispatchThreadID)</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float4 color = inTexture.Load(uint3( DTid.x, DTid.y,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 Y = 0.29900 * color.r + 0.58700 * color.g + 0.11400 * color.b;</w:t>
            </w:r>
          </w:p>
          <w:p w:rsidR="00D71B1E" w:rsidRPr="00D71B1E" w:rsidRDefault="00D71B1E" w:rsidP="00D71B1E">
            <w:pPr>
              <w:spacing w:line="240" w:lineRule="exact"/>
              <w:rPr>
                <w:sz w:val="16"/>
                <w:szCs w:val="16"/>
              </w:rPr>
            </w:pPr>
            <w:r w:rsidRPr="00D71B1E">
              <w:rPr>
                <w:sz w:val="16"/>
                <w:szCs w:val="16"/>
              </w:rPr>
              <w:tab/>
              <w:t>color.r = Y;</w:t>
            </w:r>
          </w:p>
          <w:p w:rsidR="00D71B1E" w:rsidRPr="00D71B1E" w:rsidRDefault="00D71B1E" w:rsidP="00D71B1E">
            <w:pPr>
              <w:spacing w:line="240" w:lineRule="exact"/>
              <w:rPr>
                <w:sz w:val="16"/>
                <w:szCs w:val="16"/>
              </w:rPr>
            </w:pPr>
            <w:r w:rsidRPr="00D71B1E">
              <w:rPr>
                <w:sz w:val="16"/>
                <w:szCs w:val="16"/>
              </w:rPr>
              <w:tab/>
              <w:t>color.g = Y;</w:t>
            </w:r>
          </w:p>
          <w:p w:rsidR="00D71B1E" w:rsidRPr="00D71B1E" w:rsidRDefault="00D71B1E" w:rsidP="00D71B1E">
            <w:pPr>
              <w:spacing w:line="240" w:lineRule="exact"/>
              <w:rPr>
                <w:sz w:val="16"/>
                <w:szCs w:val="16"/>
              </w:rPr>
            </w:pPr>
            <w:r w:rsidRPr="00D71B1E">
              <w:rPr>
                <w:sz w:val="16"/>
                <w:szCs w:val="16"/>
              </w:rPr>
              <w:tab/>
              <w:t>color.b = Y;</w:t>
            </w:r>
          </w:p>
          <w:p w:rsidR="00D71B1E" w:rsidRPr="00D71B1E" w:rsidRDefault="00D71B1E" w:rsidP="00D71B1E">
            <w:pPr>
              <w:spacing w:line="240" w:lineRule="exact"/>
              <w:rPr>
                <w:sz w:val="16"/>
                <w:szCs w:val="16"/>
              </w:rPr>
            </w:pPr>
            <w:r w:rsidRPr="00D71B1E">
              <w:rPr>
                <w:sz w:val="16"/>
                <w:szCs w:val="16"/>
              </w:rPr>
              <w:tab/>
              <w:t>color.a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t>outputBuffer[DTid.x + DTid.y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float4 color = inTexture.Load(uint3( DTid.x, DTid.y, 0));</w:t>
      </w:r>
      <w:r w:rsidRPr="00D71B1E">
        <w:rPr>
          <w:rFonts w:hint="eastAsia"/>
          <w:szCs w:val="21"/>
        </w:rPr>
        <w:t>に注目してください。</w:t>
      </w:r>
      <w:r>
        <w:rPr>
          <w:rFonts w:hint="eastAsia"/>
          <w:szCs w:val="21"/>
        </w:rPr>
        <w:t>テクスチャからカラーを取得している処理ですが、</w:t>
      </w:r>
      <w:r w:rsidRPr="00D71B1E">
        <w:rPr>
          <w:szCs w:val="21"/>
        </w:rPr>
        <w:t>DTid.x</w:t>
      </w:r>
      <w:r w:rsidRPr="00D71B1E">
        <w:rPr>
          <w:rFonts w:hint="eastAsia"/>
          <w:szCs w:val="21"/>
        </w:rPr>
        <w:t>と</w:t>
      </w:r>
      <w:r w:rsidRPr="00D71B1E">
        <w:rPr>
          <w:szCs w:val="21"/>
        </w:rPr>
        <w:t>DTid.y</w:t>
      </w:r>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Tutorial03/Question/Assets/Shader/</w:t>
      </w:r>
      <w:r w:rsidRPr="00516489">
        <w:t xml:space="preserve"> </w:t>
      </w:r>
      <w:r w:rsidRPr="00516489">
        <w:rPr>
          <w:szCs w:val="21"/>
        </w:rPr>
        <w:t>monocromeCS.fx</w:t>
      </w:r>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(ヒント：color</w:t>
      </w:r>
      <w:r w:rsidR="003800A9">
        <w:rPr>
          <w:szCs w:val="21"/>
        </w:rPr>
        <w:t>.rgba</w:t>
      </w:r>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float Cb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0.299f * color.r + 0.587f * color.g + 0.114f * color.b;</w:t>
            </w:r>
          </w:p>
          <w:p w:rsidR="00471E4B" w:rsidRPr="00471E4B" w:rsidRDefault="00471E4B" w:rsidP="00471E4B">
            <w:pPr>
              <w:spacing w:line="240" w:lineRule="exact"/>
              <w:rPr>
                <w:rFonts w:eastAsiaTheme="minorHAnsi"/>
                <w:szCs w:val="21"/>
              </w:rPr>
            </w:pPr>
            <w:r w:rsidRPr="00471E4B">
              <w:rPr>
                <w:rFonts w:eastAsiaTheme="minorHAnsi" w:hint="eastAsia"/>
                <w:szCs w:val="21"/>
              </w:rPr>
              <w:t>color.r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r w:rsidRPr="00471E4B">
              <w:rPr>
                <w:rFonts w:eastAsiaTheme="minorHAnsi"/>
                <w:szCs w:val="21"/>
              </w:rPr>
              <w:t>color.g = Y –</w:t>
            </w:r>
            <w:r w:rsidRPr="00471E4B">
              <w:rPr>
                <w:rFonts w:eastAsiaTheme="minorHAnsi" w:hint="eastAsia"/>
                <w:szCs w:val="21"/>
              </w:rPr>
              <w:t xml:space="preserve"> 0.</w:t>
            </w:r>
            <w:r w:rsidRPr="00471E4B">
              <w:rPr>
                <w:rFonts w:eastAsiaTheme="minorHAnsi"/>
                <w:szCs w:val="21"/>
              </w:rPr>
              <w:t>34414f * Cb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r w:rsidRPr="00471E4B">
              <w:rPr>
                <w:rFonts w:eastAsiaTheme="minorHAnsi"/>
                <w:szCs w:val="21"/>
              </w:rPr>
              <w:t>color.b = Y + 1.772f * Cb;</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Rendring vs Diferred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は大きくFoward系とDiferred系の二つに分けることができます。このチャプターではForwardRenderingとDiferredRenderingについてみていきます。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ForwardRendering</w:t>
      </w:r>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r w:rsidR="00CD7F5A">
        <w:rPr>
          <w:szCs w:val="21"/>
        </w:rPr>
        <w:t>ForwardRendering</w:t>
      </w:r>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ゲーム黎明期から進化してきたレンダリング手法で、今まで皆さんが実装してきたものがそれにあたります。FowardRenderingを端的に説明すると、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モデルのDrawを行うと頂点シェーダー、ピクセルシェーダーが実行されてピクセルカラーが決まります。このタイミングでライティングを行うのがFowardRenderingです。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r>
        <w:rPr>
          <w:rFonts w:hint="eastAsia"/>
          <w:szCs w:val="21"/>
        </w:rPr>
        <w:t>DeferredRenderingはxbox360、PlayStation3のころに生まれたレンダリング手法で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ため、DeferredRenderingが採用されているゲームがいくつかありました。</w:t>
      </w:r>
    </w:p>
    <w:p w:rsidR="00627C4E" w:rsidRDefault="00627C4E" w:rsidP="00325D33">
      <w:pPr>
        <w:rPr>
          <w:szCs w:val="21"/>
        </w:rPr>
      </w:pPr>
      <w:r>
        <w:rPr>
          <w:rFonts w:hint="eastAsia"/>
          <w:szCs w:val="21"/>
        </w:rPr>
        <w:t xml:space="preserve">  DeferredRenderingを端的に説明すると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ではDeferredRende</w:t>
      </w:r>
      <w:r>
        <w:rPr>
          <w:szCs w:val="21"/>
        </w:rPr>
        <w:t>ring</w:t>
      </w:r>
      <w:r w:rsidR="003E5A1F">
        <w:rPr>
          <w:rFonts w:hint="eastAsia"/>
          <w:szCs w:val="21"/>
        </w:rPr>
        <w:t>で使用されるG-Bufferについてみていきましょう。</w:t>
      </w:r>
      <w:r>
        <w:rPr>
          <w:rFonts w:hint="eastAsia"/>
          <w:szCs w:val="21"/>
        </w:rPr>
        <w:t>D</w:t>
      </w:r>
      <w:r>
        <w:rPr>
          <w:szCs w:val="21"/>
        </w:rPr>
        <w:t>eferredRendering</w:t>
      </w:r>
      <w:r>
        <w:rPr>
          <w:rFonts w:hint="eastAsia"/>
          <w:szCs w:val="21"/>
        </w:rPr>
        <w:t>ではポリゴンをレンダリングする時にはライティングの計算は行わずにMRT(MultiRenderingTarget</w:t>
      </w:r>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r>
        <w:rPr>
          <w:rFonts w:hint="eastAsia"/>
          <w:szCs w:val="21"/>
        </w:rPr>
        <w:t>FowardRenderingでは「モデルを描画する=ライティングを行ってフレームバッファに書き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込む」だったのですが、DeferredRenderingでは「モデルを描画する=ライティングに必要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のころからDeferredRenderingを採用しているゲームが増えてきたのでしょうか？当然増えてきたのには何か理由があります。この節ではその理由についてみていきましょう。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float4 PSMain(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float4 lig = 0.0f;</w:t>
            </w:r>
          </w:p>
          <w:p w:rsidR="002451E2" w:rsidRPr="002451E2" w:rsidRDefault="00727992" w:rsidP="002451E2">
            <w:pPr>
              <w:spacing w:line="240" w:lineRule="exact"/>
              <w:rPr>
                <w:sz w:val="16"/>
                <w:szCs w:val="16"/>
              </w:rPr>
            </w:pPr>
            <w:r w:rsidRPr="002451E2">
              <w:rPr>
                <w:sz w:val="16"/>
                <w:szCs w:val="16"/>
              </w:rPr>
              <w:tab/>
              <w:t>float3 normal = normalize(In.normal);</w:t>
            </w:r>
          </w:p>
          <w:p w:rsidR="002451E2" w:rsidRPr="002451E2" w:rsidRDefault="00727992" w:rsidP="002451E2">
            <w:pPr>
              <w:spacing w:line="240" w:lineRule="exact"/>
              <w:rPr>
                <w:sz w:val="16"/>
                <w:szCs w:val="16"/>
              </w:rPr>
            </w:pPr>
            <w:r w:rsidRPr="002451E2">
              <w:rPr>
                <w:sz w:val="16"/>
                <w:szCs w:val="16"/>
              </w:rPr>
              <w:tab/>
              <w:t>lig.xyz = CalcDiffuse( In.normal );</w:t>
            </w:r>
          </w:p>
          <w:p w:rsidR="00727992" w:rsidRPr="002451E2" w:rsidRDefault="00727992" w:rsidP="002451E2">
            <w:pPr>
              <w:spacing w:line="240" w:lineRule="exact"/>
              <w:rPr>
                <w:sz w:val="16"/>
                <w:szCs w:val="16"/>
              </w:rPr>
            </w:pPr>
            <w:r w:rsidRPr="002451E2">
              <w:rPr>
                <w:sz w:val="16"/>
                <w:szCs w:val="16"/>
              </w:rPr>
              <w:tab/>
              <w:t>lig.xyz += CalcSpecular( In.worldPos,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t>lig += g_ambientLight;</w:t>
            </w:r>
          </w:p>
          <w:p w:rsidR="00727992" w:rsidRPr="002451E2" w:rsidRDefault="00727992" w:rsidP="002451E2">
            <w:pPr>
              <w:spacing w:line="240" w:lineRule="exact"/>
              <w:rPr>
                <w:sz w:val="16"/>
                <w:szCs w:val="16"/>
              </w:rPr>
            </w:pPr>
            <w:r w:rsidRPr="002451E2">
              <w:rPr>
                <w:sz w:val="16"/>
                <w:szCs w:val="16"/>
              </w:rPr>
              <w:tab/>
              <w:t>float4 color = tex2D( g_diffuseTextureSampler, In.uv );</w:t>
            </w:r>
          </w:p>
          <w:p w:rsidR="00727992" w:rsidRPr="002451E2" w:rsidRDefault="00727992" w:rsidP="002451E2">
            <w:pPr>
              <w:spacing w:line="240" w:lineRule="exact"/>
              <w:rPr>
                <w:sz w:val="16"/>
                <w:szCs w:val="16"/>
              </w:rPr>
            </w:pPr>
            <w:r w:rsidRPr="002451E2">
              <w:rPr>
                <w:sz w:val="16"/>
                <w:szCs w:val="16"/>
              </w:rPr>
              <w:tab/>
              <w:t>color.xyz *= lig;</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PSOutput PSMain(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float4 diffuseColor = tex2D(g_diffuseTextureSampler, In.Tex0);</w:t>
            </w:r>
          </w:p>
          <w:p w:rsidR="002451E2" w:rsidRPr="002451E2" w:rsidRDefault="002451E2" w:rsidP="002451E2">
            <w:pPr>
              <w:spacing w:line="240" w:lineRule="exact"/>
              <w:rPr>
                <w:sz w:val="16"/>
                <w:szCs w:val="16"/>
              </w:rPr>
            </w:pPr>
            <w:r w:rsidRPr="002451E2">
              <w:rPr>
                <w:sz w:val="16"/>
                <w:szCs w:val="16"/>
              </w:rPr>
              <w:tab/>
              <w:t>color = diffuseColor;</w:t>
            </w:r>
          </w:p>
          <w:p w:rsidR="002451E2" w:rsidRPr="002451E2" w:rsidRDefault="002451E2" w:rsidP="002451E2">
            <w:pPr>
              <w:spacing w:line="240" w:lineRule="exact"/>
              <w:rPr>
                <w:sz w:val="16"/>
                <w:szCs w:val="16"/>
              </w:rPr>
            </w:pPr>
            <w:r w:rsidRPr="002451E2">
              <w:rPr>
                <w:sz w:val="16"/>
                <w:szCs w:val="16"/>
              </w:rPr>
              <w:tab/>
              <w:t>float3 normal = normalize(In.Normal);</w:t>
            </w:r>
          </w:p>
          <w:p w:rsidR="002451E2" w:rsidRPr="002451E2" w:rsidRDefault="002451E2" w:rsidP="002451E2">
            <w:pPr>
              <w:spacing w:line="240" w:lineRule="exact"/>
              <w:rPr>
                <w:sz w:val="16"/>
                <w:szCs w:val="16"/>
              </w:rPr>
            </w:pPr>
            <w:r w:rsidRPr="002451E2">
              <w:rPr>
                <w:sz w:val="16"/>
                <w:szCs w:val="16"/>
              </w:rPr>
              <w:tab/>
              <w:t>if(g_flags.x){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normalize(In.Tangent);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binSpaceNormal = tex2D( g_normalMapSampler,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float4x4 tangentSpaceMatrix;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biNormal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tangentSpaceMatrix[1] = float4( biNormal,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binSpaceNormal = (binSpaceNormal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tangentSpaceMatrix[0] * binSpaceNormal.x + tangentSpaceMatrix[1] * binSpaceNormal.y + </w:t>
            </w:r>
            <w:r w:rsidRPr="002451E2">
              <w:rPr>
                <w:sz w:val="16"/>
                <w:szCs w:val="16"/>
              </w:rPr>
              <w:lastRenderedPageBreak/>
              <w:t xml:space="preserve">tangentSpaceMatrix[2] * binSpaceNormal.z;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float4 lig = DiffuseLight(normal);</w:t>
            </w:r>
          </w:p>
          <w:p w:rsidR="002451E2" w:rsidRPr="002451E2" w:rsidRDefault="002451E2" w:rsidP="002451E2">
            <w:pPr>
              <w:spacing w:line="240" w:lineRule="exact"/>
              <w:rPr>
                <w:sz w:val="16"/>
                <w:szCs w:val="16"/>
              </w:rPr>
            </w:pPr>
            <w:r w:rsidRPr="002451E2">
              <w:rPr>
                <w:sz w:val="16"/>
                <w:szCs w:val="16"/>
              </w:rPr>
              <w:tab/>
              <w:t>if(g_flags.z){</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CalcLimLight(normal, g_light.limLightDir, g_light.limLightColor.xyz);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SpecLight(normal, In.worldPos_depth.xyz,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if(g_flags.y){</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 *= CalcShadow(In.worldPos_depth.xyz);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t>lig.xyz += g_light.emission;</w:t>
            </w:r>
          </w:p>
          <w:p w:rsidR="002451E2" w:rsidRPr="002451E2" w:rsidRDefault="002451E2" w:rsidP="002451E2">
            <w:pPr>
              <w:spacing w:line="240" w:lineRule="exact"/>
              <w:rPr>
                <w:sz w:val="16"/>
                <w:szCs w:val="16"/>
              </w:rPr>
            </w:pPr>
            <w:r w:rsidRPr="002451E2">
              <w:rPr>
                <w:sz w:val="16"/>
                <w:szCs w:val="16"/>
              </w:rPr>
              <w:tab/>
              <w:t>color *= lig;</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if(g_flags2.y == AtomosphereFuncObjectFromAtomosphere)</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 = In.rayColor + color * In.mieColor;</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t>color.xyz += diffuseColor.xyz * PointLight(normal, In.worldPos_depth.xyz, g_flags.z);</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t>color.xyz += diffuseColor.xyz * g_light.ambient.xyz;</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if(g_fogParam.z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max(In.worldPos_depth.y - g_fogParam.y,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min(h / g_fogParam.x,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lerp(float3(0.75f, 0.75f, 0.95f), color.xyz, t);</w:t>
            </w:r>
          </w:p>
          <w:p w:rsidR="002451E2" w:rsidRPr="002451E2" w:rsidRDefault="002451E2" w:rsidP="002451E2">
            <w:pPr>
              <w:spacing w:line="240" w:lineRule="exact"/>
              <w:rPr>
                <w:sz w:val="16"/>
                <w:szCs w:val="16"/>
              </w:rPr>
            </w:pPr>
            <w:r w:rsidRPr="002451E2">
              <w:rPr>
                <w:sz w:val="16"/>
                <w:szCs w:val="16"/>
              </w:rPr>
              <w:tab/>
              <w:t>}else if(g_fogParam.z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length(In.worldPos_depth.xyz - g_cameraPos);</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z = max(z - g_fogParam.x,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 z / g_fogParam.y,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lerp(color.xyz,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PSOutput psOut = (PSOutput)0;</w:t>
            </w:r>
          </w:p>
          <w:p w:rsidR="002451E2" w:rsidRPr="002451E2" w:rsidRDefault="002451E2" w:rsidP="002451E2">
            <w:pPr>
              <w:spacing w:line="240" w:lineRule="exact"/>
              <w:rPr>
                <w:sz w:val="16"/>
                <w:szCs w:val="16"/>
              </w:rPr>
            </w:pPr>
            <w:r w:rsidRPr="002451E2">
              <w:rPr>
                <w:sz w:val="16"/>
                <w:szCs w:val="16"/>
              </w:rPr>
              <w:tab/>
              <w:t>psOut.color = color;</w:t>
            </w:r>
          </w:p>
          <w:p w:rsidR="002451E2" w:rsidRPr="002451E2" w:rsidRDefault="002451E2" w:rsidP="002451E2">
            <w:pPr>
              <w:spacing w:line="240" w:lineRule="exact"/>
              <w:rPr>
                <w:sz w:val="16"/>
                <w:szCs w:val="16"/>
              </w:rPr>
            </w:pPr>
            <w:r w:rsidRPr="002451E2">
              <w:rPr>
                <w:sz w:val="16"/>
                <w:szCs w:val="16"/>
              </w:rPr>
              <w:tab/>
              <w:t>psOut.depth = In.worldPos_depth.w;</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In.velocity.xy / In.velocity.w-In.screenPos.xy / In.screenPos.w;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return psOut;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DeferredRenderingです。</w:t>
      </w:r>
    </w:p>
    <w:p w:rsidR="002451E2" w:rsidRDefault="002451E2" w:rsidP="00727992">
      <w:pPr>
        <w:rPr>
          <w:szCs w:val="21"/>
        </w:rPr>
      </w:pPr>
      <w:r>
        <w:rPr>
          <w:szCs w:val="21"/>
        </w:rPr>
        <w:t xml:space="preserve">  ForwardRendering</w:t>
      </w:r>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ForwardRenderingで行われた場合、三角形の板ポリに遮蔽された部分のライティングの計算が無駄になってしまいます。DeferredRendering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r w:rsidR="00BA1612">
        <w:rPr>
          <w:rFonts w:hint="eastAsia"/>
          <w:szCs w:val="21"/>
        </w:rPr>
        <w:t>DeferredRenderingの</w:t>
      </w:r>
      <w:r>
        <w:rPr>
          <w:rFonts w:hint="eastAsia"/>
          <w:szCs w:val="21"/>
        </w:rPr>
        <w:t>メリットを見ていきましたが、すべてのケースでForward</w:t>
      </w:r>
      <w:r>
        <w:rPr>
          <w:szCs w:val="21"/>
        </w:rPr>
        <w:t>Rendering</w:t>
      </w:r>
      <w:r>
        <w:rPr>
          <w:rFonts w:hint="eastAsia"/>
          <w:szCs w:val="21"/>
        </w:rPr>
        <w:t>より優れているわけではありません。ではDeferredRenderingの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Deferred系ではMRT(multiRenderingTarget</w:t>
      </w:r>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4A1DEA" w:rsidRDefault="004A1DEA" w:rsidP="004A1DEA">
      <w:pPr>
        <w:rPr>
          <w:szCs w:val="21"/>
        </w:rPr>
      </w:pPr>
      <w:r w:rsidRPr="009A07E8">
        <w:rPr>
          <w:rFonts w:hint="eastAsia"/>
          <w:b/>
          <w:szCs w:val="21"/>
          <w:shd w:val="pct15" w:color="auto" w:fill="FFFFFF"/>
        </w:rPr>
        <w:lastRenderedPageBreak/>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Default="004A1DEA" w:rsidP="004A1DEA">
      <w:pPr>
        <w:pStyle w:val="a4"/>
        <w:numPr>
          <w:ilvl w:val="0"/>
          <w:numId w:val="4"/>
        </w:numPr>
        <w:ind w:leftChars="0"/>
        <w:rPr>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p>
    <w:p w:rsidR="00F86045" w:rsidRDefault="00F86045" w:rsidP="00F86045">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Lightinのパスでスペキュラライティングの計算を行いなさい。スペキュラライティングの計算はDirectX</w:t>
      </w:r>
      <w:r>
        <w:rPr>
          <w:szCs w:val="21"/>
        </w:rPr>
        <w:t>_3</w:t>
      </w:r>
      <w:r>
        <w:rPr>
          <w:rFonts w:hint="eastAsia"/>
          <w:szCs w:val="21"/>
        </w:rPr>
        <w:t>/</w:t>
      </w:r>
      <w:r>
        <w:rPr>
          <w:szCs w:val="21"/>
        </w:rPr>
        <w:t>ShaderTutorial</w:t>
      </w:r>
      <w:r>
        <w:rPr>
          <w:rFonts w:hint="eastAsia"/>
          <w:szCs w:val="21"/>
        </w:rPr>
        <w:t>_</w:t>
      </w:r>
      <w:r>
        <w:rPr>
          <w:szCs w:val="21"/>
        </w:rPr>
        <w:t>06</w:t>
      </w:r>
      <w:r>
        <w:rPr>
          <w:rFonts w:hint="eastAsia"/>
          <w:szCs w:val="21"/>
        </w:rPr>
        <w:t>を参考にしなさい。</w:t>
      </w: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Pr="00CE4D5B" w:rsidRDefault="00CE4D5B" w:rsidP="00CE4D5B">
      <w:pPr>
        <w:rPr>
          <w:b/>
          <w:sz w:val="28"/>
          <w:szCs w:val="28"/>
          <w:shd w:val="pct15" w:color="auto" w:fill="FFFFFF"/>
        </w:rPr>
      </w:pPr>
      <w:r w:rsidRPr="00B602DF">
        <w:rPr>
          <w:rFonts w:hint="eastAsia"/>
          <w:b/>
          <w:sz w:val="28"/>
          <w:szCs w:val="28"/>
        </w:rPr>
        <w:lastRenderedPageBreak/>
        <w:t xml:space="preserve">Chapter </w:t>
      </w:r>
      <w:r w:rsidRPr="00B602DF">
        <w:rPr>
          <w:b/>
          <w:sz w:val="28"/>
          <w:szCs w:val="28"/>
        </w:rPr>
        <w:t xml:space="preserve">5 </w:t>
      </w:r>
      <w:r w:rsidRPr="00B602DF">
        <w:rPr>
          <w:rFonts w:hint="eastAsia"/>
          <w:b/>
          <w:sz w:val="28"/>
          <w:szCs w:val="28"/>
        </w:rPr>
        <w:t>T</w:t>
      </w:r>
      <w:r w:rsidR="00B602DF" w:rsidRPr="00B602DF">
        <w:rPr>
          <w:b/>
          <w:sz w:val="28"/>
          <w:szCs w:val="28"/>
        </w:rPr>
        <w:t xml:space="preserve">BR(Tile based </w:t>
      </w:r>
      <w:r w:rsidR="00B602DF" w:rsidRPr="00B602DF">
        <w:rPr>
          <w:rFonts w:hint="eastAsia"/>
          <w:b/>
          <w:sz w:val="28"/>
          <w:szCs w:val="28"/>
        </w:rPr>
        <w:t>r</w:t>
      </w:r>
      <w:r w:rsidRPr="00B602DF">
        <w:rPr>
          <w:b/>
          <w:sz w:val="28"/>
          <w:szCs w:val="28"/>
        </w:rPr>
        <w:t>endering)</w:t>
      </w:r>
      <w:r w:rsidRPr="00B602DF">
        <w:rPr>
          <w:rFonts w:hint="eastAsia"/>
          <w:b/>
          <w:sz w:val="28"/>
          <w:szCs w:val="28"/>
        </w:rPr>
        <w:t xml:space="preserve">　　　　　　　　　　　　　　　</w:t>
      </w:r>
      <w:r w:rsidRPr="00CE4D5B">
        <w:rPr>
          <w:rFonts w:hint="eastAsia"/>
          <w:b/>
          <w:sz w:val="28"/>
          <w:szCs w:val="28"/>
          <w:shd w:val="pct15" w:color="auto" w:fill="FFFFFF"/>
        </w:rPr>
        <w:t xml:space="preserve">　　　　　　　　　　　　　</w:t>
      </w:r>
    </w:p>
    <w:p w:rsidR="00F86045" w:rsidRDefault="00CE4D5B" w:rsidP="00CE4D5B">
      <w:pPr>
        <w:rPr>
          <w:szCs w:val="21"/>
        </w:rPr>
      </w:pPr>
      <w:r>
        <w:rPr>
          <w:rFonts w:hint="eastAsia"/>
          <w:szCs w:val="21"/>
        </w:rPr>
        <w:t xml:space="preserve"> </w:t>
      </w:r>
      <w:r w:rsidR="00B602DF">
        <w:rPr>
          <w:rFonts w:hint="eastAsia"/>
          <w:szCs w:val="21"/>
        </w:rPr>
        <w:t xml:space="preserve">　このチャプターでは大量のポイントライトを高速に扱うための手法のTBR(Tile based rendering</w:t>
      </w:r>
      <w:r w:rsidR="00B602DF">
        <w:rPr>
          <w:szCs w:val="21"/>
        </w:rPr>
        <w:t>)</w:t>
      </w:r>
      <w:r w:rsidR="00B602DF">
        <w:rPr>
          <w:rFonts w:hint="eastAsia"/>
          <w:szCs w:val="21"/>
        </w:rPr>
        <w:t>についてみていきましょう。</w:t>
      </w:r>
    </w:p>
    <w:p w:rsidR="00B602DF" w:rsidRDefault="00B602DF" w:rsidP="00CE4D5B">
      <w:pPr>
        <w:rPr>
          <w:szCs w:val="21"/>
        </w:rPr>
      </w:pPr>
    </w:p>
    <w:p w:rsidR="00B602DF" w:rsidRDefault="00B602DF" w:rsidP="00CE4D5B">
      <w:pPr>
        <w:rPr>
          <w:b/>
          <w:szCs w:val="21"/>
          <w:shd w:val="pct15" w:color="auto" w:fill="FFFFFF"/>
        </w:rPr>
      </w:pPr>
      <w:r w:rsidRPr="00B602DF">
        <w:rPr>
          <w:rFonts w:hint="eastAsia"/>
          <w:b/>
          <w:szCs w:val="21"/>
          <w:shd w:val="pct15" w:color="auto" w:fill="FFFFFF"/>
        </w:rPr>
        <w:t>5.1 ポイントライト</w:t>
      </w:r>
      <w:r>
        <w:rPr>
          <w:rFonts w:hint="eastAsia"/>
          <w:b/>
          <w:szCs w:val="21"/>
          <w:shd w:val="pct15" w:color="auto" w:fill="FFFFFF"/>
        </w:rPr>
        <w:t xml:space="preserve">　　　　　　　　　　　　　　　　　　　　　　　　　　　　　　　</w:t>
      </w:r>
    </w:p>
    <w:p w:rsidR="001B572D" w:rsidRDefault="00B602DF" w:rsidP="00CE4D5B">
      <w:pPr>
        <w:rPr>
          <w:szCs w:val="21"/>
        </w:rPr>
      </w:pPr>
      <w:r w:rsidRPr="00B602DF">
        <w:rPr>
          <w:rFonts w:hint="eastAsia"/>
          <w:szCs w:val="21"/>
        </w:rPr>
        <w:t xml:space="preserve">　</w:t>
      </w:r>
      <w:r>
        <w:rPr>
          <w:rFonts w:hint="eastAsia"/>
          <w:szCs w:val="21"/>
        </w:rPr>
        <w:t>TBR</w:t>
      </w:r>
      <w:r w:rsidR="001B572D">
        <w:rPr>
          <w:rFonts w:hint="eastAsia"/>
          <w:szCs w:val="21"/>
        </w:rPr>
        <w:t>の説明に入る前にポイントライトについて見ていきましょう。ポイントライトは位置、カラー、減衰率を持っているライトです。豆電球を想像すれば分かりやすいかと思います。</w:t>
      </w:r>
    </w:p>
    <w:p w:rsidR="001B572D" w:rsidRDefault="001B572D" w:rsidP="00CE4D5B">
      <w:pPr>
        <w:rPr>
          <w:szCs w:val="21"/>
        </w:rPr>
      </w:pPr>
      <w:r>
        <w:rPr>
          <w:rFonts w:hint="eastAsia"/>
          <w:szCs w:val="21"/>
        </w:rPr>
        <w:t xml:space="preserve">　ディフューズライトの強さはライトの方向とライトが当たる面の法線との内積を取ることで計算が出来ました。</w:t>
      </w:r>
    </w:p>
    <w:tbl>
      <w:tblPr>
        <w:tblStyle w:val="a3"/>
        <w:tblW w:w="0" w:type="auto"/>
        <w:tblLook w:val="04A0" w:firstRow="1" w:lastRow="0" w:firstColumn="1" w:lastColumn="0" w:noHBand="0" w:noVBand="1"/>
      </w:tblPr>
      <w:tblGrid>
        <w:gridCol w:w="8494"/>
      </w:tblGrid>
      <w:tr w:rsidR="001B572D" w:rsidTr="001B572D">
        <w:tc>
          <w:tcPr>
            <w:tcW w:w="8494" w:type="dxa"/>
          </w:tcPr>
          <w:p w:rsidR="001B572D" w:rsidRPr="001B572D" w:rsidRDefault="001B572D" w:rsidP="001B572D">
            <w:pPr>
              <w:spacing w:line="240" w:lineRule="exact"/>
              <w:ind w:firstLineChars="100" w:firstLine="160"/>
              <w:rPr>
                <w:sz w:val="16"/>
                <w:szCs w:val="16"/>
              </w:rPr>
            </w:pPr>
            <w:r w:rsidRPr="001B572D">
              <w:rPr>
                <w:rFonts w:hint="eastAsia"/>
                <w:sz w:val="16"/>
                <w:szCs w:val="16"/>
              </w:rPr>
              <w:t>ライトの方向をL</w:t>
            </w:r>
          </w:p>
          <w:p w:rsidR="001B572D" w:rsidRPr="001B572D" w:rsidRDefault="001B572D" w:rsidP="001B572D">
            <w:pPr>
              <w:spacing w:line="240" w:lineRule="exact"/>
              <w:ind w:firstLineChars="100" w:firstLine="160"/>
              <w:rPr>
                <w:sz w:val="16"/>
                <w:szCs w:val="16"/>
              </w:rPr>
            </w:pPr>
            <w:r w:rsidRPr="001B572D">
              <w:rPr>
                <w:rFonts w:hint="eastAsia"/>
                <w:sz w:val="16"/>
                <w:szCs w:val="16"/>
              </w:rPr>
              <w:t>ライトが当たる面の法線をN</w:t>
            </w:r>
          </w:p>
          <w:p w:rsidR="001B572D" w:rsidRPr="001B572D" w:rsidRDefault="001B572D" w:rsidP="001B572D">
            <w:pPr>
              <w:spacing w:line="240" w:lineRule="exact"/>
              <w:ind w:firstLineChars="100" w:firstLine="160"/>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1B572D" w:rsidRDefault="001B572D" w:rsidP="00CE4D5B">
      <w:pPr>
        <w:rPr>
          <w:szCs w:val="21"/>
        </w:rPr>
      </w:pPr>
      <w:r>
        <w:rPr>
          <w:rFonts w:hint="eastAsia"/>
          <w:szCs w:val="21"/>
        </w:rPr>
        <w:t>ポイントライトの強さの計算もディフューズライトと似ており、ライトの方向とライトの当たる面の法線を使用します。</w:t>
      </w:r>
    </w:p>
    <w:p w:rsidR="001B572D" w:rsidRDefault="001B572D" w:rsidP="00CE4D5B">
      <w:pPr>
        <w:rPr>
          <w:b/>
          <w:szCs w:val="21"/>
          <w:shd w:val="pct15" w:color="auto" w:fill="FFFFFF"/>
        </w:rPr>
      </w:pPr>
      <w:r w:rsidRPr="001B572D">
        <w:rPr>
          <w:b/>
          <w:szCs w:val="21"/>
          <w:shd w:val="pct15" w:color="auto" w:fill="FFFFFF"/>
        </w:rPr>
        <w:t xml:space="preserve">5.2.1 </w:t>
      </w:r>
      <w:r w:rsidRPr="001B572D">
        <w:rPr>
          <w:rFonts w:hint="eastAsia"/>
          <w:b/>
          <w:szCs w:val="21"/>
          <w:shd w:val="pct15" w:color="auto" w:fill="FFFFFF"/>
        </w:rPr>
        <w:t>ポイントライトの方向</w:t>
      </w:r>
      <w:r>
        <w:rPr>
          <w:rFonts w:hint="eastAsia"/>
          <w:b/>
          <w:szCs w:val="21"/>
          <w:shd w:val="pct15" w:color="auto" w:fill="FFFFFF"/>
        </w:rPr>
        <w:t xml:space="preserve">　　　　　　　　　　　　　　　　　　　　　　　　　　　　</w:t>
      </w:r>
    </w:p>
    <w:p w:rsidR="001B572D" w:rsidRDefault="001B572D" w:rsidP="00CE4D5B">
      <w:pPr>
        <w:rPr>
          <w:szCs w:val="21"/>
        </w:rPr>
      </w:pPr>
      <w:r w:rsidRPr="001B572D">
        <w:rPr>
          <w:rFonts w:hint="eastAsia"/>
          <w:szCs w:val="21"/>
        </w:rPr>
        <w:t xml:space="preserve">　</w:t>
      </w:r>
      <w:r>
        <w:rPr>
          <w:rFonts w:hint="eastAsia"/>
          <w:szCs w:val="21"/>
        </w:rPr>
        <w:t>ポイントライトは全方位に光を放出して</w:t>
      </w:r>
      <w:r w:rsidR="00653737">
        <w:rPr>
          <w:rFonts w:hint="eastAsia"/>
          <w:szCs w:val="21"/>
        </w:rPr>
        <w:t>いるので、ライトの方向を求める場合は、ライトの位置とポイントライトの位置を使って下記のように計算します。</w:t>
      </w:r>
    </w:p>
    <w:tbl>
      <w:tblPr>
        <w:tblStyle w:val="a3"/>
        <w:tblW w:w="0" w:type="auto"/>
        <w:tblLook w:val="04A0" w:firstRow="1" w:lastRow="0" w:firstColumn="1" w:lastColumn="0" w:noHBand="0" w:noVBand="1"/>
      </w:tblPr>
      <w:tblGrid>
        <w:gridCol w:w="8494"/>
      </w:tblGrid>
      <w:tr w:rsidR="00653737" w:rsidTr="00653737">
        <w:tc>
          <w:tcPr>
            <w:tcW w:w="8494" w:type="dxa"/>
          </w:tcPr>
          <w:p w:rsidR="00653737" w:rsidRPr="00653737" w:rsidRDefault="00653737" w:rsidP="00653737">
            <w:pPr>
              <w:spacing w:line="240" w:lineRule="exact"/>
              <w:rPr>
                <w:sz w:val="16"/>
                <w:szCs w:val="16"/>
              </w:rPr>
            </w:pPr>
            <w:r w:rsidRPr="00653737">
              <w:rPr>
                <w:rFonts w:hint="eastAsia"/>
                <w:sz w:val="16"/>
                <w:szCs w:val="16"/>
              </w:rPr>
              <w:t>ライトの位置を</w:t>
            </w:r>
            <w:r w:rsidR="006028AD">
              <w:rPr>
                <w:rFonts w:hint="eastAsia"/>
                <w:sz w:val="16"/>
                <w:szCs w:val="16"/>
              </w:rPr>
              <w:t>PL</w:t>
            </w:r>
          </w:p>
          <w:p w:rsidR="00653737" w:rsidRPr="00653737" w:rsidRDefault="00653737" w:rsidP="00653737">
            <w:pPr>
              <w:spacing w:line="240" w:lineRule="exact"/>
              <w:rPr>
                <w:sz w:val="16"/>
                <w:szCs w:val="16"/>
              </w:rPr>
            </w:pPr>
            <w:r w:rsidRPr="00653737">
              <w:rPr>
                <w:rFonts w:hint="eastAsia"/>
                <w:sz w:val="16"/>
                <w:szCs w:val="16"/>
              </w:rPr>
              <w:t>ライトが当たる面の位置をＰ</w:t>
            </w:r>
          </w:p>
          <w:p w:rsidR="00653737" w:rsidRPr="00653737" w:rsidRDefault="00653737" w:rsidP="00653737">
            <w:pPr>
              <w:spacing w:line="240" w:lineRule="exact"/>
              <w:rPr>
                <w:sz w:val="16"/>
                <w:szCs w:val="16"/>
              </w:rPr>
            </w:pPr>
            <w:r w:rsidRPr="00653737">
              <w:rPr>
                <w:sz w:val="16"/>
                <w:szCs w:val="16"/>
              </w:rPr>
              <w:t>Normalize</w:t>
            </w:r>
            <w:r w:rsidRPr="00653737">
              <w:rPr>
                <w:rFonts w:hint="eastAsia"/>
                <w:sz w:val="16"/>
                <w:szCs w:val="16"/>
              </w:rPr>
              <w:t>はベクトルを正規化する関数とすると、</w:t>
            </w:r>
          </w:p>
          <w:p w:rsidR="00653737" w:rsidRPr="00653737" w:rsidRDefault="00653737" w:rsidP="00653737">
            <w:pPr>
              <w:spacing w:line="240" w:lineRule="exact"/>
              <w:rPr>
                <w:sz w:val="16"/>
                <w:szCs w:val="16"/>
              </w:rPr>
            </w:pPr>
            <w:r w:rsidRPr="00653737">
              <w:rPr>
                <w:rFonts w:hint="eastAsia"/>
                <w:sz w:val="16"/>
                <w:szCs w:val="16"/>
              </w:rPr>
              <w:t xml:space="preserve">L = </w:t>
            </w:r>
            <w:r w:rsidRPr="00653737">
              <w:rPr>
                <w:sz w:val="16"/>
                <w:szCs w:val="16"/>
              </w:rPr>
              <w:t>normalize(</w:t>
            </w:r>
            <w:r w:rsidRPr="00653737">
              <w:rPr>
                <w:rFonts w:hint="eastAsia"/>
                <w:sz w:val="16"/>
                <w:szCs w:val="16"/>
              </w:rPr>
              <w:t xml:space="preserve">P </w:t>
            </w:r>
            <w:r w:rsidRPr="00653737">
              <w:rPr>
                <w:sz w:val="16"/>
                <w:szCs w:val="16"/>
              </w:rPr>
              <w:t>–</w:t>
            </w:r>
            <w:r w:rsidRPr="00653737">
              <w:rPr>
                <w:rFonts w:hint="eastAsia"/>
                <w:sz w:val="16"/>
                <w:szCs w:val="16"/>
              </w:rPr>
              <w:t xml:space="preserve"> </w:t>
            </w:r>
            <w:r w:rsidR="006028AD">
              <w:rPr>
                <w:sz w:val="16"/>
                <w:szCs w:val="16"/>
              </w:rPr>
              <w:t>P</w:t>
            </w:r>
            <w:r w:rsidRPr="00653737">
              <w:rPr>
                <w:rFonts w:hint="eastAsia"/>
                <w:sz w:val="16"/>
                <w:szCs w:val="16"/>
              </w:rPr>
              <w:t xml:space="preserve">L </w:t>
            </w:r>
            <w:r w:rsidRPr="00653737">
              <w:rPr>
                <w:sz w:val="16"/>
                <w:szCs w:val="16"/>
              </w:rPr>
              <w:t xml:space="preserve">)  </w:t>
            </w:r>
          </w:p>
        </w:tc>
      </w:tr>
    </w:tbl>
    <w:p w:rsidR="00653737" w:rsidRDefault="00653737" w:rsidP="00CE4D5B">
      <w:pPr>
        <w:rPr>
          <w:szCs w:val="21"/>
        </w:rPr>
      </w:pPr>
    </w:p>
    <w:p w:rsidR="006028AD" w:rsidRDefault="006028AD" w:rsidP="00CE4D5B">
      <w:pPr>
        <w:rPr>
          <w:b/>
          <w:szCs w:val="21"/>
          <w:shd w:val="pct15" w:color="auto" w:fill="FFFFFF"/>
        </w:rPr>
      </w:pPr>
      <w:r w:rsidRPr="006028AD">
        <w:rPr>
          <w:rFonts w:hint="eastAsia"/>
          <w:b/>
          <w:szCs w:val="21"/>
          <w:shd w:val="pct15" w:color="auto" w:fill="FFFFFF"/>
        </w:rPr>
        <w:t>5.2.2 ポイントライトの強さ</w:t>
      </w:r>
      <w:r>
        <w:rPr>
          <w:rFonts w:hint="eastAsia"/>
          <w:b/>
          <w:szCs w:val="21"/>
          <w:shd w:val="pct15" w:color="auto" w:fill="FFFFFF"/>
        </w:rPr>
        <w:t xml:space="preserve">　　　　　　　　　　　　　　　　　　　　　　　　　　　　</w:t>
      </w:r>
    </w:p>
    <w:p w:rsidR="006028AD" w:rsidRDefault="006028AD" w:rsidP="00CE4D5B">
      <w:pPr>
        <w:rPr>
          <w:szCs w:val="21"/>
        </w:rPr>
      </w:pPr>
      <w:r>
        <w:rPr>
          <w:rFonts w:hint="eastAsia"/>
          <w:szCs w:val="21"/>
        </w:rPr>
        <w:t xml:space="preserve">　前節でポイントライトの方向が分かりました。ポイントライトの強さはディフューズライトと同じような計算を行います。つまり、ライトの向きとライトが当たる面の法線の内積を計算するのです。</w:t>
      </w: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t>ライトの方向をL</w:t>
            </w:r>
          </w:p>
          <w:p w:rsidR="006028AD" w:rsidRPr="001B572D" w:rsidRDefault="006028AD" w:rsidP="006028AD">
            <w:pPr>
              <w:spacing w:line="240" w:lineRule="exact"/>
              <w:rPr>
                <w:sz w:val="16"/>
                <w:szCs w:val="16"/>
              </w:rPr>
            </w:pPr>
            <w:r w:rsidRPr="001B572D">
              <w:rPr>
                <w:rFonts w:hint="eastAsia"/>
                <w:sz w:val="16"/>
                <w:szCs w:val="16"/>
              </w:rPr>
              <w:t>ライトが当たる面の法線をN</w:t>
            </w:r>
          </w:p>
          <w:p w:rsid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6028AD" w:rsidRDefault="006028AD" w:rsidP="00CE4D5B">
      <w:pPr>
        <w:rPr>
          <w:szCs w:val="21"/>
        </w:rPr>
      </w:pPr>
      <w:r>
        <w:rPr>
          <w:rFonts w:hint="eastAsia"/>
          <w:szCs w:val="21"/>
        </w:rPr>
        <w:t>しかし、このままではポイントライトからどれだけ離れていてもライトが当たってしまいます。では最後に光の減衰を見ていきましょう。</w:t>
      </w:r>
    </w:p>
    <w:p w:rsidR="006028AD" w:rsidRDefault="006028AD" w:rsidP="00CE4D5B">
      <w:pPr>
        <w:rPr>
          <w:b/>
          <w:szCs w:val="21"/>
          <w:shd w:val="pct15" w:color="auto" w:fill="FFFFFF"/>
        </w:rPr>
      </w:pPr>
      <w:r w:rsidRPr="006028AD">
        <w:rPr>
          <w:rFonts w:hint="eastAsia"/>
          <w:b/>
          <w:szCs w:val="21"/>
          <w:shd w:val="pct15" w:color="auto" w:fill="FFFFFF"/>
        </w:rPr>
        <w:t>5.2.3 ポイントライトの減衰</w:t>
      </w:r>
      <w:r>
        <w:rPr>
          <w:rFonts w:hint="eastAsia"/>
          <w:b/>
          <w:szCs w:val="21"/>
          <w:shd w:val="pct15" w:color="auto" w:fill="FFFFFF"/>
        </w:rPr>
        <w:t xml:space="preserve">                                                       </w:t>
      </w:r>
    </w:p>
    <w:p w:rsidR="006028AD" w:rsidRDefault="006028AD" w:rsidP="00CE4D5B">
      <w:pPr>
        <w:rPr>
          <w:szCs w:val="21"/>
        </w:rPr>
      </w:pPr>
      <w:r w:rsidRPr="006028AD">
        <w:rPr>
          <w:szCs w:val="21"/>
        </w:rPr>
        <w:t xml:space="preserve"> </w:t>
      </w:r>
      <w:r>
        <w:rPr>
          <w:szCs w:val="21"/>
        </w:rPr>
        <w:t xml:space="preserve"> </w:t>
      </w:r>
      <w:r>
        <w:rPr>
          <w:rFonts w:hint="eastAsia"/>
          <w:szCs w:val="21"/>
        </w:rPr>
        <w:t>光は光源から離れていくと減衰していきます。つまり光の強さは光源との距離と反比例していくこととなります。もっとも簡単な光の減衰の計算は下記のようなものです。</w:t>
      </w:r>
    </w:p>
    <w:p w:rsidR="006028AD" w:rsidRDefault="006028AD" w:rsidP="00CE4D5B">
      <w:pPr>
        <w:rPr>
          <w:szCs w:val="21"/>
        </w:rPr>
      </w:pPr>
    </w:p>
    <w:p w:rsidR="006028AD" w:rsidRDefault="006028AD" w:rsidP="00CE4D5B">
      <w:pPr>
        <w:rPr>
          <w:szCs w:val="21"/>
        </w:rPr>
      </w:pPr>
    </w:p>
    <w:p w:rsidR="006028AD" w:rsidRDefault="006028AD" w:rsidP="00CE4D5B">
      <w:pPr>
        <w:rPr>
          <w:szCs w:val="21"/>
        </w:rPr>
      </w:pP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lastRenderedPageBreak/>
              <w:t>ライトの方向をL</w:t>
            </w:r>
          </w:p>
          <w:p w:rsidR="006028AD" w:rsidRDefault="006028AD" w:rsidP="006028AD">
            <w:pPr>
              <w:spacing w:line="240" w:lineRule="exact"/>
              <w:rPr>
                <w:sz w:val="16"/>
                <w:szCs w:val="16"/>
              </w:rPr>
            </w:pPr>
            <w:r w:rsidRPr="001B572D">
              <w:rPr>
                <w:rFonts w:hint="eastAsia"/>
                <w:sz w:val="16"/>
                <w:szCs w:val="16"/>
              </w:rPr>
              <w:t>ライトが当たる面の法線をN</w:t>
            </w:r>
          </w:p>
          <w:p w:rsidR="006028AD" w:rsidRPr="001B572D" w:rsidRDefault="006028AD" w:rsidP="006028AD">
            <w:pPr>
              <w:spacing w:line="240" w:lineRule="exact"/>
              <w:rPr>
                <w:sz w:val="16"/>
                <w:szCs w:val="16"/>
              </w:rPr>
            </w:pPr>
            <w:r>
              <w:rPr>
                <w:rFonts w:hint="eastAsia"/>
                <w:sz w:val="16"/>
                <w:szCs w:val="16"/>
              </w:rPr>
              <w:t>ライトとライトが当たる面の距離をDとすると</w:t>
            </w:r>
          </w:p>
          <w:p w:rsidR="006028AD" w:rsidRP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D</w:t>
            </w:r>
          </w:p>
        </w:tc>
      </w:tr>
    </w:tbl>
    <w:p w:rsidR="000F03E5" w:rsidRDefault="000F03E5" w:rsidP="00CE4D5B">
      <w:pPr>
        <w:rPr>
          <w:szCs w:val="21"/>
        </w:rPr>
      </w:pPr>
    </w:p>
    <w:p w:rsidR="006028AD" w:rsidRDefault="006028AD" w:rsidP="00CE4D5B">
      <w:pPr>
        <w:rPr>
          <w:szCs w:val="21"/>
        </w:rPr>
      </w:pPr>
      <w:r>
        <w:rPr>
          <w:rFonts w:hint="eastAsia"/>
          <w:szCs w:val="21"/>
        </w:rPr>
        <w:t>ただし、この計算のままだと距離が0の時に0除算が発生してしまいます。そこで下記のような計算にしてみましょう。</w:t>
      </w:r>
    </w:p>
    <w:p w:rsidR="000F03E5" w:rsidRDefault="000F03E5" w:rsidP="00CE4D5B">
      <w:pPr>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0F03E5" w:rsidRPr="001B572D" w:rsidRDefault="000F03E5" w:rsidP="000F03E5">
            <w:pPr>
              <w:spacing w:line="240" w:lineRule="exact"/>
              <w:rPr>
                <w:sz w:val="16"/>
                <w:szCs w:val="16"/>
              </w:rPr>
            </w:pPr>
            <w:r w:rsidRPr="001B572D">
              <w:rPr>
                <w:rFonts w:hint="eastAsia"/>
                <w:sz w:val="16"/>
                <w:szCs w:val="16"/>
              </w:rPr>
              <w:t>ライトの方向をL</w:t>
            </w:r>
          </w:p>
          <w:p w:rsidR="000F03E5" w:rsidRDefault="000F03E5" w:rsidP="000F03E5">
            <w:pPr>
              <w:spacing w:line="240" w:lineRule="exact"/>
              <w:rPr>
                <w:sz w:val="16"/>
                <w:szCs w:val="16"/>
              </w:rPr>
            </w:pPr>
            <w:r w:rsidRPr="001B572D">
              <w:rPr>
                <w:rFonts w:hint="eastAsia"/>
                <w:sz w:val="16"/>
                <w:szCs w:val="16"/>
              </w:rPr>
              <w:t>ライトが当たる面の法線をN</w:t>
            </w:r>
          </w:p>
          <w:p w:rsidR="000F03E5" w:rsidRPr="001B572D" w:rsidRDefault="000F03E5" w:rsidP="000F03E5">
            <w:pPr>
              <w:spacing w:line="240" w:lineRule="exact"/>
              <w:rPr>
                <w:sz w:val="16"/>
                <w:szCs w:val="16"/>
              </w:rPr>
            </w:pPr>
            <w:r>
              <w:rPr>
                <w:rFonts w:hint="eastAsia"/>
                <w:sz w:val="16"/>
                <w:szCs w:val="16"/>
              </w:rPr>
              <w:t>ライトとライトが当たる面の距離をDとすると</w:t>
            </w:r>
          </w:p>
          <w:p w:rsidR="000F03E5" w:rsidRDefault="000F03E5" w:rsidP="000F03E5">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xml:space="preserve">/ </w:t>
            </w:r>
            <w:r>
              <w:rPr>
                <w:rFonts w:hint="eastAsia"/>
                <w:b/>
                <w:sz w:val="16"/>
                <w:szCs w:val="16"/>
              </w:rPr>
              <w:t xml:space="preserve">(1.0 + </w:t>
            </w:r>
            <w:r w:rsidRPr="006028AD">
              <w:rPr>
                <w:b/>
                <w:sz w:val="16"/>
                <w:szCs w:val="16"/>
              </w:rPr>
              <w:t>D</w:t>
            </w:r>
            <w:r>
              <w:rPr>
                <w:b/>
                <w:sz w:val="16"/>
                <w:szCs w:val="16"/>
              </w:rPr>
              <w:t xml:space="preserve"> )</w:t>
            </w:r>
          </w:p>
        </w:tc>
      </w:tr>
    </w:tbl>
    <w:p w:rsidR="000F03E5" w:rsidRDefault="000F03E5" w:rsidP="00CE4D5B">
      <w:pPr>
        <w:rPr>
          <w:szCs w:val="21"/>
        </w:rPr>
      </w:pPr>
    </w:p>
    <w:p w:rsidR="000F03E5" w:rsidRDefault="000F03E5" w:rsidP="00CE4D5B">
      <w:pPr>
        <w:rPr>
          <w:b/>
          <w:szCs w:val="21"/>
          <w:shd w:val="pct15" w:color="auto" w:fill="FFFFFF"/>
        </w:rPr>
      </w:pPr>
      <w:r w:rsidRPr="000F03E5">
        <w:rPr>
          <w:rFonts w:hint="eastAsia"/>
          <w:b/>
          <w:szCs w:val="21"/>
          <w:shd w:val="pct15" w:color="auto" w:fill="FFFFFF"/>
        </w:rPr>
        <w:t>5.2.3</w:t>
      </w:r>
      <w:r w:rsidRPr="000F03E5">
        <w:rPr>
          <w:b/>
          <w:szCs w:val="21"/>
          <w:shd w:val="pct15" w:color="auto" w:fill="FFFFFF"/>
        </w:rPr>
        <w:t xml:space="preserve"> </w:t>
      </w:r>
      <w:r w:rsidRPr="000F03E5">
        <w:rPr>
          <w:rFonts w:hint="eastAsia"/>
          <w:b/>
          <w:szCs w:val="21"/>
          <w:shd w:val="pct15" w:color="auto" w:fill="FFFFFF"/>
        </w:rPr>
        <w:t>ポイントライト</w:t>
      </w:r>
      <w:r>
        <w:rPr>
          <w:rFonts w:hint="eastAsia"/>
          <w:b/>
          <w:szCs w:val="21"/>
          <w:shd w:val="pct15" w:color="auto" w:fill="FFFFFF"/>
        </w:rPr>
        <w:t xml:space="preserve"> まとめ　　　　　　　　　　　　　　　　　　　　　　　　　　　　</w:t>
      </w:r>
    </w:p>
    <w:p w:rsidR="006C0B9B" w:rsidRDefault="000F03E5" w:rsidP="00CE4D5B">
      <w:pPr>
        <w:rPr>
          <w:szCs w:val="21"/>
        </w:rPr>
      </w:pPr>
      <w:r w:rsidRPr="000F03E5">
        <w:rPr>
          <w:rFonts w:hint="eastAsia"/>
          <w:szCs w:val="21"/>
        </w:rPr>
        <w:t xml:space="preserve">　</w:t>
      </w:r>
      <w:r>
        <w:rPr>
          <w:rFonts w:hint="eastAsia"/>
          <w:szCs w:val="21"/>
        </w:rPr>
        <w:t>では最後にポイントライトの疑似コードを</w:t>
      </w:r>
      <w:r w:rsidR="006C0B9B">
        <w:rPr>
          <w:rFonts w:hint="eastAsia"/>
          <w:szCs w:val="21"/>
        </w:rPr>
        <w:t>示します。</w:t>
      </w:r>
    </w:p>
    <w:p w:rsidR="000F03E5" w:rsidRDefault="000F03E5" w:rsidP="006C0B9B">
      <w:pPr>
        <w:ind w:firstLineChars="200" w:firstLine="420"/>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6C0B9B" w:rsidRPr="006C0B9B" w:rsidRDefault="006C0B9B" w:rsidP="006C0B9B">
            <w:pPr>
              <w:spacing w:line="240" w:lineRule="exact"/>
              <w:rPr>
                <w:sz w:val="16"/>
                <w:szCs w:val="16"/>
              </w:rPr>
            </w:pPr>
            <w:r w:rsidRPr="006C0B9B">
              <w:rPr>
                <w:rFonts w:hint="eastAsia"/>
                <w:sz w:val="16"/>
                <w:szCs w:val="16"/>
              </w:rPr>
              <w:t>//ライトの位置をlightPos</w:t>
            </w:r>
          </w:p>
          <w:p w:rsidR="006C0B9B" w:rsidRPr="006C0B9B" w:rsidRDefault="006C0B9B" w:rsidP="006C0B9B">
            <w:pPr>
              <w:spacing w:line="240" w:lineRule="exact"/>
              <w:rPr>
                <w:sz w:val="16"/>
                <w:szCs w:val="16"/>
              </w:rPr>
            </w:pPr>
            <w:r w:rsidRPr="006C0B9B">
              <w:rPr>
                <w:rFonts w:hint="eastAsia"/>
                <w:sz w:val="16"/>
                <w:szCs w:val="16"/>
              </w:rPr>
              <w:t>//ライトのカラーをlightC</w:t>
            </w:r>
            <w:r w:rsidRPr="006C0B9B">
              <w:rPr>
                <w:sz w:val="16"/>
                <w:szCs w:val="16"/>
              </w:rPr>
              <w:t>olor</w:t>
            </w:r>
          </w:p>
          <w:p w:rsidR="006C0B9B" w:rsidRPr="006C0B9B" w:rsidRDefault="006C0B9B" w:rsidP="006C0B9B">
            <w:pPr>
              <w:spacing w:line="240" w:lineRule="exact"/>
              <w:rPr>
                <w:sz w:val="16"/>
                <w:szCs w:val="16"/>
              </w:rPr>
            </w:pPr>
            <w:r w:rsidRPr="006C0B9B">
              <w:rPr>
                <w:rFonts w:hint="eastAsia"/>
                <w:sz w:val="16"/>
                <w:szCs w:val="16"/>
              </w:rPr>
              <w:t>//ライトが当たる面の位置をpos</w:t>
            </w:r>
          </w:p>
          <w:p w:rsidR="006C0B9B" w:rsidRPr="006C0B9B" w:rsidRDefault="006C0B9B" w:rsidP="006C0B9B">
            <w:pPr>
              <w:spacing w:line="240" w:lineRule="exact"/>
              <w:rPr>
                <w:sz w:val="16"/>
                <w:szCs w:val="16"/>
              </w:rPr>
            </w:pPr>
            <w:r w:rsidRPr="006C0B9B">
              <w:rPr>
                <w:rFonts w:hint="eastAsia"/>
                <w:sz w:val="16"/>
                <w:szCs w:val="16"/>
              </w:rPr>
              <w:t>//ライトが当たる面の法線をnormalとすると</w:t>
            </w:r>
          </w:p>
          <w:p w:rsidR="006C0B9B" w:rsidRPr="006C0B9B" w:rsidRDefault="006C0B9B" w:rsidP="006C0B9B">
            <w:pPr>
              <w:spacing w:line="240" w:lineRule="exact"/>
              <w:rPr>
                <w:sz w:val="16"/>
                <w:szCs w:val="16"/>
              </w:rPr>
            </w:pP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ライトまでの距離を求める。</w:t>
            </w:r>
          </w:p>
          <w:p w:rsidR="006C0B9B" w:rsidRPr="006C0B9B" w:rsidRDefault="006C0B9B" w:rsidP="006C0B9B">
            <w:pPr>
              <w:spacing w:line="240" w:lineRule="exact"/>
              <w:rPr>
                <w:sz w:val="16"/>
                <w:szCs w:val="16"/>
              </w:rPr>
            </w:pPr>
            <w:r w:rsidRPr="006C0B9B">
              <w:rPr>
                <w:sz w:val="16"/>
                <w:szCs w:val="16"/>
              </w:rPr>
              <w:t>fl</w:t>
            </w:r>
            <w:r w:rsidRPr="006C0B9B">
              <w:rPr>
                <w:rFonts w:hint="eastAsia"/>
                <w:sz w:val="16"/>
                <w:szCs w:val="16"/>
              </w:rPr>
              <w:t>oat3</w:t>
            </w:r>
            <w:r w:rsidRPr="006C0B9B">
              <w:rPr>
                <w:sz w:val="16"/>
                <w:szCs w:val="16"/>
              </w:rPr>
              <w:t xml:space="preserve"> lightDir = pos – lightPos;</w:t>
            </w:r>
          </w:p>
          <w:p w:rsidR="006C0B9B" w:rsidRPr="006C0B9B" w:rsidRDefault="006C0B9B" w:rsidP="006C0B9B">
            <w:pPr>
              <w:spacing w:line="240" w:lineRule="exact"/>
              <w:rPr>
                <w:sz w:val="16"/>
                <w:szCs w:val="16"/>
              </w:rPr>
            </w:pPr>
            <w:r w:rsidRPr="006C0B9B">
              <w:rPr>
                <w:sz w:val="16"/>
                <w:szCs w:val="16"/>
              </w:rPr>
              <w:t>float len = length(lightDir);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lightDirを正規化してライトの方向を求める。</w:t>
            </w:r>
          </w:p>
          <w:p w:rsidR="006C0B9B" w:rsidRPr="006C0B9B" w:rsidRDefault="006C0B9B" w:rsidP="006C0B9B">
            <w:pPr>
              <w:spacing w:line="240" w:lineRule="exact"/>
              <w:rPr>
                <w:sz w:val="16"/>
                <w:szCs w:val="16"/>
              </w:rPr>
            </w:pPr>
            <w:r w:rsidRPr="006C0B9B">
              <w:rPr>
                <w:rFonts w:hint="eastAsia"/>
                <w:sz w:val="16"/>
                <w:szCs w:val="16"/>
              </w:rPr>
              <w:t>lightDir = normalize(lightDir);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/ライトの強さを計算する。</w:t>
            </w:r>
          </w:p>
          <w:p w:rsidR="006C0B9B" w:rsidRPr="006C0B9B" w:rsidRDefault="006C0B9B" w:rsidP="006C0B9B">
            <w:pPr>
              <w:spacing w:line="240" w:lineRule="exact"/>
              <w:rPr>
                <w:sz w:val="16"/>
                <w:szCs w:val="16"/>
              </w:rPr>
            </w:pPr>
            <w:r w:rsidRPr="006C0B9B">
              <w:rPr>
                <w:sz w:val="16"/>
                <w:szCs w:val="16"/>
              </w:rPr>
              <w:t>f</w:t>
            </w:r>
            <w:r w:rsidRPr="006C0B9B">
              <w:rPr>
                <w:rFonts w:hint="eastAsia"/>
                <w:sz w:val="16"/>
                <w:szCs w:val="16"/>
              </w:rPr>
              <w:t xml:space="preserve">loat </w:t>
            </w:r>
            <w:r w:rsidRPr="006C0B9B">
              <w:rPr>
                <w:sz w:val="16"/>
                <w:szCs w:val="16"/>
              </w:rPr>
              <w:t xml:space="preserve">lightPower = max(0.0f, </w:t>
            </w:r>
            <w:r w:rsidRPr="006C0B9B">
              <w:rPr>
                <w:rFonts w:hint="eastAsia"/>
                <w:sz w:val="16"/>
                <w:szCs w:val="16"/>
              </w:rPr>
              <w:t>-</w:t>
            </w:r>
            <w:r w:rsidRPr="006C0B9B">
              <w:rPr>
                <w:sz w:val="16"/>
                <w:szCs w:val="16"/>
              </w:rPr>
              <w:t>dot(lightDir, normal))</w:t>
            </w:r>
            <w:r w:rsidRPr="006C0B9B">
              <w:rPr>
                <w:rFonts w:hint="eastAsia"/>
                <w:sz w:val="16"/>
                <w:szCs w:val="16"/>
              </w:rPr>
              <w:t>;</w:t>
            </w:r>
          </w:p>
          <w:p w:rsidR="006C0B9B" w:rsidRPr="006C0B9B" w:rsidRDefault="006C0B9B" w:rsidP="006C0B9B">
            <w:pPr>
              <w:spacing w:line="240" w:lineRule="exact"/>
              <w:rPr>
                <w:sz w:val="16"/>
                <w:szCs w:val="16"/>
              </w:rPr>
            </w:pPr>
            <w:r w:rsidRPr="006C0B9B">
              <w:rPr>
                <w:sz w:val="16"/>
                <w:szCs w:val="16"/>
              </w:rPr>
              <w:t>lightPower /= (1.0f + len);    //</w:t>
            </w:r>
            <w:r w:rsidRPr="006C0B9B">
              <w:rPr>
                <w:rFonts w:hint="eastAsia"/>
                <w:sz w:val="16"/>
                <w:szCs w:val="16"/>
              </w:rPr>
              <w:t>ライトまでの距離で減衰させる。</w:t>
            </w:r>
          </w:p>
          <w:p w:rsidR="006C0B9B" w:rsidRPr="006C0B9B" w:rsidRDefault="006C0B9B" w:rsidP="006C0B9B">
            <w:pPr>
              <w:spacing w:line="240" w:lineRule="exact"/>
              <w:rPr>
                <w:sz w:val="16"/>
                <w:szCs w:val="16"/>
              </w:rPr>
            </w:pPr>
            <w:r w:rsidRPr="006C0B9B">
              <w:rPr>
                <w:rFonts w:hint="eastAsia"/>
                <w:sz w:val="16"/>
                <w:szCs w:val="16"/>
              </w:rPr>
              <w:t>/</w:t>
            </w:r>
            <w:r w:rsidRPr="006C0B9B">
              <w:rPr>
                <w:sz w:val="16"/>
                <w:szCs w:val="16"/>
              </w:rPr>
              <w:t>/</w:t>
            </w:r>
            <w:r w:rsidRPr="006C0B9B">
              <w:rPr>
                <w:rFonts w:hint="eastAsia"/>
                <w:sz w:val="16"/>
                <w:szCs w:val="16"/>
              </w:rPr>
              <w:t>最後にライトの色を決定する。</w:t>
            </w:r>
          </w:p>
          <w:p w:rsidR="006C0B9B" w:rsidRDefault="006C0B9B" w:rsidP="006C0B9B">
            <w:pPr>
              <w:spacing w:line="240" w:lineRule="exact"/>
              <w:rPr>
                <w:szCs w:val="21"/>
              </w:rPr>
            </w:pPr>
            <w:r w:rsidRPr="006C0B9B">
              <w:rPr>
                <w:rFonts w:hint="eastAsia"/>
                <w:sz w:val="16"/>
                <w:szCs w:val="16"/>
              </w:rPr>
              <w:t>float3 lig = lightPower * lightColor;</w:t>
            </w:r>
          </w:p>
        </w:tc>
      </w:tr>
    </w:tbl>
    <w:p w:rsidR="006C0B9B" w:rsidRDefault="006C0B9B" w:rsidP="00CE4D5B">
      <w:pPr>
        <w:rPr>
          <w:szCs w:val="21"/>
        </w:rPr>
      </w:pPr>
    </w:p>
    <w:p w:rsidR="006C0B9B" w:rsidRDefault="006C0B9B" w:rsidP="00CE4D5B">
      <w:pPr>
        <w:rPr>
          <w:b/>
          <w:szCs w:val="21"/>
          <w:shd w:val="pct15" w:color="auto" w:fill="FFFFFF"/>
        </w:rPr>
      </w:pPr>
      <w:r w:rsidRPr="006C0B9B">
        <w:rPr>
          <w:rFonts w:hint="eastAsia"/>
          <w:b/>
          <w:szCs w:val="21"/>
          <w:shd w:val="pct15" w:color="auto" w:fill="FFFFFF"/>
        </w:rPr>
        <w:t>実習課題</w:t>
      </w:r>
      <w:r>
        <w:rPr>
          <w:rFonts w:hint="eastAsia"/>
          <w:b/>
          <w:szCs w:val="21"/>
          <w:shd w:val="pct15" w:color="auto" w:fill="FFFFFF"/>
        </w:rPr>
        <w:t xml:space="preserve">　　　　　　　　　　　　　　　　　　　　　　　　　　　　　　　　　　　　</w:t>
      </w:r>
    </w:p>
    <w:p w:rsidR="002A672F" w:rsidRDefault="00C318A1" w:rsidP="00544837">
      <w:pPr>
        <w:pStyle w:val="a4"/>
        <w:numPr>
          <w:ilvl w:val="0"/>
          <w:numId w:val="5"/>
        </w:numPr>
        <w:ind w:leftChars="0"/>
        <w:rPr>
          <w:szCs w:val="21"/>
        </w:rPr>
      </w:pPr>
      <w:r>
        <w:rPr>
          <w:rFonts w:hint="eastAsia"/>
          <w:szCs w:val="21"/>
        </w:rPr>
        <w:t>サンプルプログラムの</w:t>
      </w:r>
      <w:r w:rsidRPr="002A672F">
        <w:rPr>
          <w:rFonts w:hint="eastAsia"/>
          <w:szCs w:val="21"/>
        </w:rPr>
        <w:t>Tutorial</w:t>
      </w:r>
      <w:r w:rsidRPr="002A672F">
        <w:rPr>
          <w:szCs w:val="21"/>
        </w:rPr>
        <w:t>05/Question</w:t>
      </w:r>
      <w:r>
        <w:rPr>
          <w:rFonts w:hint="eastAsia"/>
          <w:szCs w:val="21"/>
        </w:rPr>
        <w:t>を改造してポイントライトを実装しなさい。ライティングの計算はディファードライティングのパスで行うように。</w:t>
      </w:r>
    </w:p>
    <w:p w:rsidR="00574C63" w:rsidRPr="00574C63" w:rsidRDefault="00C318A1" w:rsidP="00574C63">
      <w:pPr>
        <w:pStyle w:val="a4"/>
        <w:ind w:leftChars="0" w:left="142" w:firstLineChars="200" w:firstLine="420"/>
        <w:rPr>
          <w:szCs w:val="21"/>
        </w:rPr>
      </w:pPr>
      <w:r>
        <w:rPr>
          <w:rFonts w:hint="eastAsia"/>
          <w:szCs w:val="21"/>
        </w:rPr>
        <w:t>ヒント①</w:t>
      </w:r>
    </w:p>
    <w:p w:rsidR="00574C63" w:rsidRDefault="00C318A1" w:rsidP="00574C63">
      <w:pPr>
        <w:pStyle w:val="a4"/>
        <w:ind w:leftChars="150" w:left="315" w:firstLineChars="300" w:firstLine="630"/>
        <w:rPr>
          <w:szCs w:val="21"/>
        </w:rPr>
      </w:pPr>
      <w:r>
        <w:rPr>
          <w:rFonts w:hint="eastAsia"/>
          <w:szCs w:val="21"/>
        </w:rPr>
        <w:t>ポイントライトを計算するためには、ライトが当たる面のワールド座標が必要に</w:t>
      </w:r>
    </w:p>
    <w:p w:rsidR="00574C63" w:rsidRDefault="00C318A1" w:rsidP="00574C63">
      <w:pPr>
        <w:pStyle w:val="a4"/>
        <w:ind w:leftChars="150" w:left="315" w:firstLineChars="300" w:firstLine="630"/>
        <w:rPr>
          <w:szCs w:val="21"/>
        </w:rPr>
      </w:pPr>
      <w:r>
        <w:rPr>
          <w:rFonts w:hint="eastAsia"/>
          <w:szCs w:val="21"/>
        </w:rPr>
        <w:t>なる。そのため、モデル描画パスで</w:t>
      </w:r>
      <w:r w:rsidR="00574C63">
        <w:rPr>
          <w:rFonts w:hint="eastAsia"/>
          <w:szCs w:val="21"/>
        </w:rPr>
        <w:t>G-Bufferに</w:t>
      </w:r>
      <w:r>
        <w:rPr>
          <w:rFonts w:hint="eastAsia"/>
          <w:szCs w:val="21"/>
        </w:rPr>
        <w:t>ワールド座標を</w:t>
      </w:r>
      <w:r w:rsidR="00574C63">
        <w:rPr>
          <w:rFonts w:hint="eastAsia"/>
          <w:szCs w:val="21"/>
        </w:rPr>
        <w:t>出力する必要があ</w:t>
      </w:r>
    </w:p>
    <w:p w:rsidR="00C318A1" w:rsidRPr="00C318A1" w:rsidRDefault="00574C63" w:rsidP="00574C63">
      <w:pPr>
        <w:pStyle w:val="a4"/>
        <w:ind w:leftChars="150" w:left="315" w:firstLineChars="300" w:firstLine="630"/>
        <w:rPr>
          <w:szCs w:val="21"/>
        </w:rPr>
      </w:pPr>
      <w:r>
        <w:rPr>
          <w:rFonts w:hint="eastAsia"/>
          <w:szCs w:val="21"/>
        </w:rPr>
        <w:t>る。</w:t>
      </w:r>
    </w:p>
    <w:p w:rsidR="00D34BCF" w:rsidRDefault="00D34BCF" w:rsidP="00CA5384">
      <w:pPr>
        <w:pStyle w:val="a4"/>
        <w:ind w:leftChars="0" w:left="570"/>
        <w:rPr>
          <w:szCs w:val="21"/>
        </w:rPr>
      </w:pPr>
    </w:p>
    <w:p w:rsidR="00544837" w:rsidRDefault="00544837" w:rsidP="00CA5384">
      <w:pPr>
        <w:pStyle w:val="a4"/>
        <w:ind w:leftChars="0" w:left="570"/>
        <w:rPr>
          <w:szCs w:val="21"/>
        </w:rPr>
      </w:pPr>
    </w:p>
    <w:p w:rsidR="00544837" w:rsidRDefault="00544837" w:rsidP="00CA5384">
      <w:pPr>
        <w:pStyle w:val="a4"/>
        <w:ind w:leftChars="0" w:left="570"/>
        <w:rPr>
          <w:szCs w:val="21"/>
        </w:rPr>
      </w:pPr>
    </w:p>
    <w:p w:rsidR="00544837" w:rsidRDefault="00544837" w:rsidP="00544837">
      <w:pPr>
        <w:pStyle w:val="a4"/>
        <w:ind w:leftChars="-1" w:left="-2"/>
        <w:rPr>
          <w:szCs w:val="21"/>
        </w:rPr>
      </w:pPr>
    </w:p>
    <w:p w:rsidR="00101FCB" w:rsidRDefault="00101FCB" w:rsidP="00544837">
      <w:pPr>
        <w:pStyle w:val="a4"/>
        <w:ind w:leftChars="-1" w:left="-2"/>
        <w:rPr>
          <w:szCs w:val="21"/>
        </w:rPr>
      </w:pPr>
      <w:r w:rsidRPr="00101FCB">
        <w:rPr>
          <w:rFonts w:hint="eastAsia"/>
          <w:b/>
          <w:szCs w:val="21"/>
          <w:shd w:val="pct15" w:color="auto" w:fill="FFFFFF"/>
        </w:rPr>
        <w:lastRenderedPageBreak/>
        <w:t>5.3 TBDR(Tile based deffred rendering)</w:t>
      </w:r>
      <w:r>
        <w:rPr>
          <w:b/>
          <w:szCs w:val="21"/>
          <w:shd w:val="pct15" w:color="auto" w:fill="FFFFFF"/>
        </w:rPr>
        <w:t xml:space="preserve">                                             </w:t>
      </w:r>
    </w:p>
    <w:p w:rsidR="00101FCB" w:rsidRPr="00101FCB" w:rsidRDefault="00101FCB" w:rsidP="00101FCB">
      <w:pPr>
        <w:pStyle w:val="a4"/>
        <w:ind w:leftChars="-1" w:left="-2"/>
        <w:rPr>
          <w:rFonts w:hint="eastAsia"/>
          <w:szCs w:val="21"/>
        </w:rPr>
      </w:pPr>
      <w:r>
        <w:rPr>
          <w:rFonts w:hint="eastAsia"/>
          <w:szCs w:val="21"/>
        </w:rPr>
        <w:t xml:space="preserve">　ではいよいよTBR技術の一つTBDRについて見ていきましょう。TBDRはここまで勉強してきたディファードレンダリングの進化版で、DirectX11世代のGPUが乗っているプラットフォームで使われている技術です。</w:t>
      </w:r>
    </w:p>
    <w:p w:rsidR="00101FCB" w:rsidRDefault="00101FCB" w:rsidP="00101FCB">
      <w:pPr>
        <w:pStyle w:val="a4"/>
        <w:ind w:leftChars="-1" w:left="-2"/>
        <w:rPr>
          <w:szCs w:val="21"/>
        </w:rPr>
      </w:pPr>
      <w:r>
        <w:rPr>
          <w:rFonts w:hint="eastAsia"/>
          <w:szCs w:val="21"/>
        </w:rPr>
        <w:t xml:space="preserve">　DirectX９世代のGPUでは動的光源が増えると処理がどんどん重くなっていくという問題がありました。Forward系に比べるとDeffer</w:t>
      </w:r>
      <w:r>
        <w:rPr>
          <w:szCs w:val="21"/>
        </w:rPr>
        <w:t>e</w:t>
      </w:r>
      <w:r>
        <w:rPr>
          <w:rFonts w:hint="eastAsia"/>
          <w:szCs w:val="21"/>
        </w:rPr>
        <w:t>d系は多少マシですが、それでも100も200も光源を増やすとまともなパフォーマンスは出ません。しかし、現実世界には多数の動的光源があります。これを解決するために考えられたのがDeffredRenderingの進化版となるTBDR(Tile based deff</w:t>
      </w:r>
      <w:r>
        <w:rPr>
          <w:szCs w:val="21"/>
        </w:rPr>
        <w:t>e</w:t>
      </w:r>
      <w:r>
        <w:rPr>
          <w:rFonts w:hint="eastAsia"/>
          <w:szCs w:val="21"/>
        </w:rPr>
        <w:t>red rendering)です。</w:t>
      </w:r>
    </w:p>
    <w:p w:rsidR="00101FCB" w:rsidRDefault="00101FCB" w:rsidP="00101FCB">
      <w:pPr>
        <w:pStyle w:val="a4"/>
        <w:ind w:leftChars="-1" w:left="-2"/>
        <w:rPr>
          <w:szCs w:val="21"/>
        </w:rPr>
      </w:pPr>
    </w:p>
    <w:p w:rsidR="00101FCB" w:rsidRDefault="00101FCB" w:rsidP="00101FCB">
      <w:pPr>
        <w:pStyle w:val="a4"/>
        <w:ind w:leftChars="-1" w:left="-2"/>
        <w:rPr>
          <w:b/>
          <w:szCs w:val="21"/>
          <w:shd w:val="pct15" w:color="auto" w:fill="FFFFFF"/>
        </w:rPr>
      </w:pPr>
      <w:r w:rsidRPr="00101FCB">
        <w:rPr>
          <w:rFonts w:hint="eastAsia"/>
          <w:b/>
          <w:szCs w:val="21"/>
          <w:shd w:val="pct15" w:color="auto" w:fill="FFFFFF"/>
        </w:rPr>
        <w:t>5.3.1 アルゴリズム概要</w:t>
      </w:r>
      <w:r>
        <w:rPr>
          <w:rFonts w:hint="eastAsia"/>
          <w:b/>
          <w:szCs w:val="21"/>
          <w:shd w:val="pct15" w:color="auto" w:fill="FFFFFF"/>
        </w:rPr>
        <w:t xml:space="preserve">　　　　　　　　　　　　　　　　　　　　　　　　　　　　　　</w:t>
      </w:r>
    </w:p>
    <w:p w:rsidR="00101FCB" w:rsidRDefault="00101FCB" w:rsidP="00101FCB">
      <w:pPr>
        <w:pStyle w:val="a4"/>
        <w:ind w:leftChars="-1" w:left="-2"/>
        <w:rPr>
          <w:szCs w:val="21"/>
        </w:rPr>
      </w:pPr>
      <w:r w:rsidRPr="00101FCB">
        <w:rPr>
          <w:rFonts w:hint="eastAsia"/>
          <w:szCs w:val="21"/>
        </w:rPr>
        <w:t xml:space="preserve">　</w:t>
      </w:r>
      <w:r>
        <w:rPr>
          <w:rFonts w:hint="eastAsia"/>
          <w:szCs w:val="21"/>
        </w:rPr>
        <w:t>TBDRのアルゴリズムを簡単に説明すると、「スクリーンをタイル状に分割して、そのタイルに影響を与える光源のリストを作成する。そのあとで、そのタイル含まれるピクセルに影響を与える光源だけでライティングを計算する。</w:t>
      </w:r>
      <w:r w:rsidRPr="00101FCB">
        <w:rPr>
          <w:rFonts w:hint="eastAsia"/>
          <w:szCs w:val="21"/>
        </w:rPr>
        <w:t>」</w:t>
      </w:r>
      <w:r>
        <w:rPr>
          <w:rFonts w:hint="eastAsia"/>
          <w:szCs w:val="21"/>
        </w:rPr>
        <w:t>というものです。</w:t>
      </w:r>
    </w:p>
    <w:p w:rsidR="00101FCB" w:rsidRPr="00101FCB" w:rsidRDefault="00B37402" w:rsidP="0065090E">
      <w:pPr>
        <w:pStyle w:val="a4"/>
        <w:ind w:leftChars="-1" w:left="-2"/>
        <w:jc w:val="center"/>
        <w:rPr>
          <w:rFonts w:hint="eastAsia"/>
          <w:szCs w:val="21"/>
        </w:rPr>
      </w:pPr>
      <w:r>
        <w:rPr>
          <w:rFonts w:hint="eastAsia"/>
          <w:noProof/>
          <w:szCs w:val="21"/>
        </w:rPr>
        <w:drawing>
          <wp:inline distT="0" distB="0" distL="0" distR="0">
            <wp:extent cx="5400040" cy="303784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DR_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B37402" w:rsidRDefault="00B37402" w:rsidP="00B37402">
      <w:pPr>
        <w:pStyle w:val="a4"/>
        <w:ind w:leftChars="-1" w:left="-2"/>
        <w:rPr>
          <w:rFonts w:hint="eastAsia"/>
          <w:b/>
          <w:szCs w:val="21"/>
          <w:shd w:val="pct15" w:color="auto" w:fill="FFFFFF"/>
        </w:rPr>
      </w:pPr>
      <w:r w:rsidRPr="00B37402">
        <w:rPr>
          <w:rFonts w:hint="eastAsia"/>
          <w:b/>
          <w:szCs w:val="21"/>
          <w:shd w:val="pct15" w:color="auto" w:fill="FFFFFF"/>
        </w:rPr>
        <w:t>5.3.2 アルゴリズム詳細</w:t>
      </w:r>
      <w:r>
        <w:rPr>
          <w:rFonts w:hint="eastAsia"/>
          <w:b/>
          <w:szCs w:val="21"/>
          <w:shd w:val="pct15" w:color="auto" w:fill="FFFFFF"/>
        </w:rPr>
        <w:t xml:space="preserve">　　　　　　　　　　　　　　　　　　　　　　　　　　　　　　</w:t>
      </w:r>
    </w:p>
    <w:p w:rsidR="00B37402" w:rsidRDefault="00B37402" w:rsidP="00B37402">
      <w:pPr>
        <w:pStyle w:val="a4"/>
        <w:ind w:leftChars="-1" w:left="-2"/>
        <w:rPr>
          <w:szCs w:val="21"/>
        </w:rPr>
      </w:pPr>
      <w:r w:rsidRPr="00B37402">
        <w:rPr>
          <w:rFonts w:hint="eastAsia"/>
          <w:szCs w:val="21"/>
        </w:rPr>
        <w:t xml:space="preserve">　</w:t>
      </w:r>
      <w:r>
        <w:rPr>
          <w:rFonts w:hint="eastAsia"/>
          <w:szCs w:val="21"/>
        </w:rPr>
        <w:t>ではアルゴリズムの詳細を見ていきましょう。TBDRのアルゴリズムは下記のような流れになります。</w:t>
      </w:r>
    </w:p>
    <w:p w:rsidR="00B37402" w:rsidRDefault="00B37402" w:rsidP="00B37402">
      <w:pPr>
        <w:pStyle w:val="a4"/>
        <w:numPr>
          <w:ilvl w:val="0"/>
          <w:numId w:val="6"/>
        </w:numPr>
        <w:ind w:leftChars="0"/>
        <w:rPr>
          <w:szCs w:val="21"/>
        </w:rPr>
      </w:pPr>
      <w:r>
        <w:rPr>
          <w:rFonts w:hint="eastAsia"/>
          <w:szCs w:val="21"/>
        </w:rPr>
        <w:t>モデル描画パスでＧ-Bufferを作成する。</w:t>
      </w:r>
    </w:p>
    <w:p w:rsidR="00B37402" w:rsidRDefault="00B37402" w:rsidP="00B37402">
      <w:pPr>
        <w:pStyle w:val="a4"/>
        <w:numPr>
          <w:ilvl w:val="0"/>
          <w:numId w:val="6"/>
        </w:numPr>
        <w:ind w:leftChars="0"/>
        <w:rPr>
          <w:szCs w:val="21"/>
        </w:rPr>
      </w:pPr>
      <w:r>
        <w:rPr>
          <w:rFonts w:hint="eastAsia"/>
          <w:szCs w:val="21"/>
        </w:rPr>
        <w:t>スクリーンをタイル状に分割して、各タイルごとに影響を与える可能性のある光源のリストを作成する。</w:t>
      </w:r>
    </w:p>
    <w:p w:rsidR="00B37402" w:rsidRDefault="00B37402" w:rsidP="00B37402">
      <w:pPr>
        <w:pStyle w:val="a4"/>
        <w:numPr>
          <w:ilvl w:val="0"/>
          <w:numId w:val="6"/>
        </w:numPr>
        <w:ind w:leftChars="0"/>
        <w:rPr>
          <w:szCs w:val="21"/>
        </w:rPr>
      </w:pPr>
      <w:r>
        <w:rPr>
          <w:rFonts w:hint="eastAsia"/>
          <w:szCs w:val="21"/>
        </w:rPr>
        <w:t>②で調べた光源のリストとG-Bufferを使用してポストエフェクト的にライティングを行っていく。</w:t>
      </w:r>
    </w:p>
    <w:p w:rsidR="00B37402" w:rsidRDefault="00B37402" w:rsidP="00B37402">
      <w:pPr>
        <w:rPr>
          <w:szCs w:val="21"/>
        </w:rPr>
      </w:pPr>
      <w:r>
        <w:rPr>
          <w:rFonts w:hint="eastAsia"/>
          <w:szCs w:val="21"/>
        </w:rPr>
        <w:lastRenderedPageBreak/>
        <w:t>では、各ステップを詳細に見ていきましょう。</w:t>
      </w:r>
    </w:p>
    <w:p w:rsidR="00B37402" w:rsidRDefault="00B37402" w:rsidP="00B37402">
      <w:pPr>
        <w:pStyle w:val="a4"/>
        <w:numPr>
          <w:ilvl w:val="0"/>
          <w:numId w:val="8"/>
        </w:numPr>
        <w:ind w:leftChars="0"/>
        <w:rPr>
          <w:b/>
          <w:szCs w:val="21"/>
        </w:rPr>
      </w:pPr>
      <w:r w:rsidRPr="00B37402">
        <w:rPr>
          <w:rFonts w:hint="eastAsia"/>
          <w:b/>
          <w:szCs w:val="21"/>
        </w:rPr>
        <w:t>モデル描画パスでＧ-Bufferを作成する。</w:t>
      </w:r>
    </w:p>
    <w:p w:rsidR="00B37402" w:rsidRPr="00B37402" w:rsidRDefault="00B37402" w:rsidP="00B37402">
      <w:pPr>
        <w:pStyle w:val="a4"/>
        <w:ind w:leftChars="0" w:left="360"/>
        <w:rPr>
          <w:rFonts w:hint="eastAsia"/>
          <w:szCs w:val="21"/>
        </w:rPr>
      </w:pPr>
      <w:r>
        <w:rPr>
          <w:rFonts w:hint="eastAsia"/>
          <w:szCs w:val="21"/>
        </w:rPr>
        <w:t>これは今までのディファードレンダリングと変わりありません。</w:t>
      </w:r>
    </w:p>
    <w:p w:rsidR="00B37402" w:rsidRDefault="00B37402" w:rsidP="00B37402">
      <w:pPr>
        <w:pStyle w:val="a4"/>
        <w:numPr>
          <w:ilvl w:val="0"/>
          <w:numId w:val="8"/>
        </w:numPr>
        <w:ind w:leftChars="0"/>
        <w:rPr>
          <w:b/>
          <w:szCs w:val="21"/>
        </w:rPr>
      </w:pPr>
      <w:r w:rsidRPr="00B37402">
        <w:rPr>
          <w:rFonts w:hint="eastAsia"/>
          <w:b/>
          <w:szCs w:val="21"/>
        </w:rPr>
        <w:t>スクリーンをタイル状に分割して、各タイルごとに影響を与える可能性のある光源のリストを作成する。</w:t>
      </w:r>
    </w:p>
    <w:p w:rsidR="00B37402" w:rsidRPr="00B37402" w:rsidRDefault="00B37402" w:rsidP="00B37402">
      <w:pPr>
        <w:pStyle w:val="a4"/>
        <w:ind w:leftChars="0" w:left="360"/>
        <w:rPr>
          <w:rFonts w:hint="eastAsia"/>
          <w:szCs w:val="21"/>
        </w:rPr>
      </w:pPr>
      <w:r>
        <w:rPr>
          <w:rFonts w:hint="eastAsia"/>
          <w:szCs w:val="21"/>
        </w:rPr>
        <w:t>これはコンピュートシェーダーで行います。各タイルの視推台を求めて、その視推台とポイントライトが接触しているかを調べます。</w:t>
      </w:r>
    </w:p>
    <w:p w:rsidR="00B37402" w:rsidRDefault="00B37402" w:rsidP="00B37402">
      <w:pPr>
        <w:pStyle w:val="a4"/>
        <w:numPr>
          <w:ilvl w:val="0"/>
          <w:numId w:val="8"/>
        </w:numPr>
        <w:ind w:leftChars="0"/>
        <w:rPr>
          <w:b/>
          <w:szCs w:val="21"/>
        </w:rPr>
      </w:pPr>
      <w:r w:rsidRPr="00B37402">
        <w:rPr>
          <w:rFonts w:hint="eastAsia"/>
          <w:b/>
          <w:szCs w:val="21"/>
        </w:rPr>
        <w:t>②で調べた光源のリストとG-Bufferを使用してポストエフェクト的にライティングを行っていく。</w:t>
      </w:r>
    </w:p>
    <w:p w:rsidR="00B37402" w:rsidRDefault="00B37402" w:rsidP="00B37402">
      <w:pPr>
        <w:pStyle w:val="a4"/>
        <w:ind w:leftChars="0" w:left="360"/>
        <w:rPr>
          <w:szCs w:val="21"/>
        </w:rPr>
      </w:pPr>
      <w:r>
        <w:rPr>
          <w:rFonts w:hint="eastAsia"/>
          <w:szCs w:val="21"/>
        </w:rPr>
        <w:t>やっていることは今までのディファードレンダリングと同じですが、TBDRではライティングの計算もコンピュートシェーダーで行います。</w:t>
      </w:r>
      <w:r w:rsidR="00E10077">
        <w:rPr>
          <w:rFonts w:hint="eastAsia"/>
          <w:szCs w:val="21"/>
        </w:rPr>
        <w:t>②と③を一つのコンピュートシェーダーで行うことによって、プラットフォームによってはVS-&gt;PSという二つの処理をまたぐより効率的に処理を行えることがあります。</w:t>
      </w:r>
    </w:p>
    <w:p w:rsidR="00B37402" w:rsidRPr="00B37402" w:rsidRDefault="00B37402" w:rsidP="00E10077">
      <w:pPr>
        <w:rPr>
          <w:b/>
          <w:szCs w:val="21"/>
        </w:rPr>
      </w:pPr>
      <w:bookmarkStart w:id="1" w:name="_GoBack"/>
      <w:bookmarkEnd w:id="1"/>
    </w:p>
    <w:p w:rsidR="00B37402" w:rsidRPr="00B37402" w:rsidRDefault="00B37402" w:rsidP="00B37402">
      <w:pPr>
        <w:rPr>
          <w:rFonts w:hint="eastAsia"/>
          <w:szCs w:val="21"/>
        </w:rPr>
      </w:pPr>
    </w:p>
    <w:sectPr w:rsidR="00B37402" w:rsidRPr="00B37402" w:rsidSect="001B3DB0">
      <w:footerReference w:type="default" r:id="rId11"/>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836" w:rsidRDefault="00081836" w:rsidP="001B3DB0">
      <w:r>
        <w:separator/>
      </w:r>
    </w:p>
  </w:endnote>
  <w:endnote w:type="continuationSeparator" w:id="0">
    <w:p w:rsidR="00081836" w:rsidRDefault="00081836"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544837" w:rsidRDefault="00544837">
        <w:pPr>
          <w:pStyle w:val="a8"/>
          <w:jc w:val="center"/>
        </w:pPr>
        <w:r>
          <w:fldChar w:fldCharType="begin"/>
        </w:r>
        <w:r>
          <w:instrText>PAGE   \* MERGEFORMAT</w:instrText>
        </w:r>
        <w:r>
          <w:fldChar w:fldCharType="separate"/>
        </w:r>
        <w:r w:rsidR="00E10077" w:rsidRPr="00E10077">
          <w:rPr>
            <w:noProof/>
            <w:lang w:val="ja-JP"/>
          </w:rPr>
          <w:t>28</w:t>
        </w:r>
        <w:r>
          <w:fldChar w:fldCharType="end"/>
        </w:r>
      </w:p>
    </w:sdtContent>
  </w:sdt>
  <w:p w:rsidR="00544837" w:rsidRDefault="005448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836" w:rsidRDefault="00081836" w:rsidP="001B3DB0">
      <w:r>
        <w:separator/>
      </w:r>
    </w:p>
  </w:footnote>
  <w:footnote w:type="continuationSeparator" w:id="0">
    <w:p w:rsidR="00081836" w:rsidRDefault="00081836"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42A02C85"/>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3" w15:restartNumberingAfterBreak="0">
    <w:nsid w:val="45DB2C89"/>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4"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64556393"/>
    <w:multiLevelType w:val="hybridMultilevel"/>
    <w:tmpl w:val="3454F682"/>
    <w:lvl w:ilvl="0" w:tplc="DC3ED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6C53A15"/>
    <w:multiLevelType w:val="hybridMultilevel"/>
    <w:tmpl w:val="10EA3D48"/>
    <w:lvl w:ilvl="0" w:tplc="555C3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4"/>
  </w:num>
  <w:num w:numId="3">
    <w:abstractNumId w:val="0"/>
  </w:num>
  <w:num w:numId="4">
    <w:abstractNumId w:val="5"/>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41397"/>
    <w:rsid w:val="000745F3"/>
    <w:rsid w:val="000754BB"/>
    <w:rsid w:val="00081836"/>
    <w:rsid w:val="000C0732"/>
    <w:rsid w:val="000C7023"/>
    <w:rsid w:val="000E2CC9"/>
    <w:rsid w:val="000F03E5"/>
    <w:rsid w:val="00101FCB"/>
    <w:rsid w:val="0012012D"/>
    <w:rsid w:val="00122581"/>
    <w:rsid w:val="00156AE1"/>
    <w:rsid w:val="001572BF"/>
    <w:rsid w:val="00161FDB"/>
    <w:rsid w:val="0017459B"/>
    <w:rsid w:val="0019390D"/>
    <w:rsid w:val="00196334"/>
    <w:rsid w:val="001A5D22"/>
    <w:rsid w:val="001B3DB0"/>
    <w:rsid w:val="001B572D"/>
    <w:rsid w:val="001F6DC7"/>
    <w:rsid w:val="002451E2"/>
    <w:rsid w:val="0024770E"/>
    <w:rsid w:val="00257962"/>
    <w:rsid w:val="00266594"/>
    <w:rsid w:val="00285A63"/>
    <w:rsid w:val="002A672F"/>
    <w:rsid w:val="002E7E74"/>
    <w:rsid w:val="002F0D13"/>
    <w:rsid w:val="002F273B"/>
    <w:rsid w:val="002F7FE7"/>
    <w:rsid w:val="00325365"/>
    <w:rsid w:val="00325D33"/>
    <w:rsid w:val="00372968"/>
    <w:rsid w:val="003800A9"/>
    <w:rsid w:val="00390275"/>
    <w:rsid w:val="003E5A1F"/>
    <w:rsid w:val="003E7B59"/>
    <w:rsid w:val="003F5DD6"/>
    <w:rsid w:val="004153AA"/>
    <w:rsid w:val="004615C3"/>
    <w:rsid w:val="00471E4B"/>
    <w:rsid w:val="004A1DEA"/>
    <w:rsid w:val="004C6CA0"/>
    <w:rsid w:val="005158B7"/>
    <w:rsid w:val="00516489"/>
    <w:rsid w:val="00544837"/>
    <w:rsid w:val="00546F5C"/>
    <w:rsid w:val="00574C63"/>
    <w:rsid w:val="00593617"/>
    <w:rsid w:val="00600519"/>
    <w:rsid w:val="006028AD"/>
    <w:rsid w:val="00627C4E"/>
    <w:rsid w:val="00632F90"/>
    <w:rsid w:val="0065090E"/>
    <w:rsid w:val="0065264C"/>
    <w:rsid w:val="00653737"/>
    <w:rsid w:val="006C0B9B"/>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47135"/>
    <w:rsid w:val="0098561A"/>
    <w:rsid w:val="009A07E8"/>
    <w:rsid w:val="00A028BA"/>
    <w:rsid w:val="00A11496"/>
    <w:rsid w:val="00A22019"/>
    <w:rsid w:val="00AA7215"/>
    <w:rsid w:val="00AE08A3"/>
    <w:rsid w:val="00AF077C"/>
    <w:rsid w:val="00B201C2"/>
    <w:rsid w:val="00B37402"/>
    <w:rsid w:val="00B602DF"/>
    <w:rsid w:val="00B6410A"/>
    <w:rsid w:val="00B72BBD"/>
    <w:rsid w:val="00B82A9E"/>
    <w:rsid w:val="00B86189"/>
    <w:rsid w:val="00BA1612"/>
    <w:rsid w:val="00BC7913"/>
    <w:rsid w:val="00BF1F8D"/>
    <w:rsid w:val="00C14069"/>
    <w:rsid w:val="00C149CE"/>
    <w:rsid w:val="00C318A1"/>
    <w:rsid w:val="00C339B9"/>
    <w:rsid w:val="00C40023"/>
    <w:rsid w:val="00C43664"/>
    <w:rsid w:val="00C72927"/>
    <w:rsid w:val="00CA5384"/>
    <w:rsid w:val="00CB5477"/>
    <w:rsid w:val="00CC3D04"/>
    <w:rsid w:val="00CC44D8"/>
    <w:rsid w:val="00CC69C8"/>
    <w:rsid w:val="00CD3052"/>
    <w:rsid w:val="00CD7F5A"/>
    <w:rsid w:val="00CE4D5B"/>
    <w:rsid w:val="00D34BCF"/>
    <w:rsid w:val="00D71B1E"/>
    <w:rsid w:val="00D956DB"/>
    <w:rsid w:val="00DB3EC9"/>
    <w:rsid w:val="00DF5221"/>
    <w:rsid w:val="00E10077"/>
    <w:rsid w:val="00E52059"/>
    <w:rsid w:val="00E522A0"/>
    <w:rsid w:val="00E629D8"/>
    <w:rsid w:val="00E730BD"/>
    <w:rsid w:val="00E96820"/>
    <w:rsid w:val="00EA3285"/>
    <w:rsid w:val="00EA3632"/>
    <w:rsid w:val="00EC7A75"/>
    <w:rsid w:val="00EF5949"/>
    <w:rsid w:val="00F149B2"/>
    <w:rsid w:val="00F86045"/>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B0C585"/>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2BC7-15E6-4DF1-9F76-CC918ADD9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28</Pages>
  <Words>3821</Words>
  <Characters>21780</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56</cp:revision>
  <cp:lastPrinted>2017-05-06T09:39:00Z</cp:lastPrinted>
  <dcterms:created xsi:type="dcterms:W3CDTF">2017-04-10T05:20:00Z</dcterms:created>
  <dcterms:modified xsi:type="dcterms:W3CDTF">2017-06-04T15:38:00Z</dcterms:modified>
</cp:coreProperties>
</file>