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eastAsia="" w:cs="Arial" w:eastAsiaTheme="majorEastAsia"/>
          <w:b/>
          <w:caps/>
          <w:kern w:val="2"/>
          <w:sz w:val="28"/>
          <w:szCs w:val="28"/>
        </w:rPr>
      </w:pPr>
      <w:r>
        <w:rPr>
          <w:rFonts w:eastAsia="" w:cs="Arial" w:eastAsiaTheme="majorEastAsia"/>
          <w:b/>
          <w:caps/>
          <w:kern w:val="2"/>
          <w:sz w:val="28"/>
          <w:szCs w:val="28"/>
        </w:rPr>
        <w:t>DOCUMENTO DE FORMALIZAÇÃO DA DEMANDA – DFD</w:t>
      </w:r>
    </w:p>
    <w:p>
      <w:pPr>
        <w:pStyle w:val="Normal"/>
        <w:spacing w:lineRule="auto" w:line="360" w:before="0" w:after="0"/>
        <w:rPr>
          <w:rFonts w:cs="Arial"/>
        </w:rPr>
      </w:pPr>
      <w:r>
        <w:rPr>
          <w:rFonts w:cs="Arial"/>
        </w:rPr>
      </w:r>
    </w:p>
    <w:p>
      <w:pPr>
        <w:pStyle w:val="Heading1"/>
        <w:numPr>
          <w:ilvl w:val="0"/>
          <w:numId w:val="1"/>
        </w:numPr>
        <w:spacing w:lineRule="auto" w:line="360"/>
        <w:ind w:hanging="0" w:left="360"/>
        <w:rPr/>
      </w:pPr>
      <w:r>
        <w:rPr/>
        <w:t>INTRODUÇÃO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/>
      </w:pPr>
      <w:r>
        <w:rPr/>
      </w:r>
    </w:p>
    <w:p>
      <w:pPr>
        <w:pStyle w:val="Subtitle"/>
        <w:numPr>
          <w:ilvl w:val="1"/>
          <w:numId w:val="1"/>
        </w:numPr>
        <w:spacing w:lineRule="auto" w:line="360" w:before="0" w:after="0"/>
        <w:ind w:hanging="0" w:left="0"/>
        <w:rPr/>
      </w:pPr>
      <w:r>
        <w:rPr/>
        <w:t>De acordo com o inciso IV do art. 2º do Decreto nº 10.947, de 25 de janeiro de 2022, o Documento de Formalização de Demanda (DFD) é o documento que fundamenta o plano de contratações anual, em que a área requisitante evidencia e detalha a necessidade de contratação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Heading1"/>
        <w:numPr>
          <w:ilvl w:val="0"/>
          <w:numId w:val="1"/>
        </w:numPr>
        <w:spacing w:lineRule="auto" w:line="360"/>
        <w:ind w:hanging="0" w:left="360"/>
        <w:rPr/>
      </w:pPr>
      <w:r>
        <w:rPr/>
        <w:t>informações gerais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Subtitle"/>
        <w:numPr>
          <w:ilvl w:val="1"/>
          <w:numId w:val="1"/>
        </w:numPr>
        <w:spacing w:lineRule="auto" w:line="360" w:before="0" w:after="0"/>
        <w:ind w:hanging="0" w:left="0"/>
        <w:rPr>
          <w:b/>
          <w:bCs/>
        </w:rPr>
      </w:pPr>
      <w:r>
        <w:rPr>
          <w:b/>
          <w:bCs/>
        </w:rPr>
        <w:t>Data prevista para conclusão do processo:</w:t>
      </w:r>
      <w:r>
        <w:rPr>
          <w:rStyle w:val="FootnoteCharacters"/>
          <w:b/>
          <w:bCs/>
          <w:color w:themeColor="text1" w:val="EE0000"/>
        </w:rPr>
        <w:t xml:space="preserve"> 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Subtitle"/>
        <w:numPr>
          <w:ilvl w:val="1"/>
          <w:numId w:val="1"/>
        </w:numPr>
        <w:spacing w:lineRule="auto" w:line="360" w:before="0" w:after="0"/>
        <w:ind w:hanging="0" w:left="0"/>
        <w:rPr>
          <w:b/>
          <w:bCs/>
        </w:rPr>
      </w:pPr>
      <w:r>
        <w:rPr>
          <w:b/>
          <w:bCs/>
        </w:rPr>
        <w:t>Descrição sucinta do objeto: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360" w:before="0" w:after="0"/>
        <w:ind w:hanging="0" w:left="0"/>
        <w:rPr/>
      </w:pPr>
      <w:r>
        <w:rPr>
          <w:b/>
          <w:bCs/>
        </w:rPr>
        <w:t>Grau de prioridade da compra ou contratação: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spacing w:lineRule="auto" w:line="360"/>
        <w:ind w:hanging="0" w:left="360"/>
        <w:rPr/>
      </w:pPr>
      <w:r>
        <w:rPr/>
        <w:t>JUSTIFICATIVA DA NECESSIDADE DA CONTRATAÇÃO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highlight w:val="green"/>
        </w:rPr>
      </w:pPr>
      <w:r>
        <w:rPr>
          <w:highlight w:val="green"/>
        </w:rPr>
      </w:r>
    </w:p>
    <w:p>
      <w:pPr>
        <w:pStyle w:val="Subtitle"/>
        <w:numPr>
          <w:ilvl w:val="1"/>
          <w:numId w:val="1"/>
        </w:numPr>
        <w:spacing w:lineRule="auto" w:line="360" w:before="0" w:after="0"/>
        <w:ind w:hanging="0" w:left="0"/>
        <w:rPr>
          <w:b/>
          <w:bCs/>
        </w:rPr>
      </w:pPr>
      <w:r>
        <w:rPr>
          <w:b/>
          <w:bCs/>
        </w:rPr>
        <w:t>Justificativa da necessidade da contratação: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360" w:before="0" w:after="0"/>
        <w:ind w:hanging="0" w:left="0"/>
        <w:rPr>
          <w:b/>
          <w:bCs/>
        </w:rPr>
      </w:pPr>
      <w:r>
        <w:rPr>
          <w:b/>
          <w:bCs/>
        </w:rPr>
        <w:t>Indicação de vinculação ou dependência com objeto de outro documento de formalização de demanda: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/>
      </w:pPr>
      <w:r>
        <w:rPr/>
      </w:r>
    </w:p>
    <w:tbl>
      <w:tblPr>
        <w:tblW w:w="87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9"/>
        <w:gridCol w:w="1775"/>
        <w:gridCol w:w="1453"/>
        <w:gridCol w:w="1452"/>
        <w:gridCol w:w="1454"/>
        <w:gridCol w:w="1450"/>
      </w:tblGrid>
      <w:tr>
        <w:trPr/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color w:themeColor="text1" w:val="000000"/>
              </w:rPr>
            </w:pPr>
            <w:r>
              <w:rPr>
                <w:rFonts w:cs="Arial" w:ascii="Arial" w:hAnsi="Arial"/>
                <w:b/>
                <w:bCs/>
                <w:color w:themeColor="text1" w:val="000000"/>
              </w:rPr>
              <w:t>ITEM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color w:themeColor="text1" w:val="000000"/>
              </w:rPr>
            </w:pPr>
            <w:r>
              <w:rPr>
                <w:rFonts w:cs="Arial" w:ascii="Arial" w:hAnsi="Arial"/>
                <w:b/>
                <w:bCs/>
                <w:color w:themeColor="text1" w:val="000000"/>
              </w:rPr>
              <w:t>DESCRIÇÃO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color w:themeColor="text1" w:val="000000"/>
              </w:rPr>
            </w:pPr>
            <w:r>
              <w:rPr>
                <w:rFonts w:cs="Arial" w:ascii="Arial" w:hAnsi="Arial"/>
                <w:b/>
                <w:bCs/>
                <w:color w:themeColor="text1" w:val="000000"/>
              </w:rPr>
              <w:t>UNIDADE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color w:themeColor="text1" w:val="000000"/>
              </w:rPr>
            </w:pPr>
            <w:r>
              <w:rPr>
                <w:rFonts w:cs="Arial" w:ascii="Arial" w:hAnsi="Arial"/>
                <w:b/>
                <w:bCs/>
                <w:color w:themeColor="text1" w:val="000000"/>
              </w:rPr>
              <w:t>QTDE.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color w:themeColor="text1" w:val="000000"/>
              </w:rPr>
            </w:pPr>
            <w:r>
              <w:rPr>
                <w:rFonts w:cs="Arial" w:ascii="Arial" w:hAnsi="Arial"/>
                <w:b/>
                <w:bCs/>
                <w:color w:themeColor="text1" w:val="000000"/>
              </w:rPr>
              <w:t>VALOR UNITÁRIO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color w:themeColor="text1" w:val="000000"/>
              </w:rPr>
            </w:pPr>
            <w:r>
              <w:rPr>
                <w:rFonts w:cs="Arial" w:ascii="Arial" w:hAnsi="Arial"/>
                <w:b/>
                <w:bCs/>
                <w:color w:themeColor="text1" w:val="000000"/>
              </w:rPr>
              <w:t>VALOR TOTAL</w:t>
            </w:r>
          </w:p>
        </w:tc>
      </w:tr>
      <w:tr>
        <w:trPr/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center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1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</w:tr>
      <w:tr>
        <w:trPr/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center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2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</w:tr>
      <w:tr>
        <w:trPr/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center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</w:tr>
      <w:tr>
        <w:trPr/>
        <w:tc>
          <w:tcPr>
            <w:tcW w:w="72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right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b/>
                <w:bCs/>
                <w:color w:themeColor="text1" w:val="000000"/>
              </w:rPr>
              <w:t>TOTAL: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tabs>
                <w:tab w:val="clear" w:pos="708"/>
                <w:tab w:val="left" w:pos="555" w:leader="none"/>
                <w:tab w:val="left" w:pos="840" w:leader="none"/>
                <w:tab w:val="left" w:pos="1140" w:leader="none"/>
                <w:tab w:val="left" w:pos="1395" w:leader="none"/>
                <w:tab w:val="left" w:pos="1650" w:leader="none"/>
                <w:tab w:val="left" w:pos="1965" w:leader="none"/>
                <w:tab w:val="left" w:pos="2220" w:leader="none"/>
                <w:tab w:val="left" w:pos="7336" w:leader="underscore"/>
              </w:tabs>
              <w:spacing w:lineRule="auto" w:line="360"/>
              <w:jc w:val="both"/>
              <w:rPr>
                <w:rFonts w:ascii="Arial" w:hAnsi="Arial" w:cs="Arial"/>
                <w:color w:val="EE0000"/>
              </w:rPr>
            </w:pPr>
            <w:r>
              <w:rPr>
                <w:rFonts w:cs="Arial" w:ascii="Arial" w:hAnsi="Arial"/>
                <w:b/>
                <w:bCs/>
                <w:color w:themeColor="text1" w:val="000000"/>
              </w:rPr>
              <w:t xml:space="preserve">R$ </w:t>
            </w:r>
            <w:r>
              <w:rPr>
                <w:rFonts w:cs="Arial" w:ascii="Arial" w:hAnsi="Arial"/>
                <w:color w:themeColor="text1" w:val="EE0000"/>
              </w:rPr>
              <w:t>.....</w:t>
            </w:r>
          </w:p>
        </w:tc>
      </w:tr>
    </w:tbl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spacing w:lineRule="auto" w:line="360"/>
        <w:ind w:hanging="0" w:left="360"/>
        <w:rPr/>
      </w:pPr>
      <w:r>
        <w:rPr/>
        <w:t>IMPACTOS AMBIENTAIS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b/>
          <w:bCs/>
        </w:rPr>
      </w:pPr>
      <w:r>
        <w:rPr/>
      </w:r>
    </w:p>
    <w:p>
      <w:pPr>
        <w:pStyle w:val="Heading1"/>
        <w:numPr>
          <w:ilvl w:val="0"/>
          <w:numId w:val="1"/>
        </w:numPr>
        <w:spacing w:lineRule="auto" w:line="360"/>
        <w:ind w:hanging="0" w:left="360"/>
        <w:rPr/>
      </w:pPr>
      <w:r>
        <w:rPr/>
        <w:t>LOGISTICA REVERSA</w:t>
      </w:r>
    </w:p>
    <w:p>
      <w:pPr>
        <w:pStyle w:val="Normal"/>
        <w:spacing w:lineRule="auto" w:line="360" w:before="0" w:after="0"/>
        <w:rPr>
          <w:rFonts w:eastAsia="" w:cs="Arial" w:eastAsiaTheme="minorEastAsia"/>
          <w:b/>
          <w:caps/>
          <w:color w:themeColor="background1" w:val="FFFFFF"/>
          <w:szCs w:val="24"/>
        </w:rPr>
      </w:pPr>
      <w:r>
        <w:rPr>
          <w:rFonts w:eastAsia="" w:cs="Arial" w:eastAsiaTheme="minorEastAsia"/>
          <w:b/>
          <w:caps/>
          <w:color w:themeColor="background1" w:val="FFFFFF"/>
          <w:szCs w:val="24"/>
        </w:rPr>
      </w:r>
    </w:p>
    <w:p>
      <w:pPr>
        <w:pStyle w:val="Heading1"/>
        <w:numPr>
          <w:ilvl w:val="0"/>
          <w:numId w:val="1"/>
        </w:numPr>
        <w:spacing w:lineRule="auto" w:line="360"/>
        <w:ind w:hanging="0" w:left="360"/>
        <w:rPr>
          <w:color w:themeColor="text1" w:val="000000"/>
        </w:rPr>
      </w:pPr>
      <w:r>
        <w:rPr/>
        <w:t xml:space="preserve">APLICAÇÃO DA LEI MUNICIPAL </w:t>
      </w:r>
      <w:r>
        <w:rPr>
          <w:color w:themeColor="text1" w:val="000000"/>
          <w:highlight w:val="yellow"/>
        </w:rPr>
        <w:t>Nº ____/202__</w:t>
      </w:r>
      <w:r>
        <w:rPr>
          <w:color w:themeColor="text1" w:val="000000"/>
        </w:rPr>
        <w:t xml:space="preserve"> </w:t>
      </w:r>
      <w:r>
        <w:rPr/>
        <w:t xml:space="preserve">– POLÍTICA MUNICIPAL DE CONTRATAÇÕES PÚBLICAS – </w:t>
      </w:r>
      <w:r>
        <w:rPr>
          <w:color w:themeColor="text1" w:val="000000"/>
          <w:highlight w:val="yellow"/>
        </w:rPr>
        <w:t>PROGRAMA cOMPRAS _____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color w:val="FF0000"/>
          <w:highlight w:val="green"/>
        </w:rPr>
      </w:pPr>
      <w:r>
        <w:rPr>
          <w:color w:themeColor="text1" w:val="FF0000"/>
          <w:highlight w:val="green"/>
        </w:rPr>
      </w:r>
    </w:p>
    <w:p>
      <w:pPr>
        <w:pStyle w:val="Subtitle"/>
        <w:numPr>
          <w:ilvl w:val="1"/>
          <w:numId w:val="1"/>
        </w:numPr>
        <w:spacing w:lineRule="auto" w:line="360" w:before="0" w:after="0"/>
        <w:ind w:hanging="0" w:left="0"/>
        <w:rPr/>
      </w:pPr>
      <w:r>
        <w:rPr/>
        <w:t>Aplica: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/>
      </w:pPr>
      <w:r>
        <w:rPr/>
      </w:r>
    </w:p>
    <w:p>
      <w:pPr>
        <w:pStyle w:val="Subtitle"/>
        <w:numPr>
          <w:ilvl w:val="2"/>
          <w:numId w:val="1"/>
        </w:numPr>
        <w:spacing w:lineRule="auto" w:line="360" w:before="0" w:after="0"/>
        <w:rPr/>
      </w:pPr>
      <w:r>
        <w:rPr/>
        <w:t xml:space="preserve"> </w:t>
      </w:r>
      <w:r>
        <w:rPr/>
        <w:t xml:space="preserve">( ) Sim, a contratação deverá observar, além da legislação federal, os dispositivos aplicáveis da </w:t>
      </w:r>
      <w:r>
        <w:rPr>
          <w:highlight w:val="yellow"/>
        </w:rPr>
        <w:t>Lei Municipal nº __/202__.</w:t>
      </w:r>
      <w:r>
        <w:rPr/>
        <w:t xml:space="preserve">          </w:t>
      </w:r>
    </w:p>
    <w:p>
      <w:pPr>
        <w:pStyle w:val="Subtitle"/>
        <w:numPr>
          <w:ilvl w:val="2"/>
          <w:numId w:val="1"/>
        </w:numPr>
        <w:spacing w:lineRule="auto" w:line="360" w:before="0" w:after="0"/>
        <w:rPr/>
      </w:pPr>
      <w:r>
        <w:rPr/>
        <w:t xml:space="preserve"> </w:t>
      </w:r>
      <w:r>
        <w:rPr/>
        <w:t>( ) Não, a contratação seguirá apenas os parâmetros da Lei Federal nº 14.133/2021.</w:t>
      </w:r>
    </w:p>
    <w:p>
      <w:pPr>
        <w:pStyle w:val="ListParagraph"/>
        <w:spacing w:lineRule="auto" w:line="360" w:before="0" w:after="0"/>
        <w:contextualSpacing/>
        <w:rPr>
          <w:rFonts w:cs="Arial"/>
        </w:rPr>
      </w:pPr>
      <w:r>
        <w:rPr>
          <w:rFonts w:cs="Arial"/>
        </w:rPr>
      </w:r>
    </w:p>
    <w:p>
      <w:pPr>
        <w:pStyle w:val="Subtitle"/>
        <w:numPr>
          <w:ilvl w:val="1"/>
          <w:numId w:val="1"/>
        </w:numPr>
        <w:spacing w:lineRule="auto" w:line="360" w:before="0" w:after="0"/>
        <w:ind w:hanging="0" w:left="0"/>
        <w:rPr/>
      </w:pPr>
      <w:r>
        <w:rPr/>
        <w:t>Se SIM, indicar abaixo: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/>
      </w:pPr>
      <w:r>
        <w:rPr/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030"/>
        <w:gridCol w:w="3633"/>
      </w:tblGrid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REQUISITO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CONFIRMADO</w:t>
            </w:r>
          </w:p>
        </w:tc>
        <w:tc>
          <w:tcPr>
            <w:tcW w:w="3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OBSERVAÇÃO /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COMPROVAÇÃO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Subtitle"/>
              <w:widowControl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0"/>
              <w:textAlignment w:val="baseline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kern w:val="0"/>
                <w:lang w:val="pt-BR" w:eastAsia="pt-BR" w:bidi="ar-SA"/>
              </w:rPr>
              <w:t xml:space="preserve">O objeto da demanda está contemplado nos segmentos priorizados no </w:t>
            </w:r>
            <w:r>
              <w:rPr>
                <w:rFonts w:eastAsia="Times New Roman"/>
                <w:kern w:val="0"/>
                <w:highlight w:val="yellow"/>
                <w:lang w:val="pt-BR" w:eastAsia="pt-BR" w:bidi="ar-SA"/>
              </w:rPr>
              <w:t>Programa Compras ____?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( ) Sim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( ) Não</w:t>
            </w:r>
          </w:p>
        </w:tc>
        <w:tc>
          <w:tcPr>
            <w:tcW w:w="3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 xml:space="preserve">Analisar se o segmento da demanda é compatível com os segmentos priorizados no </w:t>
            </w:r>
            <w:r>
              <w:rPr>
                <w:rFonts w:eastAsia="Calibri" w:cs="Arial"/>
                <w:color w:themeColor="text1" w:val="FF0000"/>
                <w:kern w:val="0"/>
                <w:szCs w:val="24"/>
                <w:highlight w:val="yellow"/>
                <w:lang w:val="pt-BR" w:eastAsia="en-US" w:bidi="ar-SA"/>
              </w:rPr>
              <w:t>Programa Compras _____.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Subtitle"/>
              <w:widowControl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0"/>
              <w:textAlignment w:val="baseline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kern w:val="0"/>
                <w:lang w:val="pt-BR" w:eastAsia="pt-BR" w:bidi="ar-SA"/>
              </w:rPr>
              <w:t>Há pelo menos 3 (três) empresas conhecidas que atuam no segmento da demanda por produto/serviço no município ou região?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( ) Sim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( ) Não</w:t>
            </w:r>
          </w:p>
        </w:tc>
        <w:tc>
          <w:tcPr>
            <w:tcW w:w="3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>Relação das empresas conhecidas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Existência de</w:t>
            </w: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 xml:space="preserve"> </w:t>
            </w:r>
            <w:r>
              <w:rPr>
                <w:rStyle w:val="Strong"/>
                <w:rFonts w:eastAsia="Calibri" w:cs="Arial"/>
                <w:b w:val="false"/>
                <w:bCs w:val="false"/>
                <w:kern w:val="0"/>
                <w:szCs w:val="24"/>
                <w:lang w:val="pt-BR" w:eastAsia="en-US" w:bidi="ar-SA"/>
              </w:rPr>
              <w:t xml:space="preserve">ao menos </w:t>
            </w:r>
            <w:r>
              <w:rPr>
                <w:rStyle w:val="Strong"/>
                <w:rFonts w:eastAsia="Calibri" w:cs="Arial"/>
                <w:kern w:val="0"/>
                <w:szCs w:val="24"/>
                <w:lang w:val="pt-BR" w:eastAsia="en-US" w:bidi="ar-SA"/>
              </w:rPr>
              <w:t>3 fornecedores</w:t>
            </w:r>
            <w:r>
              <w:rPr>
                <w:rStyle w:val="Strong"/>
                <w:rFonts w:eastAsia="Calibri" w:cs="Arial"/>
                <w:b w:val="false"/>
                <w:bCs w:val="false"/>
                <w:kern w:val="0"/>
                <w:szCs w:val="24"/>
                <w:lang w:val="pt-BR" w:eastAsia="en-US" w:bidi="ar-SA"/>
              </w:rPr>
              <w:t xml:space="preserve"> locais qualificados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( ) Sim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( ) Não</w:t>
            </w:r>
          </w:p>
        </w:tc>
        <w:tc>
          <w:tcPr>
            <w:tcW w:w="3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>DFD Anexo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>&lt; Anexar os CNPJ ativos com CNAE compatível com os objetos &gt;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 xml:space="preserve">Benefício </w:t>
            </w:r>
            <w:r>
              <w:rPr>
                <w:rStyle w:val="Strong"/>
                <w:rFonts w:eastAsia="Calibri" w:cs="Arial"/>
                <w:b w:val="false"/>
                <w:bCs w:val="false"/>
                <w:kern w:val="0"/>
                <w:szCs w:val="24"/>
                <w:lang w:val="pt-BR" w:eastAsia="en-US" w:bidi="ar-SA"/>
              </w:rPr>
              <w:t>é vantajoso</w:t>
            </w: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 xml:space="preserve"> para a Administração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( ) Sim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( ) Não</w:t>
            </w:r>
          </w:p>
        </w:tc>
        <w:tc>
          <w:tcPr>
            <w:tcW w:w="36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textAlignment w:val="baseline"/>
              <w:rPr>
                <w:rFonts w:cs="Arial"/>
                <w:color w:val="FF0000"/>
                <w:szCs w:val="24"/>
              </w:rPr>
            </w:pPr>
            <w:r>
              <w:rPr>
                <w:rFonts w:eastAsia="Calibri" w:cs="Arial"/>
                <w:color w:themeColor="text1" w:val="FF0000"/>
                <w:kern w:val="0"/>
                <w:szCs w:val="24"/>
                <w:lang w:val="pt-BR" w:eastAsia="en-US" w:bidi="ar-SA"/>
              </w:rPr>
              <w:t>Justificar</w:t>
            </w:r>
          </w:p>
        </w:tc>
      </w:tr>
    </w:tbl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/>
      </w:pPr>
      <w:r>
        <w:rPr/>
      </w:r>
    </w:p>
    <w:p>
      <w:pPr>
        <w:pStyle w:val="Subtitle"/>
        <w:numPr>
          <w:ilvl w:val="1"/>
          <w:numId w:val="1"/>
        </w:numPr>
        <w:spacing w:lineRule="auto" w:line="360" w:before="0" w:after="0"/>
        <w:ind w:hanging="0" w:left="0"/>
        <w:rPr/>
      </w:pPr>
      <w:r>
        <w:rPr/>
        <w:t>Descreva a justificativa para a aplicação dos benefícios locais selecionados, com base na vantajosidade, desenvolvimento local, viabilidade técnica e/ou alinhamento ao interesse público: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/>
      </w:pPr>
      <w:r>
        <w:rPr/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/>
      </w:pPr>
      <w:r>
        <w:rPr/>
      </w:r>
    </w:p>
    <w:p>
      <w:pPr>
        <w:pStyle w:val="Heading1"/>
        <w:numPr>
          <w:ilvl w:val="0"/>
          <w:numId w:val="1"/>
        </w:numPr>
        <w:spacing w:lineRule="auto" w:line="360"/>
        <w:ind w:hanging="0" w:left="360"/>
        <w:rPr/>
      </w:pPr>
      <w:r>
        <w:rPr/>
        <w:t>IDENTIFICAÇÃO DA ÁREA REQUISITANTE E RESPONSAVEIS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1"/>
          <w:numId w:val="1"/>
        </w:numPr>
        <w:spacing w:lineRule="auto" w:line="360" w:before="0" w:after="0"/>
        <w:ind w:hanging="0" w:left="0"/>
        <w:rPr>
          <w:b/>
          <w:bCs/>
        </w:rPr>
      </w:pPr>
      <w:r>
        <w:rPr>
          <w:b/>
          <w:bCs/>
        </w:rPr>
        <w:t>Requisitante (Unidade/Setor/Depto):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1224"/>
        <w:rPr>
          <w:color w:val="FF0000"/>
        </w:rPr>
      </w:pPr>
      <w:r>
        <w:rPr>
          <w:color w:themeColor="text1" w:val="FF0000"/>
        </w:rPr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1224"/>
        <w:rPr>
          <w:color w:val="FF0000"/>
        </w:rPr>
      </w:pPr>
      <w:r>
        <w:rPr>
          <w:color w:themeColor="text1" w:val="FF0000"/>
        </w:rPr>
      </w:r>
    </w:p>
    <w:p>
      <w:pPr>
        <w:pStyle w:val="Heading1"/>
        <w:numPr>
          <w:ilvl w:val="0"/>
          <w:numId w:val="1"/>
        </w:numPr>
        <w:spacing w:lineRule="auto" w:line="360"/>
        <w:ind w:hanging="0" w:left="360"/>
        <w:rPr/>
      </w:pPr>
      <w:r>
        <w:rPr/>
        <w:t>responsáveis pela elaboração do dfd</w:t>
      </w:r>
    </w:p>
    <w:p>
      <w:pPr>
        <w:pStyle w:val="Subtitle"/>
        <w:numPr>
          <w:ilvl w:val="0"/>
          <w:numId w:val="0"/>
        </w:numPr>
        <w:spacing w:lineRule="auto" w:line="360" w:before="0" w:after="0"/>
        <w:ind w:hanging="0" w:left="0"/>
        <w:rPr>
          <w:color w:val="FF0000"/>
        </w:rPr>
      </w:pPr>
      <w:r>
        <w:rPr>
          <w:color w:themeColor="text1" w:val="FF0000"/>
        </w:rPr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60"/>
        <w:gridCol w:w="3733"/>
      </w:tblGrid>
      <w:tr>
        <w:trPr>
          <w:trHeight w:val="447" w:hRule="atLeast"/>
        </w:trPr>
        <w:tc>
          <w:tcPr>
            <w:tcW w:w="47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AUTOR DO DFD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ASSINATURA</w:t>
            </w:r>
          </w:p>
        </w:tc>
      </w:tr>
      <w:tr>
        <w:trPr>
          <w:trHeight w:val="450" w:hRule="atLeast"/>
        </w:trPr>
        <w:tc>
          <w:tcPr>
            <w:tcW w:w="47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NOME:</w:t>
            </w:r>
          </w:p>
        </w:tc>
        <w:tc>
          <w:tcPr>
            <w:tcW w:w="3733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415" w:hRule="atLeast"/>
        </w:trPr>
        <w:tc>
          <w:tcPr>
            <w:tcW w:w="47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CPF:</w:t>
            </w:r>
          </w:p>
        </w:tc>
        <w:tc>
          <w:tcPr>
            <w:tcW w:w="373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47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CARGO/FUNÇÃO:</w:t>
            </w:r>
          </w:p>
        </w:tc>
        <w:tc>
          <w:tcPr>
            <w:tcW w:w="373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502" w:hRule="atLeast"/>
        </w:trPr>
        <w:tc>
          <w:tcPr>
            <w:tcW w:w="47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color w:themeColor="text1" w:val="FF0000"/>
                <w:kern w:val="0"/>
                <w:szCs w:val="24"/>
                <w:lang w:val="pt-BR" w:eastAsia="en-US" w:bidi="ar-SA"/>
              </w:rPr>
              <w:t>RESPONSÁVEL PELA SECRETARIA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Cs w:val="24"/>
                <w:lang w:val="pt-BR" w:eastAsia="en-US" w:bidi="ar-SA"/>
              </w:rPr>
              <w:t>ASSINATURA</w:t>
            </w:r>
          </w:p>
        </w:tc>
      </w:tr>
      <w:tr>
        <w:trPr>
          <w:trHeight w:val="407" w:hRule="atLeast"/>
        </w:trPr>
        <w:tc>
          <w:tcPr>
            <w:tcW w:w="47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b/>
                <w:bCs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NOME:</w:t>
            </w:r>
          </w:p>
        </w:tc>
        <w:tc>
          <w:tcPr>
            <w:tcW w:w="3733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47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CPF:</w:t>
            </w:r>
          </w:p>
        </w:tc>
        <w:tc>
          <w:tcPr>
            <w:tcW w:w="373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47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eastAsia="Calibri" w:cs="Arial"/>
                <w:kern w:val="0"/>
                <w:szCs w:val="24"/>
                <w:lang w:val="pt-BR" w:eastAsia="en-US" w:bidi="ar-SA"/>
              </w:rPr>
              <w:t>CARGO/FUNÇÃO:</w:t>
            </w:r>
          </w:p>
        </w:tc>
        <w:tc>
          <w:tcPr>
            <w:tcW w:w="373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textAlignment w:val="baselin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cs="Arial"/>
          <w:color w:val="FF0000"/>
          <w:szCs w:val="24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rFonts w:cs="Arial"/>
          <w:color w:val="FF0000"/>
          <w:szCs w:val="24"/>
        </w:rPr>
      </w:pPr>
      <w:r>
        <w:rPr>
          <w:rFonts w:cs="Arial"/>
          <w:color w:themeColor="text1" w:val="FF0000"/>
          <w:szCs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swiss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color w:themeColor="background1" w:val="FFFFFF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b/>
        <w:bCs/>
        <w:color w:themeColor="text1" w:val="00000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4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4cff"/>
    <w:pPr>
      <w:widowControl/>
      <w:suppressAutoHyphens w:val="true"/>
      <w:bidi w:val="0"/>
      <w:spacing w:lineRule="auto" w:line="259" w:before="0" w:after="160"/>
      <w:jc w:val="left"/>
    </w:pPr>
    <w:rPr>
      <w:rFonts w:ascii="Arial" w:hAnsi="Arial" w:eastAsia="Calibri" w:cs=""/>
      <w:color w:themeColor="text1" w:val="000000"/>
      <w:kern w:val="0"/>
      <w:sz w:val="24"/>
      <w:szCs w:val="22"/>
      <w:lang w:val="pt-BR" w:eastAsia="en-US" w:bidi="ar-SA"/>
    </w:rPr>
  </w:style>
  <w:style w:type="paragraph" w:styleId="Heading1">
    <w:name w:val="heading 1"/>
    <w:basedOn w:val="Subtitle"/>
    <w:next w:val="Subtitle"/>
    <w:link w:val="Ttulo1Char"/>
    <w:autoRedefine/>
    <w:uiPriority w:val="9"/>
    <w:qFormat/>
    <w:rsid w:val="0000340b"/>
    <w:pPr>
      <w:pBdr>
        <w:top w:val="single" w:sz="4" w:space="1" w:color="000000" w:themeColor="dark1"/>
        <w:bottom w:val="single" w:sz="4" w:space="1" w:color="000000" w:themeColor="dark1"/>
      </w:pBdr>
      <w:shd w:val="clear" w:color="auto" w:fill="7F7F7F" w:themeFill="text1" w:themeFillTint="80"/>
      <w:spacing w:lineRule="auto" w:line="276" w:before="240" w:after="0"/>
      <w:ind w:left="360"/>
      <w:outlineLvl w:val="0"/>
    </w:pPr>
    <w:rPr>
      <w:b/>
      <w:caps/>
      <w:color w:themeColor="background1" w:val="FFFFFF"/>
    </w:rPr>
  </w:style>
  <w:style w:type="paragraph" w:styleId="Heading2">
    <w:name w:val="heading 2"/>
    <w:basedOn w:val="Subtitle"/>
    <w:next w:val="Normal"/>
    <w:link w:val="Ttulo2Char"/>
    <w:uiPriority w:val="9"/>
    <w:unhideWhenUsed/>
    <w:qFormat/>
    <w:rsid w:val="00832698"/>
    <w:pPr>
      <w:outlineLvl w:val="1"/>
    </w:pPr>
    <w:rPr>
      <w:color w:themeColor="text1" w:val="FF0000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116906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00340b"/>
    <w:rPr>
      <w:rFonts w:ascii="Arial" w:hAnsi="Arial" w:eastAsia="" w:cs="Arial" w:eastAsiaTheme="minorEastAsia"/>
      <w:b/>
      <w:caps/>
      <w:color w:themeColor="background1" w:val="FFFFFF"/>
      <w:sz w:val="24"/>
      <w:szCs w:val="24"/>
      <w:shd w:fill="7F7F7F" w:val="clear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be3a28"/>
    <w:rPr>
      <w:rFonts w:ascii="Arial" w:hAnsi="Arial" w:eastAsia="" w:cs="Arial" w:eastAsiaTheme="minorEastAsia"/>
      <w:color w:themeColor="text1" w:val="000000"/>
      <w:sz w:val="24"/>
      <w:szCs w:val="24"/>
    </w:rPr>
  </w:style>
  <w:style w:type="character" w:styleId="TtuloChar" w:customStyle="1">
    <w:name w:val="Título Char"/>
    <w:basedOn w:val="DefaultParagraphFont"/>
    <w:link w:val="Title"/>
    <w:uiPriority w:val="10"/>
    <w:qFormat/>
    <w:rsid w:val="00be3a28"/>
    <w:rPr>
      <w:rFonts w:ascii="Arial" w:hAnsi="Arial" w:eastAsia="" w:cs="" w:cstheme="majorBidi" w:eastAsiaTheme="majorEastAsia"/>
      <w:b/>
      <w:caps/>
      <w:color w:themeColor="text1" w:val="000000"/>
      <w:kern w:val="2"/>
      <w:sz w:val="24"/>
      <w:szCs w:val="56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832698"/>
    <w:rPr>
      <w:rFonts w:ascii="Arial" w:hAnsi="Arial" w:eastAsia="" w:cs="Arial" w:eastAsiaTheme="minorEastAsia"/>
      <w:color w:val="FF0000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83ce0"/>
    <w:rPr>
      <w:b/>
      <w:bCs/>
    </w:rPr>
  </w:style>
  <w:style w:type="character" w:styleId="CabealhoChar" w:customStyle="1">
    <w:name w:val="Cabeçalho Char"/>
    <w:basedOn w:val="DefaultParagraphFont"/>
    <w:link w:val="Header"/>
    <w:qFormat/>
    <w:rsid w:val="00f83ce0"/>
    <w:rPr>
      <w:rFonts w:ascii="Arial" w:hAnsi="Arial"/>
      <w:color w:themeColor="text1" w:val="000000"/>
      <w:sz w:val="24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f83ce0"/>
    <w:rPr>
      <w:rFonts w:ascii="Arial" w:hAnsi="Arial"/>
      <w:color w:themeColor="text1"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37567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CommentText"/>
    <w:uiPriority w:val="99"/>
    <w:qFormat/>
    <w:rsid w:val="00a37567"/>
    <w:rPr>
      <w:rFonts w:ascii="Arial" w:hAnsi="Arial"/>
      <w:color w:themeColor="text1" w:val="000000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a37567"/>
    <w:rPr>
      <w:rFonts w:ascii="Arial" w:hAnsi="Arial"/>
      <w:b/>
      <w:bCs/>
      <w:color w:themeColor="text1" w:val="000000"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37567"/>
    <w:rPr>
      <w:rFonts w:ascii="Segoe UI" w:hAnsi="Segoe UI" w:cs="Segoe UI"/>
      <w:color w:themeColor="text1" w:val="000000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4c6adb"/>
    <w:rPr>
      <w:rFonts w:ascii="Arial" w:hAnsi="Arial"/>
      <w:color w:themeColor="text1" w:val="000000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4c6adb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116906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link w:val="SubttuloChar"/>
    <w:uiPriority w:val="11"/>
    <w:qFormat/>
    <w:rsid w:val="00be3a28"/>
    <w:pPr>
      <w:numPr>
        <w:ilvl w:val="1"/>
        <w:numId w:val="1"/>
      </w:numPr>
      <w:spacing w:lineRule="auto" w:line="240"/>
      <w:ind w:hanging="0" w:left="0"/>
      <w:jc w:val="both"/>
    </w:pPr>
    <w:rPr>
      <w:rFonts w:eastAsia="" w:cs="Arial" w:eastAsiaTheme="minorEastAsia"/>
      <w:szCs w:val="24"/>
    </w:rPr>
  </w:style>
  <w:style w:type="paragraph" w:styleId="Title">
    <w:name w:val="Title"/>
    <w:basedOn w:val="Normal"/>
    <w:next w:val="Normal"/>
    <w:link w:val="TtuloChar"/>
    <w:uiPriority w:val="10"/>
    <w:qFormat/>
    <w:rsid w:val="00be3a28"/>
    <w:pPr>
      <w:spacing w:lineRule="auto" w:line="240" w:before="0" w:after="160"/>
      <w:contextualSpacing/>
      <w:jc w:val="center"/>
    </w:pPr>
    <w:rPr>
      <w:rFonts w:eastAsia="" w:cs="" w:cstheme="majorBidi" w:eastAsiaTheme="majorEastAsia"/>
      <w:b/>
      <w:caps/>
      <w:kern w:val="2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f83ce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83ce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TextodecomentrioChar"/>
    <w:uiPriority w:val="99"/>
    <w:unhideWhenUsed/>
    <w:rsid w:val="00a3756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a37567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3756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37567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a37567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"/>
      <w:color w:themeColor="text1" w:val="000000"/>
      <w:kern w:val="0"/>
      <w:sz w:val="24"/>
      <w:szCs w:val="22"/>
      <w:lang w:val="pt-BR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4d1393"/>
    <w:pPr>
      <w:spacing w:lineRule="auto" w:line="240" w:beforeAutospacing="1" w:afterAutospacing="1"/>
    </w:pPr>
    <w:rPr>
      <w:rFonts w:ascii="Times New Roman" w:hAnsi="Times New Roman" w:eastAsia="Times New Roman" w:cs="Times New Roman"/>
      <w:color w:themeColor="text1" w:val="auto"/>
      <w:szCs w:val="24"/>
      <w:lang w:eastAsia="pt-BR"/>
    </w:rPr>
  </w:style>
  <w:style w:type="paragraph" w:styleId="Standard" w:customStyle="1">
    <w:name w:val="Standard"/>
    <w:qFormat/>
    <w:rsid w:val="00941f83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SimSun" w:cs="Tahoma"/>
      <w:color w:val="auto"/>
      <w:kern w:val="2"/>
      <w:sz w:val="24"/>
      <w:szCs w:val="24"/>
      <w:lang w:val="pt-BR" w:eastAsia="zh-CN" w:bidi="hi-IN"/>
    </w:rPr>
  </w:style>
  <w:style w:type="paragraph" w:styleId="p1" w:customStyle="1">
    <w:name w:val="p1"/>
    <w:basedOn w:val="Normal"/>
    <w:qFormat/>
    <w:rsid w:val="00db07d4"/>
    <w:pPr>
      <w:spacing w:lineRule="auto" w:line="240" w:before="0" w:after="0"/>
    </w:pPr>
    <w:rPr>
      <w:rFonts w:ascii="Times New Roman" w:hAnsi="Times New Roman" w:eastAsia="Times New Roman" w:cs="Times New Roman"/>
      <w:color w:themeColor="text1" w:val="000000"/>
      <w:sz w:val="9"/>
      <w:szCs w:val="9"/>
      <w:lang w:eastAsia="pt-BR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4c6adb"/>
    <w:pPr>
      <w:spacing w:lineRule="auto" w:line="240" w:before="0" w:after="0"/>
    </w:pPr>
    <w:rPr>
      <w:sz w:val="20"/>
      <w:szCs w:val="20"/>
    </w:rPr>
  </w:style>
  <w:style w:type="paragraph" w:styleId="Revision">
    <w:name w:val="Revision"/>
    <w:uiPriority w:val="99"/>
    <w:semiHidden/>
    <w:qFormat/>
    <w:rsid w:val="00116906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"/>
      <w:color w:themeColor="text1" w:val="000000"/>
      <w:kern w:val="0"/>
      <w:sz w:val="24"/>
      <w:szCs w:val="22"/>
      <w:lang w:val="pt-BR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3756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7CB90E-28A0-1F43-AF5D-50097A22E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  <Pages>3</Pages>
  <Words>363</Words>
  <Characters>1984</Characters>
  <CharactersWithSpaces>2265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2026-04-17T20:59:00Z</dcterms:created>
  <dc:creator>guilherme kerschner</dc:creator>
  <dc:description/>
  <dc:language>en-US</dc:language>
  <cp:lastModifiedBy/>
  <cp:lastPrinted>2025-08-21T13:16:00Z</cp:lastPrinted>
  <dcterms:modified xsi:type="dcterms:W3CDTF">2026-04-28T09:37:52Z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