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2315F" w14:textId="7EF2E457" w:rsidR="009A48F6" w:rsidRPr="00672666" w:rsidRDefault="009A48F6" w:rsidP="009A48F6">
      <w:pPr>
        <w:rPr>
          <w:b/>
          <w:bCs/>
          <w:lang w:val="en-US"/>
        </w:rPr>
      </w:pPr>
      <w:r w:rsidRPr="00672666">
        <w:rPr>
          <w:b/>
          <w:bCs/>
          <w:lang w:val="en-US"/>
        </w:rPr>
        <w:t>DEMO2002 W</w:t>
      </w:r>
      <w:r w:rsidR="00E177B8">
        <w:rPr>
          <w:b/>
          <w:bCs/>
          <w:lang w:val="en-US"/>
        </w:rPr>
        <w:t>9</w:t>
      </w:r>
      <w:r w:rsidRPr="00672666">
        <w:rPr>
          <w:b/>
          <w:bCs/>
          <w:lang w:val="en-US"/>
        </w:rPr>
        <w:t xml:space="preserve"> Tutorial </w:t>
      </w:r>
    </w:p>
    <w:p w14:paraId="4F9CF196" w14:textId="4A2E751C" w:rsidR="009A48F6" w:rsidRDefault="00AA3CA6" w:rsidP="00AA3CA6">
      <w:pPr>
        <w:rPr>
          <w:sz w:val="22"/>
          <w:szCs w:val="22"/>
          <w:lang w:val="en-US"/>
        </w:rPr>
      </w:pPr>
      <w:r w:rsidRPr="00AA3CA6">
        <w:rPr>
          <w:noProof/>
          <w:sz w:val="22"/>
          <w:szCs w:val="22"/>
          <w:lang w:val="en-US"/>
        </w:rPr>
        <w:drawing>
          <wp:inline distT="0" distB="0" distL="0" distR="0" wp14:anchorId="6BBC1049" wp14:editId="613DC215">
            <wp:extent cx="2838203" cy="3472251"/>
            <wp:effectExtent l="0" t="0" r="0" b="0"/>
            <wp:docPr id="12336042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6182" cy="3482013"/>
                    </a:xfrm>
                    <a:prstGeom prst="rect">
                      <a:avLst/>
                    </a:prstGeom>
                    <a:noFill/>
                    <a:ln>
                      <a:noFill/>
                    </a:ln>
                  </pic:spPr>
                </pic:pic>
              </a:graphicData>
            </a:graphic>
          </wp:inline>
        </w:drawing>
      </w:r>
      <w:r w:rsidRPr="00AA3CA6">
        <w:rPr>
          <w:noProof/>
          <w:sz w:val="22"/>
          <w:szCs w:val="22"/>
          <w:lang w:val="en-US"/>
        </w:rPr>
        <w:drawing>
          <wp:inline distT="0" distB="0" distL="0" distR="0" wp14:anchorId="382AE35E" wp14:editId="7271584F">
            <wp:extent cx="2790702" cy="3414139"/>
            <wp:effectExtent l="0" t="0" r="0" b="0"/>
            <wp:docPr id="3402790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62" cy="3437579"/>
                    </a:xfrm>
                    <a:prstGeom prst="rect">
                      <a:avLst/>
                    </a:prstGeom>
                    <a:noFill/>
                    <a:ln>
                      <a:noFill/>
                    </a:ln>
                  </pic:spPr>
                </pic:pic>
              </a:graphicData>
            </a:graphic>
          </wp:inline>
        </w:drawing>
      </w:r>
    </w:p>
    <w:p w14:paraId="180E1D1B" w14:textId="729EA435" w:rsidR="00874823" w:rsidRDefault="009A48F6">
      <w:pPr>
        <w:rPr>
          <w:lang w:val="en-US"/>
        </w:rPr>
      </w:pPr>
      <w:r>
        <w:rPr>
          <w:lang w:val="en-US"/>
        </w:rPr>
        <w:t xml:space="preserve">The above figure depicts </w:t>
      </w:r>
      <w:r w:rsidR="00093362">
        <w:rPr>
          <w:lang w:val="en-US"/>
        </w:rPr>
        <w:t xml:space="preserve">population projections (as population pyramids) based on </w:t>
      </w:r>
      <w:r w:rsidR="00BA0A73">
        <w:rPr>
          <w:lang w:val="en-US"/>
        </w:rPr>
        <w:t xml:space="preserve">the USA. </w:t>
      </w:r>
      <w:r w:rsidR="00C91C1B">
        <w:rPr>
          <w:lang w:val="en-US"/>
        </w:rPr>
        <w:t xml:space="preserve">The left is the ordinary figure without </w:t>
      </w:r>
      <w:r w:rsidR="0060635A">
        <w:rPr>
          <w:lang w:val="en-US"/>
        </w:rPr>
        <w:t>altered</w:t>
      </w:r>
      <w:r w:rsidR="00C91C1B">
        <w:rPr>
          <w:lang w:val="en-US"/>
        </w:rPr>
        <w:t xml:space="preserve"> parameters. In the right figure, </w:t>
      </w:r>
      <w:r w:rsidR="00277C5A">
        <w:rPr>
          <w:lang w:val="en-US"/>
        </w:rPr>
        <w:t xml:space="preserve">the line data has </w:t>
      </w:r>
      <w:r w:rsidR="00C91C1B">
        <w:rPr>
          <w:lang w:val="en-US"/>
        </w:rPr>
        <w:t>zero listed for every age except for the interval [20,29], where fertility is 0.2</w:t>
      </w:r>
      <w:r w:rsidR="00A93F91">
        <w:rPr>
          <w:lang w:val="en-US"/>
        </w:rPr>
        <w:t xml:space="preserve"> in this range. </w:t>
      </w:r>
    </w:p>
    <w:p w14:paraId="73A6777A" w14:textId="19E5218A" w:rsidR="00F306F5" w:rsidRDefault="00D21155">
      <w:pPr>
        <w:rPr>
          <w:lang w:val="en-US"/>
        </w:rPr>
      </w:pPr>
      <w:r>
        <w:rPr>
          <w:lang w:val="en-US"/>
        </w:rPr>
        <w:t xml:space="preserve">By default, the </w:t>
      </w:r>
      <w:r w:rsidR="00147B35">
        <w:rPr>
          <w:lang w:val="en-US"/>
        </w:rPr>
        <w:t>left</w:t>
      </w:r>
      <w:r>
        <w:rPr>
          <w:lang w:val="en-US"/>
        </w:rPr>
        <w:t xml:space="preserve"> figure</w:t>
      </w:r>
      <w:r w:rsidR="00FC4B4A">
        <w:rPr>
          <w:lang w:val="en-US"/>
        </w:rPr>
        <w:t xml:space="preserve"> exhibits a</w:t>
      </w:r>
      <w:r w:rsidR="00487801">
        <w:rPr>
          <w:lang w:val="en-US"/>
        </w:rPr>
        <w:t xml:space="preserve"> stationary</w:t>
      </w:r>
      <w:r w:rsidR="00751EBA">
        <w:rPr>
          <w:lang w:val="en-US"/>
        </w:rPr>
        <w:t xml:space="preserve"> and </w:t>
      </w:r>
      <w:r w:rsidR="00487801">
        <w:rPr>
          <w:lang w:val="en-US"/>
        </w:rPr>
        <w:t xml:space="preserve">aged </w:t>
      </w:r>
      <w:r w:rsidR="00FC4B4A">
        <w:rPr>
          <w:lang w:val="en-US"/>
        </w:rPr>
        <w:t>population. It is not experiencing rapid growth</w:t>
      </w:r>
      <w:r w:rsidR="00DB21CF">
        <w:rPr>
          <w:lang w:val="en-US"/>
        </w:rPr>
        <w:t xml:space="preserve">, but there is a very substantial portion of middle-aged people in the diagram. </w:t>
      </w:r>
      <w:r w:rsidR="001D2251">
        <w:rPr>
          <w:lang w:val="en-US"/>
        </w:rPr>
        <w:t>T</w:t>
      </w:r>
      <w:r w:rsidR="00FA2F62">
        <w:rPr>
          <w:lang w:val="en-US"/>
        </w:rPr>
        <w:t>he US</w:t>
      </w:r>
      <w:r w:rsidR="00D80DBB">
        <w:rPr>
          <w:lang w:val="en-US"/>
        </w:rPr>
        <w:t xml:space="preserve">’s projection resembles the demographic transition stage </w:t>
      </w:r>
      <w:r w:rsidR="008A715B">
        <w:rPr>
          <w:lang w:val="en-US"/>
        </w:rPr>
        <w:t xml:space="preserve">identified by low death rate and declining birth rate, since the sides are slightly convex. </w:t>
      </w:r>
      <w:r w:rsidR="00D80DBB">
        <w:rPr>
          <w:lang w:val="en-US"/>
        </w:rPr>
        <w:t xml:space="preserve"> </w:t>
      </w:r>
    </w:p>
    <w:p w14:paraId="747EB49A" w14:textId="521FAB85" w:rsidR="00D21155" w:rsidRDefault="00C067C4">
      <w:pPr>
        <w:rPr>
          <w:lang w:val="en-US"/>
        </w:rPr>
      </w:pPr>
      <w:r>
        <w:rPr>
          <w:lang w:val="en-US"/>
        </w:rPr>
        <w:t xml:space="preserve">As one would expect from the drastic change in parameters, the right figure is an exaggeration of a contracting population. </w:t>
      </w:r>
      <w:r w:rsidR="00EB1924">
        <w:rPr>
          <w:lang w:val="en-US"/>
        </w:rPr>
        <w:t xml:space="preserve">The </w:t>
      </w:r>
      <w:r w:rsidR="008A3E23">
        <w:rPr>
          <w:lang w:val="en-US"/>
        </w:rPr>
        <w:t>first</w:t>
      </w:r>
      <w:r w:rsidR="003866D7">
        <w:rPr>
          <w:lang w:val="en-US"/>
        </w:rPr>
        <w:t xml:space="preserve"> collapse in </w:t>
      </w:r>
      <w:r w:rsidR="00D93F82">
        <w:rPr>
          <w:lang w:val="en-US"/>
        </w:rPr>
        <w:t>the population</w:t>
      </w:r>
      <w:r w:rsidR="00C93C22">
        <w:rPr>
          <w:lang w:val="en-US"/>
        </w:rPr>
        <w:t xml:space="preserve"> happens </w:t>
      </w:r>
      <w:r w:rsidR="004B1FF0">
        <w:rPr>
          <w:lang w:val="en-US"/>
        </w:rPr>
        <w:t>immediately after 2019 (the starting year)</w:t>
      </w:r>
      <w:r w:rsidR="00F431E4">
        <w:rPr>
          <w:lang w:val="en-US"/>
        </w:rPr>
        <w:t>, and this</w:t>
      </w:r>
      <w:r w:rsidR="00231DFB">
        <w:rPr>
          <w:lang w:val="en-US"/>
        </w:rPr>
        <w:t xml:space="preserve"> </w:t>
      </w:r>
      <w:r w:rsidR="00101BD6">
        <w:rPr>
          <w:lang w:val="en-US"/>
        </w:rPr>
        <w:t xml:space="preserve">horizontal chasm </w:t>
      </w:r>
      <w:r w:rsidR="00514635">
        <w:rPr>
          <w:lang w:val="en-US"/>
        </w:rPr>
        <w:t xml:space="preserve">ages along with the rest of </w:t>
      </w:r>
      <w:r w:rsidR="005556C2">
        <w:rPr>
          <w:lang w:val="en-US"/>
        </w:rPr>
        <w:t>the population</w:t>
      </w:r>
      <w:r w:rsidR="00514635">
        <w:rPr>
          <w:lang w:val="en-US"/>
        </w:rPr>
        <w:t xml:space="preserve">, which we now see has reached ~30 years </w:t>
      </w:r>
      <w:r w:rsidR="007A741A">
        <w:rPr>
          <w:lang w:val="en-US"/>
        </w:rPr>
        <w:t xml:space="preserve">old </w:t>
      </w:r>
      <w:r w:rsidR="00514635">
        <w:rPr>
          <w:lang w:val="en-US"/>
        </w:rPr>
        <w:t xml:space="preserve">by 2050. </w:t>
      </w:r>
      <w:r w:rsidR="00DB6D55">
        <w:rPr>
          <w:lang w:val="en-US"/>
        </w:rPr>
        <w:t xml:space="preserve">The second sloped decline in the population </w:t>
      </w:r>
      <w:r w:rsidR="000C59BB">
        <w:rPr>
          <w:lang w:val="en-US"/>
        </w:rPr>
        <w:t xml:space="preserve">corresponds to when </w:t>
      </w:r>
      <w:r w:rsidR="00045B7F">
        <w:rPr>
          <w:lang w:val="en-US"/>
        </w:rPr>
        <w:t>that</w:t>
      </w:r>
      <w:r w:rsidR="000162BE">
        <w:rPr>
          <w:lang w:val="en-US"/>
        </w:rPr>
        <w:t xml:space="preserve"> post-shock cohort</w:t>
      </w:r>
      <w:r w:rsidR="00402359">
        <w:rPr>
          <w:lang w:val="en-US"/>
        </w:rPr>
        <w:t xml:space="preserve"> experienced our “new” </w:t>
      </w:r>
      <w:r w:rsidR="00641DE7">
        <w:rPr>
          <w:lang w:val="en-US"/>
        </w:rPr>
        <w:t>fertility window</w:t>
      </w:r>
      <w:r w:rsidR="000568DD">
        <w:rPr>
          <w:lang w:val="en-US"/>
        </w:rPr>
        <w:t xml:space="preserve">; in a sense, the shrinkage is self-reinforcing. </w:t>
      </w:r>
    </w:p>
    <w:p w14:paraId="52B92254" w14:textId="57DB2077" w:rsidR="009A48F6" w:rsidRDefault="00F81B72">
      <w:pPr>
        <w:rPr>
          <w:lang w:val="en-US"/>
        </w:rPr>
      </w:pPr>
      <w:r>
        <w:rPr>
          <w:lang w:val="en-US"/>
        </w:rPr>
        <w:t xml:space="preserve">In experimenting with population pyramids, I think it would be interesting to </w:t>
      </w:r>
      <w:r w:rsidR="00845F27">
        <w:rPr>
          <w:lang w:val="en-US"/>
        </w:rPr>
        <w:t>depict a visual separation of the contribution of immigration and immigrant fertility</w:t>
      </w:r>
      <w:r w:rsidR="00CF0594">
        <w:rPr>
          <w:lang w:val="en-US"/>
        </w:rPr>
        <w:t xml:space="preserve">. </w:t>
      </w:r>
      <w:r w:rsidR="0038428C">
        <w:t>One wonders how</w:t>
      </w:r>
      <w:r w:rsidR="00720766">
        <w:t xml:space="preserve"> fertility adapts to immigration. </w:t>
      </w:r>
      <w:r w:rsidR="00972412">
        <w:fldChar w:fldCharType="begin"/>
      </w:r>
      <w:r w:rsidR="00972412">
        <w:instrText xml:space="preserve"> ADDIN ZOTERO_ITEM CSL_CITATION {"citationID":"QBXM86Ei","properties":{"formattedCitation":"(Anyawie, Lichter and Qian, 2025)","plainCitation":"(Anyawie, Lichter and Qian, 2025)","noteIndex":0},"citationItems":[{"id":229,"uris":["http://zotero.org/users/8027965/items/2457RMKA"],"itemData":{"id":229,"type":"article-journal","abstract":"Declines in immigrant fertility from one generation to the next provide an indirect measure of immigrant assimilation. Post-2000 declines in US fertility nevertheless may mask substantial—and growing—heterogeneity, especially across racial and ethnic minorities and new immigrant groups. We apply data from the June\n              Current Population Survey\n              to document generation-to-generation differentials in cohort completed fertility (CCF) since 2000 among America's racial and ethnic minority populations. Our regression decomposition models highlight composition and rate effects on changing levels of CCF nationally and across immigrant and native-born racial groups. CCF remained remarkably stable overall and for each racial group over the 2000-to-2020 period. The analyses nevertheless revealed small but unexpected increases in CCFs from 1.92 to 1.97 over 2000–2020. Growing diversity has, on balance, placed upward pressure on fertility. This has occurred even as fertility rates have declined overall among US racial minorities and immigrant groups since 2000. Trends in US cohort completed fertility reflect off-setting rate and composition effects across our set of explanatory variables. Any upward pressures on fertility from immigration or America's growing racial diversity has been countered by other downward pressures, especially from over-time increases in female education and declines in marriage. This paper documents recent fertility trends and differentials among different generations of racial and ethnic minority women over time. It highlights the importance of changing population composition, including the racial and generational mix of immigrants, for understanding post-2000 fertility trends. It provides an empirical baseline of fertility research in high-income countries.","container-title":"International Migration Review","DOI":"10.1177/01979183251325189","ISSN":"0197-9183, 1747-7379","journalAbbreviation":"International Migration Review","language":"en","page":"01979183251325189","source":"DOI.org (Crossref)","title":"Immigration and Fertility in the United States","author":[{"family":"Anyawie","given":"Maurice"},{"family":"Lichter","given":"Daniel T."},{"family":"Qian","given":"Zhenchao"}],"issued":{"date-parts":[["2025",4]]},"citation-key":"anyawie2025"}}],"schema":"https://github.com/citation-style-language/schema/raw/master/csl-citation.json"} </w:instrText>
      </w:r>
      <w:r w:rsidR="00972412">
        <w:fldChar w:fldCharType="separate"/>
      </w:r>
      <w:proofErr w:type="spellStart"/>
      <w:r w:rsidR="00972412" w:rsidRPr="00972412">
        <w:rPr>
          <w:rFonts w:ascii="Aptos" w:hAnsi="Aptos"/>
        </w:rPr>
        <w:t>Anyawie</w:t>
      </w:r>
      <w:proofErr w:type="spellEnd"/>
      <w:r w:rsidR="00972412" w:rsidRPr="00972412">
        <w:rPr>
          <w:rFonts w:ascii="Aptos" w:hAnsi="Aptos"/>
        </w:rPr>
        <w:t xml:space="preserve">, Lichter and Qian </w:t>
      </w:r>
      <w:r w:rsidR="00972412">
        <w:rPr>
          <w:rFonts w:ascii="Aptos" w:hAnsi="Aptos"/>
        </w:rPr>
        <w:t>(</w:t>
      </w:r>
      <w:r w:rsidR="00972412" w:rsidRPr="00972412">
        <w:rPr>
          <w:rFonts w:ascii="Aptos" w:hAnsi="Aptos"/>
        </w:rPr>
        <w:t>2025)</w:t>
      </w:r>
      <w:r w:rsidR="00972412">
        <w:fldChar w:fldCharType="end"/>
      </w:r>
      <w:r w:rsidR="00972412">
        <w:t xml:space="preserve"> </w:t>
      </w:r>
      <w:r w:rsidR="0022327C">
        <w:t>found that growing diversity “placed upward pressure on fertility”, but that has been offset by downward pressures from</w:t>
      </w:r>
      <w:r w:rsidR="0028378F">
        <w:t xml:space="preserve"> other</w:t>
      </w:r>
      <w:r w:rsidR="0022327C">
        <w:t xml:space="preserve"> accompanying </w:t>
      </w:r>
      <w:r w:rsidR="00043CD0">
        <w:t xml:space="preserve">trends during </w:t>
      </w:r>
      <w:r w:rsidR="006128B2">
        <w:t>cultural assimilation</w:t>
      </w:r>
      <w:r w:rsidR="00043CD0">
        <w:t xml:space="preserve">. </w:t>
      </w:r>
      <w:r w:rsidR="009A48F6">
        <w:rPr>
          <w:lang w:val="en-US"/>
        </w:rPr>
        <w:br w:type="page"/>
      </w:r>
    </w:p>
    <w:p w14:paraId="35CF497D" w14:textId="6EAF360A" w:rsidR="009A48F6" w:rsidRPr="00AD2A59" w:rsidRDefault="009A48F6" w:rsidP="009A48F6">
      <w:pPr>
        <w:rPr>
          <w:b/>
          <w:bCs/>
          <w:lang w:val="en-US"/>
        </w:rPr>
      </w:pPr>
      <w:r w:rsidRPr="00AD2A59">
        <w:rPr>
          <w:b/>
          <w:bCs/>
          <w:lang w:val="en-US"/>
        </w:rPr>
        <w:lastRenderedPageBreak/>
        <w:t>References</w:t>
      </w:r>
    </w:p>
    <w:p w14:paraId="1BAC7011" w14:textId="77777777" w:rsidR="00972412" w:rsidRPr="00972412" w:rsidRDefault="009A48F6" w:rsidP="00972412">
      <w:pPr>
        <w:pStyle w:val="Bibliography"/>
        <w:rPr>
          <w:rFonts w:ascii="Aptos" w:hAnsi="Aptos"/>
        </w:rPr>
      </w:pPr>
      <w:r>
        <w:rPr>
          <w:lang w:val="en-US"/>
        </w:rPr>
        <w:fldChar w:fldCharType="begin"/>
      </w:r>
      <w:r>
        <w:rPr>
          <w:lang w:val="en-US"/>
        </w:rPr>
        <w:instrText xml:space="preserve"> ADDIN ZOTERO_BIBL {"uncited":[],"omitted":[],"custom":[]} CSL_BIBLIOGRAPHY </w:instrText>
      </w:r>
      <w:r>
        <w:rPr>
          <w:lang w:val="en-US"/>
        </w:rPr>
        <w:fldChar w:fldCharType="separate"/>
      </w:r>
      <w:proofErr w:type="spellStart"/>
      <w:r w:rsidR="00972412" w:rsidRPr="00972412">
        <w:rPr>
          <w:rFonts w:ascii="Aptos" w:hAnsi="Aptos"/>
        </w:rPr>
        <w:t>Anyawie</w:t>
      </w:r>
      <w:proofErr w:type="spellEnd"/>
      <w:r w:rsidR="00972412" w:rsidRPr="00972412">
        <w:rPr>
          <w:rFonts w:ascii="Aptos" w:hAnsi="Aptos"/>
        </w:rPr>
        <w:t xml:space="preserve">, M., Lichter, D.T. and Qian, Z. (2025) ‘Immigration and Fertility in the United States’, </w:t>
      </w:r>
      <w:r w:rsidR="00972412" w:rsidRPr="00972412">
        <w:rPr>
          <w:rFonts w:ascii="Aptos" w:hAnsi="Aptos"/>
          <w:i/>
          <w:iCs/>
        </w:rPr>
        <w:t>International Migration Review</w:t>
      </w:r>
      <w:r w:rsidR="00972412" w:rsidRPr="00972412">
        <w:rPr>
          <w:rFonts w:ascii="Aptos" w:hAnsi="Aptos"/>
        </w:rPr>
        <w:t>, p. 01979183251325189. Available at: https://doi.org/10.1177/01979183251325189.</w:t>
      </w:r>
    </w:p>
    <w:p w14:paraId="36744AAF" w14:textId="05B0B8AC" w:rsidR="009A48F6" w:rsidRPr="00AD2A59" w:rsidRDefault="009A48F6" w:rsidP="009A48F6">
      <w:pPr>
        <w:rPr>
          <w:lang w:val="en-US"/>
        </w:rPr>
      </w:pPr>
      <w:r>
        <w:rPr>
          <w:lang w:val="en-US"/>
        </w:rPr>
        <w:fldChar w:fldCharType="end"/>
      </w:r>
    </w:p>
    <w:p w14:paraId="2661F26B" w14:textId="77777777" w:rsidR="009A48F6" w:rsidRDefault="009A48F6" w:rsidP="009A48F6"/>
    <w:p w14:paraId="20487BA9" w14:textId="58D19446" w:rsidR="00A33B5B" w:rsidRPr="009A48F6" w:rsidRDefault="00A33B5B" w:rsidP="009A48F6"/>
    <w:sectPr w:rsidR="00A33B5B" w:rsidRPr="009A48F6" w:rsidSect="009A48F6">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24"/>
    <w:rsid w:val="000162BE"/>
    <w:rsid w:val="00022A41"/>
    <w:rsid w:val="000245FF"/>
    <w:rsid w:val="00026703"/>
    <w:rsid w:val="00037AA3"/>
    <w:rsid w:val="00040E10"/>
    <w:rsid w:val="00043CD0"/>
    <w:rsid w:val="000454F7"/>
    <w:rsid w:val="00045B7F"/>
    <w:rsid w:val="00050103"/>
    <w:rsid w:val="000529E5"/>
    <w:rsid w:val="000568DD"/>
    <w:rsid w:val="00070D4B"/>
    <w:rsid w:val="00074B5B"/>
    <w:rsid w:val="0008245E"/>
    <w:rsid w:val="00085B31"/>
    <w:rsid w:val="00091383"/>
    <w:rsid w:val="000923C5"/>
    <w:rsid w:val="0009329F"/>
    <w:rsid w:val="00093362"/>
    <w:rsid w:val="000A766A"/>
    <w:rsid w:val="000B580E"/>
    <w:rsid w:val="000B6719"/>
    <w:rsid w:val="000C03B6"/>
    <w:rsid w:val="000C3BA6"/>
    <w:rsid w:val="000C59BB"/>
    <w:rsid w:val="000E5402"/>
    <w:rsid w:val="000F18E7"/>
    <w:rsid w:val="000F19C9"/>
    <w:rsid w:val="000F3436"/>
    <w:rsid w:val="000F51F4"/>
    <w:rsid w:val="00101BD6"/>
    <w:rsid w:val="001141D7"/>
    <w:rsid w:val="00143B63"/>
    <w:rsid w:val="00147B35"/>
    <w:rsid w:val="00154F95"/>
    <w:rsid w:val="00160397"/>
    <w:rsid w:val="0016758C"/>
    <w:rsid w:val="001728DD"/>
    <w:rsid w:val="00172F03"/>
    <w:rsid w:val="00176AFA"/>
    <w:rsid w:val="0019753D"/>
    <w:rsid w:val="00197DAA"/>
    <w:rsid w:val="001A2961"/>
    <w:rsid w:val="001A4F99"/>
    <w:rsid w:val="001C1964"/>
    <w:rsid w:val="001C34B1"/>
    <w:rsid w:val="001D2251"/>
    <w:rsid w:val="001D36CF"/>
    <w:rsid w:val="001D4D0F"/>
    <w:rsid w:val="001F6457"/>
    <w:rsid w:val="00212D9F"/>
    <w:rsid w:val="002133C4"/>
    <w:rsid w:val="002135EF"/>
    <w:rsid w:val="0022327C"/>
    <w:rsid w:val="002270E8"/>
    <w:rsid w:val="00227B55"/>
    <w:rsid w:val="00230CE4"/>
    <w:rsid w:val="00231DFB"/>
    <w:rsid w:val="00240055"/>
    <w:rsid w:val="00261DF8"/>
    <w:rsid w:val="002675A0"/>
    <w:rsid w:val="00275E1A"/>
    <w:rsid w:val="00277C5A"/>
    <w:rsid w:val="0028378F"/>
    <w:rsid w:val="002B0E1C"/>
    <w:rsid w:val="002B697D"/>
    <w:rsid w:val="002C1895"/>
    <w:rsid w:val="002C2340"/>
    <w:rsid w:val="002D0C56"/>
    <w:rsid w:val="002D3274"/>
    <w:rsid w:val="002D42DC"/>
    <w:rsid w:val="002D4FA1"/>
    <w:rsid w:val="002E78FA"/>
    <w:rsid w:val="002F3849"/>
    <w:rsid w:val="002F5DA3"/>
    <w:rsid w:val="0032040C"/>
    <w:rsid w:val="0032493C"/>
    <w:rsid w:val="00326D1C"/>
    <w:rsid w:val="00331215"/>
    <w:rsid w:val="00336D54"/>
    <w:rsid w:val="003415AF"/>
    <w:rsid w:val="00347751"/>
    <w:rsid w:val="00351A00"/>
    <w:rsid w:val="00353FBE"/>
    <w:rsid w:val="00356567"/>
    <w:rsid w:val="0035663A"/>
    <w:rsid w:val="00361557"/>
    <w:rsid w:val="00367FC7"/>
    <w:rsid w:val="003722F3"/>
    <w:rsid w:val="00381E2D"/>
    <w:rsid w:val="0038428C"/>
    <w:rsid w:val="003866D7"/>
    <w:rsid w:val="00393C86"/>
    <w:rsid w:val="003944C0"/>
    <w:rsid w:val="003A63B1"/>
    <w:rsid w:val="003B429B"/>
    <w:rsid w:val="003C4DA0"/>
    <w:rsid w:val="003D122D"/>
    <w:rsid w:val="003E0DE7"/>
    <w:rsid w:val="003E1EBB"/>
    <w:rsid w:val="003E2232"/>
    <w:rsid w:val="003E64FD"/>
    <w:rsid w:val="003F6286"/>
    <w:rsid w:val="003F63CE"/>
    <w:rsid w:val="00402359"/>
    <w:rsid w:val="0041226C"/>
    <w:rsid w:val="00420529"/>
    <w:rsid w:val="00425D8D"/>
    <w:rsid w:val="00432C5E"/>
    <w:rsid w:val="00432D56"/>
    <w:rsid w:val="00436A21"/>
    <w:rsid w:val="004474FE"/>
    <w:rsid w:val="00456BE0"/>
    <w:rsid w:val="004731F5"/>
    <w:rsid w:val="0047370E"/>
    <w:rsid w:val="00487801"/>
    <w:rsid w:val="00491F86"/>
    <w:rsid w:val="004B1FF0"/>
    <w:rsid w:val="004D217A"/>
    <w:rsid w:val="004D74A2"/>
    <w:rsid w:val="004E6752"/>
    <w:rsid w:val="004F05DA"/>
    <w:rsid w:val="004F22A8"/>
    <w:rsid w:val="004F5F9E"/>
    <w:rsid w:val="004F7F56"/>
    <w:rsid w:val="00511275"/>
    <w:rsid w:val="00514635"/>
    <w:rsid w:val="005201DA"/>
    <w:rsid w:val="0052117F"/>
    <w:rsid w:val="00522AAE"/>
    <w:rsid w:val="00534152"/>
    <w:rsid w:val="00552972"/>
    <w:rsid w:val="005556C2"/>
    <w:rsid w:val="00566C17"/>
    <w:rsid w:val="00576B77"/>
    <w:rsid w:val="0059666C"/>
    <w:rsid w:val="005A57A2"/>
    <w:rsid w:val="005B0928"/>
    <w:rsid w:val="005B41C1"/>
    <w:rsid w:val="005B7C33"/>
    <w:rsid w:val="005C4776"/>
    <w:rsid w:val="005D51A4"/>
    <w:rsid w:val="005E3F1C"/>
    <w:rsid w:val="005E56EC"/>
    <w:rsid w:val="005F2748"/>
    <w:rsid w:val="0060635A"/>
    <w:rsid w:val="00610B6B"/>
    <w:rsid w:val="006128B2"/>
    <w:rsid w:val="0063011E"/>
    <w:rsid w:val="006414BA"/>
    <w:rsid w:val="00641DE7"/>
    <w:rsid w:val="006437EB"/>
    <w:rsid w:val="006633B1"/>
    <w:rsid w:val="00672666"/>
    <w:rsid w:val="00674910"/>
    <w:rsid w:val="00682394"/>
    <w:rsid w:val="006A0641"/>
    <w:rsid w:val="006C532C"/>
    <w:rsid w:val="006C5847"/>
    <w:rsid w:val="006D3D5E"/>
    <w:rsid w:val="006D6413"/>
    <w:rsid w:val="006D7BFE"/>
    <w:rsid w:val="006E1323"/>
    <w:rsid w:val="006E2984"/>
    <w:rsid w:val="006E6049"/>
    <w:rsid w:val="006E70DD"/>
    <w:rsid w:val="006F491A"/>
    <w:rsid w:val="00704CFE"/>
    <w:rsid w:val="007129E0"/>
    <w:rsid w:val="00720766"/>
    <w:rsid w:val="00751EBA"/>
    <w:rsid w:val="00763988"/>
    <w:rsid w:val="007777B9"/>
    <w:rsid w:val="007913B3"/>
    <w:rsid w:val="00794E5C"/>
    <w:rsid w:val="007A2EDD"/>
    <w:rsid w:val="007A741A"/>
    <w:rsid w:val="007B0152"/>
    <w:rsid w:val="007B24D1"/>
    <w:rsid w:val="007C12FF"/>
    <w:rsid w:val="007C1424"/>
    <w:rsid w:val="007C4509"/>
    <w:rsid w:val="007C6123"/>
    <w:rsid w:val="007C7CA9"/>
    <w:rsid w:val="007D0DB1"/>
    <w:rsid w:val="007D0F41"/>
    <w:rsid w:val="007D69C5"/>
    <w:rsid w:val="007F1719"/>
    <w:rsid w:val="007F2625"/>
    <w:rsid w:val="008261C8"/>
    <w:rsid w:val="0082658F"/>
    <w:rsid w:val="00826667"/>
    <w:rsid w:val="00837B30"/>
    <w:rsid w:val="00841434"/>
    <w:rsid w:val="00845F27"/>
    <w:rsid w:val="00852E34"/>
    <w:rsid w:val="0086327B"/>
    <w:rsid w:val="00874823"/>
    <w:rsid w:val="0088246D"/>
    <w:rsid w:val="00895856"/>
    <w:rsid w:val="008A2E98"/>
    <w:rsid w:val="008A3E23"/>
    <w:rsid w:val="008A63BD"/>
    <w:rsid w:val="008A715B"/>
    <w:rsid w:val="008B1039"/>
    <w:rsid w:val="008D1025"/>
    <w:rsid w:val="008D3EE3"/>
    <w:rsid w:val="008F41AB"/>
    <w:rsid w:val="008F6F1A"/>
    <w:rsid w:val="00901EB9"/>
    <w:rsid w:val="00903CC1"/>
    <w:rsid w:val="009067B5"/>
    <w:rsid w:val="00916AE0"/>
    <w:rsid w:val="00916F87"/>
    <w:rsid w:val="00921341"/>
    <w:rsid w:val="00924A1F"/>
    <w:rsid w:val="00925889"/>
    <w:rsid w:val="00925F0A"/>
    <w:rsid w:val="00927604"/>
    <w:rsid w:val="00927EE0"/>
    <w:rsid w:val="00930A2E"/>
    <w:rsid w:val="00930E40"/>
    <w:rsid w:val="00931407"/>
    <w:rsid w:val="0093689F"/>
    <w:rsid w:val="00954293"/>
    <w:rsid w:val="00957013"/>
    <w:rsid w:val="0095752D"/>
    <w:rsid w:val="00961390"/>
    <w:rsid w:val="009658E4"/>
    <w:rsid w:val="00972412"/>
    <w:rsid w:val="00984D29"/>
    <w:rsid w:val="009A34A6"/>
    <w:rsid w:val="009A48F6"/>
    <w:rsid w:val="009A4A2B"/>
    <w:rsid w:val="009C3AAE"/>
    <w:rsid w:val="009E2494"/>
    <w:rsid w:val="009F003C"/>
    <w:rsid w:val="009F3023"/>
    <w:rsid w:val="009F6913"/>
    <w:rsid w:val="00A07DC3"/>
    <w:rsid w:val="00A1057F"/>
    <w:rsid w:val="00A11DA1"/>
    <w:rsid w:val="00A31117"/>
    <w:rsid w:val="00A33B5B"/>
    <w:rsid w:val="00A36708"/>
    <w:rsid w:val="00A4137D"/>
    <w:rsid w:val="00A418D1"/>
    <w:rsid w:val="00A67373"/>
    <w:rsid w:val="00A93CD6"/>
    <w:rsid w:val="00A93F91"/>
    <w:rsid w:val="00A9634A"/>
    <w:rsid w:val="00AA3CA6"/>
    <w:rsid w:val="00AB24FD"/>
    <w:rsid w:val="00AD0AE3"/>
    <w:rsid w:val="00AD2A59"/>
    <w:rsid w:val="00AE0930"/>
    <w:rsid w:val="00B31898"/>
    <w:rsid w:val="00B5476A"/>
    <w:rsid w:val="00B5670A"/>
    <w:rsid w:val="00B67FFD"/>
    <w:rsid w:val="00B716E8"/>
    <w:rsid w:val="00B718F4"/>
    <w:rsid w:val="00B76A72"/>
    <w:rsid w:val="00B812ED"/>
    <w:rsid w:val="00B82BB4"/>
    <w:rsid w:val="00B915DA"/>
    <w:rsid w:val="00B96C28"/>
    <w:rsid w:val="00BA0A73"/>
    <w:rsid w:val="00BB4E31"/>
    <w:rsid w:val="00BC24FA"/>
    <w:rsid w:val="00BD245F"/>
    <w:rsid w:val="00BD4340"/>
    <w:rsid w:val="00BE74FD"/>
    <w:rsid w:val="00BF6E9F"/>
    <w:rsid w:val="00C0495E"/>
    <w:rsid w:val="00C067C4"/>
    <w:rsid w:val="00C21648"/>
    <w:rsid w:val="00C23497"/>
    <w:rsid w:val="00C447A0"/>
    <w:rsid w:val="00C5417C"/>
    <w:rsid w:val="00C61867"/>
    <w:rsid w:val="00C700D4"/>
    <w:rsid w:val="00C74EEA"/>
    <w:rsid w:val="00C81542"/>
    <w:rsid w:val="00C83066"/>
    <w:rsid w:val="00C858E7"/>
    <w:rsid w:val="00C91C1B"/>
    <w:rsid w:val="00C93C22"/>
    <w:rsid w:val="00CA652B"/>
    <w:rsid w:val="00CB34F6"/>
    <w:rsid w:val="00CC6483"/>
    <w:rsid w:val="00CD3E40"/>
    <w:rsid w:val="00CE75B9"/>
    <w:rsid w:val="00CF0594"/>
    <w:rsid w:val="00CF40C3"/>
    <w:rsid w:val="00CF7494"/>
    <w:rsid w:val="00D04F55"/>
    <w:rsid w:val="00D21155"/>
    <w:rsid w:val="00D217D6"/>
    <w:rsid w:val="00D32D98"/>
    <w:rsid w:val="00D4405D"/>
    <w:rsid w:val="00D8014A"/>
    <w:rsid w:val="00D80DBB"/>
    <w:rsid w:val="00D85FA3"/>
    <w:rsid w:val="00D86D2B"/>
    <w:rsid w:val="00D93F82"/>
    <w:rsid w:val="00DA6779"/>
    <w:rsid w:val="00DB21CF"/>
    <w:rsid w:val="00DB44A6"/>
    <w:rsid w:val="00DB6D55"/>
    <w:rsid w:val="00DD1218"/>
    <w:rsid w:val="00E14092"/>
    <w:rsid w:val="00E177B8"/>
    <w:rsid w:val="00E249B6"/>
    <w:rsid w:val="00E347C7"/>
    <w:rsid w:val="00E36ABC"/>
    <w:rsid w:val="00E54404"/>
    <w:rsid w:val="00E94BD0"/>
    <w:rsid w:val="00EB1924"/>
    <w:rsid w:val="00ED5901"/>
    <w:rsid w:val="00ED680D"/>
    <w:rsid w:val="00EE63DD"/>
    <w:rsid w:val="00EF2591"/>
    <w:rsid w:val="00EF6578"/>
    <w:rsid w:val="00F05C44"/>
    <w:rsid w:val="00F06D5A"/>
    <w:rsid w:val="00F07BE2"/>
    <w:rsid w:val="00F15180"/>
    <w:rsid w:val="00F175BF"/>
    <w:rsid w:val="00F306F5"/>
    <w:rsid w:val="00F33A58"/>
    <w:rsid w:val="00F343E4"/>
    <w:rsid w:val="00F431E4"/>
    <w:rsid w:val="00F56025"/>
    <w:rsid w:val="00F61392"/>
    <w:rsid w:val="00F61CFF"/>
    <w:rsid w:val="00F67EC0"/>
    <w:rsid w:val="00F81B72"/>
    <w:rsid w:val="00F87E6C"/>
    <w:rsid w:val="00F972D5"/>
    <w:rsid w:val="00FA2F62"/>
    <w:rsid w:val="00FA77B3"/>
    <w:rsid w:val="00FB1990"/>
    <w:rsid w:val="00FC4B4A"/>
    <w:rsid w:val="00FD5B63"/>
    <w:rsid w:val="00FD5E9D"/>
    <w:rsid w:val="00FE1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4E8D"/>
  <w15:chartTrackingRefBased/>
  <w15:docId w15:val="{FB937328-3E6C-FB47-9CF0-B6F7A21A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424"/>
    <w:rPr>
      <w:rFonts w:eastAsiaTheme="majorEastAsia" w:cstheme="majorBidi"/>
      <w:color w:val="272727" w:themeColor="text1" w:themeTint="D8"/>
    </w:rPr>
  </w:style>
  <w:style w:type="paragraph" w:styleId="Title">
    <w:name w:val="Title"/>
    <w:basedOn w:val="Normal"/>
    <w:next w:val="Normal"/>
    <w:link w:val="TitleChar"/>
    <w:uiPriority w:val="10"/>
    <w:qFormat/>
    <w:rsid w:val="007C1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424"/>
    <w:pPr>
      <w:spacing w:before="160"/>
      <w:jc w:val="center"/>
    </w:pPr>
    <w:rPr>
      <w:i/>
      <w:iCs/>
      <w:color w:val="404040" w:themeColor="text1" w:themeTint="BF"/>
    </w:rPr>
  </w:style>
  <w:style w:type="character" w:customStyle="1" w:styleId="QuoteChar">
    <w:name w:val="Quote Char"/>
    <w:basedOn w:val="DefaultParagraphFont"/>
    <w:link w:val="Quote"/>
    <w:uiPriority w:val="29"/>
    <w:rsid w:val="007C1424"/>
    <w:rPr>
      <w:i/>
      <w:iCs/>
      <w:color w:val="404040" w:themeColor="text1" w:themeTint="BF"/>
    </w:rPr>
  </w:style>
  <w:style w:type="paragraph" w:styleId="ListParagraph">
    <w:name w:val="List Paragraph"/>
    <w:basedOn w:val="Normal"/>
    <w:uiPriority w:val="34"/>
    <w:qFormat/>
    <w:rsid w:val="007C1424"/>
    <w:pPr>
      <w:ind w:left="720"/>
      <w:contextualSpacing/>
    </w:pPr>
  </w:style>
  <w:style w:type="character" w:styleId="IntenseEmphasis">
    <w:name w:val="Intense Emphasis"/>
    <w:basedOn w:val="DefaultParagraphFont"/>
    <w:uiPriority w:val="21"/>
    <w:qFormat/>
    <w:rsid w:val="007C1424"/>
    <w:rPr>
      <w:i/>
      <w:iCs/>
      <w:color w:val="0F4761" w:themeColor="accent1" w:themeShade="BF"/>
    </w:rPr>
  </w:style>
  <w:style w:type="paragraph" w:styleId="IntenseQuote">
    <w:name w:val="Intense Quote"/>
    <w:basedOn w:val="Normal"/>
    <w:next w:val="Normal"/>
    <w:link w:val="IntenseQuoteChar"/>
    <w:uiPriority w:val="30"/>
    <w:qFormat/>
    <w:rsid w:val="007C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424"/>
    <w:rPr>
      <w:i/>
      <w:iCs/>
      <w:color w:val="0F4761" w:themeColor="accent1" w:themeShade="BF"/>
    </w:rPr>
  </w:style>
  <w:style w:type="character" w:styleId="IntenseReference">
    <w:name w:val="Intense Reference"/>
    <w:basedOn w:val="DefaultParagraphFont"/>
    <w:uiPriority w:val="32"/>
    <w:qFormat/>
    <w:rsid w:val="007C1424"/>
    <w:rPr>
      <w:b/>
      <w:bCs/>
      <w:smallCaps/>
      <w:color w:val="0F4761" w:themeColor="accent1" w:themeShade="BF"/>
      <w:spacing w:val="5"/>
    </w:rPr>
  </w:style>
  <w:style w:type="character" w:styleId="Hyperlink">
    <w:name w:val="Hyperlink"/>
    <w:basedOn w:val="DefaultParagraphFont"/>
    <w:uiPriority w:val="99"/>
    <w:unhideWhenUsed/>
    <w:rsid w:val="002D0C56"/>
    <w:rPr>
      <w:color w:val="467886" w:themeColor="hyperlink"/>
      <w:u w:val="single"/>
    </w:rPr>
  </w:style>
  <w:style w:type="character" w:styleId="UnresolvedMention">
    <w:name w:val="Unresolved Mention"/>
    <w:basedOn w:val="DefaultParagraphFont"/>
    <w:uiPriority w:val="99"/>
    <w:semiHidden/>
    <w:unhideWhenUsed/>
    <w:rsid w:val="002D0C56"/>
    <w:rPr>
      <w:color w:val="605E5C"/>
      <w:shd w:val="clear" w:color="auto" w:fill="E1DFDD"/>
    </w:rPr>
  </w:style>
  <w:style w:type="paragraph" w:styleId="Bibliography">
    <w:name w:val="Bibliography"/>
    <w:basedOn w:val="Normal"/>
    <w:next w:val="Normal"/>
    <w:uiPriority w:val="37"/>
    <w:unhideWhenUsed/>
    <w:rsid w:val="00AD2A59"/>
    <w:pPr>
      <w:spacing w:after="240" w:line="240" w:lineRule="auto"/>
    </w:pPr>
  </w:style>
  <w:style w:type="paragraph" w:styleId="HTMLPreformatted">
    <w:name w:val="HTML Preformatted"/>
    <w:basedOn w:val="Normal"/>
    <w:link w:val="HTMLPreformattedChar"/>
    <w:uiPriority w:val="99"/>
    <w:semiHidden/>
    <w:unhideWhenUsed/>
    <w:rsid w:val="006E60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60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916501">
      <w:bodyDiv w:val="1"/>
      <w:marLeft w:val="0"/>
      <w:marRight w:val="0"/>
      <w:marTop w:val="0"/>
      <w:marBottom w:val="0"/>
      <w:divBdr>
        <w:top w:val="none" w:sz="0" w:space="0" w:color="auto"/>
        <w:left w:val="none" w:sz="0" w:space="0" w:color="auto"/>
        <w:bottom w:val="none" w:sz="0" w:space="0" w:color="auto"/>
        <w:right w:val="none" w:sz="0" w:space="0" w:color="auto"/>
      </w:divBdr>
    </w:div>
    <w:div w:id="719130355">
      <w:bodyDiv w:val="1"/>
      <w:marLeft w:val="0"/>
      <w:marRight w:val="0"/>
      <w:marTop w:val="0"/>
      <w:marBottom w:val="0"/>
      <w:divBdr>
        <w:top w:val="none" w:sz="0" w:space="0" w:color="auto"/>
        <w:left w:val="none" w:sz="0" w:space="0" w:color="auto"/>
        <w:bottom w:val="none" w:sz="0" w:space="0" w:color="auto"/>
        <w:right w:val="none" w:sz="0" w:space="0" w:color="auto"/>
      </w:divBdr>
    </w:div>
    <w:div w:id="785275199">
      <w:bodyDiv w:val="1"/>
      <w:marLeft w:val="0"/>
      <w:marRight w:val="0"/>
      <w:marTop w:val="0"/>
      <w:marBottom w:val="0"/>
      <w:divBdr>
        <w:top w:val="none" w:sz="0" w:space="0" w:color="auto"/>
        <w:left w:val="none" w:sz="0" w:space="0" w:color="auto"/>
        <w:bottom w:val="none" w:sz="0" w:space="0" w:color="auto"/>
        <w:right w:val="none" w:sz="0" w:space="0" w:color="auto"/>
      </w:divBdr>
    </w:div>
    <w:div w:id="818348706">
      <w:bodyDiv w:val="1"/>
      <w:marLeft w:val="0"/>
      <w:marRight w:val="0"/>
      <w:marTop w:val="0"/>
      <w:marBottom w:val="0"/>
      <w:divBdr>
        <w:top w:val="none" w:sz="0" w:space="0" w:color="auto"/>
        <w:left w:val="none" w:sz="0" w:space="0" w:color="auto"/>
        <w:bottom w:val="none" w:sz="0" w:space="0" w:color="auto"/>
        <w:right w:val="none" w:sz="0" w:space="0" w:color="auto"/>
      </w:divBdr>
    </w:div>
    <w:div w:id="907497673">
      <w:bodyDiv w:val="1"/>
      <w:marLeft w:val="0"/>
      <w:marRight w:val="0"/>
      <w:marTop w:val="0"/>
      <w:marBottom w:val="0"/>
      <w:divBdr>
        <w:top w:val="none" w:sz="0" w:space="0" w:color="auto"/>
        <w:left w:val="none" w:sz="0" w:space="0" w:color="auto"/>
        <w:bottom w:val="none" w:sz="0" w:space="0" w:color="auto"/>
        <w:right w:val="none" w:sz="0" w:space="0" w:color="auto"/>
      </w:divBdr>
    </w:div>
    <w:div w:id="955718871">
      <w:bodyDiv w:val="1"/>
      <w:marLeft w:val="0"/>
      <w:marRight w:val="0"/>
      <w:marTop w:val="0"/>
      <w:marBottom w:val="0"/>
      <w:divBdr>
        <w:top w:val="none" w:sz="0" w:space="0" w:color="auto"/>
        <w:left w:val="none" w:sz="0" w:space="0" w:color="auto"/>
        <w:bottom w:val="none" w:sz="0" w:space="0" w:color="auto"/>
        <w:right w:val="none" w:sz="0" w:space="0" w:color="auto"/>
      </w:divBdr>
    </w:div>
    <w:div w:id="1245917215">
      <w:bodyDiv w:val="1"/>
      <w:marLeft w:val="0"/>
      <w:marRight w:val="0"/>
      <w:marTop w:val="0"/>
      <w:marBottom w:val="0"/>
      <w:divBdr>
        <w:top w:val="none" w:sz="0" w:space="0" w:color="auto"/>
        <w:left w:val="none" w:sz="0" w:space="0" w:color="auto"/>
        <w:bottom w:val="none" w:sz="0" w:space="0" w:color="auto"/>
        <w:right w:val="none" w:sz="0" w:space="0" w:color="auto"/>
      </w:divBdr>
    </w:div>
    <w:div w:id="1314867103">
      <w:bodyDiv w:val="1"/>
      <w:marLeft w:val="0"/>
      <w:marRight w:val="0"/>
      <w:marTop w:val="0"/>
      <w:marBottom w:val="0"/>
      <w:divBdr>
        <w:top w:val="none" w:sz="0" w:space="0" w:color="auto"/>
        <w:left w:val="none" w:sz="0" w:space="0" w:color="auto"/>
        <w:bottom w:val="none" w:sz="0" w:space="0" w:color="auto"/>
        <w:right w:val="none" w:sz="0" w:space="0" w:color="auto"/>
      </w:divBdr>
    </w:div>
    <w:div w:id="1418481843">
      <w:bodyDiv w:val="1"/>
      <w:marLeft w:val="0"/>
      <w:marRight w:val="0"/>
      <w:marTop w:val="0"/>
      <w:marBottom w:val="0"/>
      <w:divBdr>
        <w:top w:val="none" w:sz="0" w:space="0" w:color="auto"/>
        <w:left w:val="none" w:sz="0" w:space="0" w:color="auto"/>
        <w:bottom w:val="none" w:sz="0" w:space="0" w:color="auto"/>
        <w:right w:val="none" w:sz="0" w:space="0" w:color="auto"/>
      </w:divBdr>
    </w:div>
    <w:div w:id="1545675501">
      <w:bodyDiv w:val="1"/>
      <w:marLeft w:val="0"/>
      <w:marRight w:val="0"/>
      <w:marTop w:val="0"/>
      <w:marBottom w:val="0"/>
      <w:divBdr>
        <w:top w:val="none" w:sz="0" w:space="0" w:color="auto"/>
        <w:left w:val="none" w:sz="0" w:space="0" w:color="auto"/>
        <w:bottom w:val="none" w:sz="0" w:space="0" w:color="auto"/>
        <w:right w:val="none" w:sz="0" w:space="0" w:color="auto"/>
      </w:divBdr>
    </w:div>
    <w:div w:id="1592273494">
      <w:bodyDiv w:val="1"/>
      <w:marLeft w:val="0"/>
      <w:marRight w:val="0"/>
      <w:marTop w:val="0"/>
      <w:marBottom w:val="0"/>
      <w:divBdr>
        <w:top w:val="none" w:sz="0" w:space="0" w:color="auto"/>
        <w:left w:val="none" w:sz="0" w:space="0" w:color="auto"/>
        <w:bottom w:val="none" w:sz="0" w:space="0" w:color="auto"/>
        <w:right w:val="none" w:sz="0" w:space="0" w:color="auto"/>
      </w:divBdr>
    </w:div>
    <w:div w:id="171462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F0515-2BF4-4FC1-B234-AE913E48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dc:creator>
  <cp:keywords/>
  <dc:description/>
  <cp:lastModifiedBy>Hannah Z</cp:lastModifiedBy>
  <cp:revision>976</cp:revision>
  <cp:lastPrinted>2025-04-15T01:29:00Z</cp:lastPrinted>
  <dcterms:created xsi:type="dcterms:W3CDTF">2025-03-20T05:47:00Z</dcterms:created>
  <dcterms:modified xsi:type="dcterms:W3CDTF">2025-05-07T13:25:00Z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id="rMbJBEEN"/&gt;&lt;style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