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D8327" w14:textId="5D259FCE" w:rsidR="000130B5" w:rsidRDefault="000130B5">
      <w:bookmarkStart w:id="0" w:name="_Hlk123657808"/>
      <w:bookmarkEnd w:id="0"/>
    </w:p>
    <w:p w14:paraId="429939C6" w14:textId="0B5EE55C" w:rsidR="007B166E" w:rsidRPr="007B166E" w:rsidRDefault="007B166E" w:rsidP="007B166E"/>
    <w:p w14:paraId="387B77B9" w14:textId="485E9272" w:rsidR="007B166E" w:rsidRPr="007B166E" w:rsidRDefault="007B166E" w:rsidP="007B166E"/>
    <w:p w14:paraId="478632BD" w14:textId="7DEE6E0C" w:rsidR="007B166E" w:rsidRPr="007B166E" w:rsidRDefault="00497993" w:rsidP="007B166E">
      <w:r>
        <w:rPr>
          <w:noProof/>
        </w:rPr>
        <mc:AlternateContent>
          <mc:Choice Requires="wps">
            <w:drawing>
              <wp:anchor distT="0" distB="0" distL="114300" distR="114300" simplePos="0" relativeHeight="251661312" behindDoc="0" locked="0" layoutInCell="1" allowOverlap="1" wp14:anchorId="51C4F271" wp14:editId="1AEFE32A">
                <wp:simplePos x="0" y="0"/>
                <wp:positionH relativeFrom="margin">
                  <wp:posOffset>2697480</wp:posOffset>
                </wp:positionH>
                <wp:positionV relativeFrom="paragraph">
                  <wp:posOffset>91440</wp:posOffset>
                </wp:positionV>
                <wp:extent cx="3417570" cy="3741420"/>
                <wp:effectExtent l="0" t="0" r="0" b="0"/>
                <wp:wrapSquare wrapText="bothSides"/>
                <wp:docPr id="202" name="Rectangle 202"/>
                <wp:cNvGraphicFramePr/>
                <a:graphic xmlns:a="http://schemas.openxmlformats.org/drawingml/2006/main">
                  <a:graphicData uri="http://schemas.microsoft.com/office/word/2010/wordprocessingShape">
                    <wps:wsp>
                      <wps:cNvSpPr/>
                      <wps:spPr>
                        <a:xfrm>
                          <a:off x="0" y="0"/>
                          <a:ext cx="3417570" cy="37414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73E9A" w14:textId="24BDACA6" w:rsidR="007B166E" w:rsidRPr="006A3BF1" w:rsidRDefault="006A3BF1" w:rsidP="007B166E">
                            <w:pPr>
                              <w:pStyle w:val="Title"/>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BF1">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PHARMACEUTICAL</w:t>
                            </w:r>
                            <w:r w:rsidR="007B166E" w:rsidRPr="006A3BF1">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INDUSTRY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4F271" id="Rectangle 202" o:spid="_x0000_s1026" style="position:absolute;margin-left:212.4pt;margin-top:7.2pt;width:269.1pt;height:29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" fillcolor="#9ec544 [3204]" stroked="f" strokeweight="1.5pt">
                <v:textbox>
                  <w:txbxContent>
                    <w:p w14:paraId="29173E9A" w14:textId="24BDACA6" w:rsidR="007B166E" w:rsidRPr="006A3BF1" w:rsidRDefault="006A3BF1" w:rsidP="007B166E">
                      <w:pPr>
                        <w:pStyle w:val="Title"/>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3BF1">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PHARMACEUTICAL</w:t>
                      </w:r>
                      <w:r w:rsidR="007B166E" w:rsidRPr="006A3BF1">
                        <w:rPr>
                          <w:rStyle w:val="IntenseEmphasis"/>
                          <w:b w:val="0"/>
                          <w:color w:val="000000" w:themeColor="text1"/>
                          <w:spacing w:val="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INDUSTRY REPORT.</w:t>
                      </w:r>
                    </w:p>
                  </w:txbxContent>
                </v:textbox>
                <w10:wrap type="square" anchorx="margin"/>
              </v:rect>
            </w:pict>
          </mc:Fallback>
        </mc:AlternateContent>
      </w:r>
    </w:p>
    <w:p w14:paraId="1E65C3DD" w14:textId="789FC6D5" w:rsidR="007B166E" w:rsidRPr="007B166E" w:rsidRDefault="007B166E" w:rsidP="007B166E"/>
    <w:p w14:paraId="47CE3A2E" w14:textId="342A28BC" w:rsidR="007B166E" w:rsidRPr="007B166E" w:rsidRDefault="007B166E" w:rsidP="007B166E"/>
    <w:p w14:paraId="49C0860E" w14:textId="5E111907" w:rsidR="007B166E" w:rsidRPr="007B166E" w:rsidRDefault="007B166E" w:rsidP="007B166E"/>
    <w:p w14:paraId="2CD25393" w14:textId="077081AC" w:rsidR="007B166E" w:rsidRPr="007B166E" w:rsidRDefault="00497993" w:rsidP="007B166E">
      <w:r>
        <w:rPr>
          <w:noProof/>
        </w:rPr>
        <mc:AlternateContent>
          <mc:Choice Requires="wps">
            <w:drawing>
              <wp:anchor distT="0" distB="0" distL="114300" distR="114300" simplePos="0" relativeHeight="251662336" behindDoc="0" locked="0" layoutInCell="1" allowOverlap="1" wp14:anchorId="67829E04" wp14:editId="28694493">
                <wp:simplePos x="0" y="0"/>
                <wp:positionH relativeFrom="column">
                  <wp:posOffset>-361950</wp:posOffset>
                </wp:positionH>
                <wp:positionV relativeFrom="paragraph">
                  <wp:posOffset>247650</wp:posOffset>
                </wp:positionV>
                <wp:extent cx="2873828" cy="937260"/>
                <wp:effectExtent l="0" t="19050" r="41275" b="34290"/>
                <wp:wrapNone/>
                <wp:docPr id="2" name="Arrow: Right 2"/>
                <wp:cNvGraphicFramePr/>
                <a:graphic xmlns:a="http://schemas.openxmlformats.org/drawingml/2006/main">
                  <a:graphicData uri="http://schemas.microsoft.com/office/word/2010/wordprocessingShape">
                    <wps:wsp>
                      <wps:cNvSpPr/>
                      <wps:spPr>
                        <a:xfrm>
                          <a:off x="0" y="0"/>
                          <a:ext cx="2873828" cy="93726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7FD9CD1A" w14:textId="477F7F07" w:rsidR="007B166E" w:rsidRPr="007B166E" w:rsidRDefault="007B166E" w:rsidP="007B166E">
                            <w:pPr>
                              <w:jc w:val="center"/>
                            </w:pPr>
                            <w:r w:rsidRPr="007B166E">
                              <w:rPr>
                                <w:b/>
                                <w:bCs/>
                                <w:sz w:val="36"/>
                                <w:szCs w:val="36"/>
                              </w:rPr>
                              <w:t xml:space="preserve">INDUSTRY ANALYSIS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7829E0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7" type="#_x0000_t13" style="position:absolute;margin-left:-28.5pt;margin-top:19.5pt;width:226.3pt;height:73.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" adj="18078" fillcolor="black [3200]" strokecolor="black [1600]" strokeweight="1.5pt">
                <v:textbox>
                  <w:txbxContent>
                    <w:p w14:paraId="7FD9CD1A" w14:textId="477F7F07" w:rsidR="007B166E" w:rsidRPr="007B166E" w:rsidRDefault="007B166E" w:rsidP="007B166E">
                      <w:pPr>
                        <w:jc w:val="center"/>
                      </w:pPr>
                      <w:r w:rsidRPr="007B166E">
                        <w:rPr>
                          <w:b/>
                          <w:bCs/>
                          <w:sz w:val="36"/>
                          <w:szCs w:val="36"/>
                        </w:rPr>
                        <w:t xml:space="preserve">INDUSTRY ANALYSIS </w:t>
                      </w:r>
                    </w:p>
                  </w:txbxContent>
                </v:textbox>
              </v:shape>
            </w:pict>
          </mc:Fallback>
        </mc:AlternateContent>
      </w:r>
    </w:p>
    <w:p w14:paraId="04C3BB8D" w14:textId="63FEC259" w:rsidR="007B166E" w:rsidRPr="007B166E" w:rsidRDefault="007B166E" w:rsidP="007B166E"/>
    <w:p w14:paraId="3F72BE07" w14:textId="2FF0E963" w:rsidR="007B166E" w:rsidRPr="007B166E" w:rsidRDefault="007B166E" w:rsidP="007B166E"/>
    <w:p w14:paraId="48364272" w14:textId="649FF431" w:rsidR="007B166E" w:rsidRPr="007B166E" w:rsidRDefault="007B166E" w:rsidP="007B166E"/>
    <w:p w14:paraId="6767E167" w14:textId="173F11F3" w:rsidR="007B166E" w:rsidRPr="007B166E" w:rsidRDefault="007B166E" w:rsidP="007B166E"/>
    <w:p w14:paraId="69A04F79" w14:textId="4615B7A3" w:rsidR="007B166E" w:rsidRPr="007B166E" w:rsidRDefault="007B166E" w:rsidP="007B166E"/>
    <w:p w14:paraId="4A32CA85" w14:textId="19903626" w:rsidR="007B166E" w:rsidRPr="007B166E" w:rsidRDefault="007B166E" w:rsidP="007B166E"/>
    <w:p w14:paraId="4C79FD83" w14:textId="7EFF5CC8" w:rsidR="007B166E" w:rsidRDefault="007B166E" w:rsidP="007B166E"/>
    <w:p w14:paraId="25976ED3" w14:textId="75E22D10" w:rsidR="007B166E" w:rsidRDefault="007B166E" w:rsidP="007B166E">
      <w:pPr>
        <w:tabs>
          <w:tab w:val="left" w:pos="3257"/>
        </w:tabs>
      </w:pPr>
      <w:r>
        <w:tab/>
      </w:r>
    </w:p>
    <w:p w14:paraId="00E7BEDE" w14:textId="55920E75" w:rsidR="007B166E" w:rsidRDefault="007B166E" w:rsidP="007B166E">
      <w:pPr>
        <w:tabs>
          <w:tab w:val="left" w:pos="3257"/>
        </w:tabs>
      </w:pPr>
    </w:p>
    <w:p w14:paraId="5F41871A" w14:textId="6FE8EBA0" w:rsidR="007B166E" w:rsidRDefault="007B166E" w:rsidP="007B166E">
      <w:pPr>
        <w:tabs>
          <w:tab w:val="left" w:pos="3257"/>
        </w:tabs>
      </w:pPr>
    </w:p>
    <w:p w14:paraId="55A44AA4" w14:textId="1AD0569D" w:rsidR="007B166E" w:rsidRDefault="007B166E" w:rsidP="007B166E">
      <w:pPr>
        <w:tabs>
          <w:tab w:val="left" w:pos="3257"/>
        </w:tabs>
      </w:pPr>
    </w:p>
    <w:p w14:paraId="45978121" w14:textId="60419C63" w:rsidR="007B166E" w:rsidRDefault="007B166E" w:rsidP="007B166E">
      <w:pPr>
        <w:tabs>
          <w:tab w:val="left" w:pos="3257"/>
        </w:tabs>
      </w:pPr>
    </w:p>
    <w:p w14:paraId="50197428" w14:textId="7B89F579" w:rsidR="007B166E" w:rsidRDefault="007B166E" w:rsidP="007B166E">
      <w:pPr>
        <w:tabs>
          <w:tab w:val="left" w:pos="3257"/>
        </w:tabs>
      </w:pPr>
    </w:p>
    <w:p w14:paraId="769B2614" w14:textId="3910C8AC" w:rsidR="007B166E" w:rsidRDefault="007B166E" w:rsidP="007B166E">
      <w:pPr>
        <w:tabs>
          <w:tab w:val="left" w:pos="3257"/>
        </w:tabs>
      </w:pPr>
    </w:p>
    <w:p w14:paraId="53EF4E9E" w14:textId="1EA7DEF7" w:rsidR="007B166E" w:rsidRDefault="007B166E" w:rsidP="007B166E">
      <w:pPr>
        <w:tabs>
          <w:tab w:val="left" w:pos="3257"/>
        </w:tabs>
      </w:pPr>
    </w:p>
    <w:p w14:paraId="29215BDC" w14:textId="7FCDCE40" w:rsidR="007B166E" w:rsidRDefault="007B166E" w:rsidP="007B166E">
      <w:pPr>
        <w:tabs>
          <w:tab w:val="left" w:pos="3257"/>
        </w:tabs>
      </w:pPr>
    </w:p>
    <w:p w14:paraId="62E57532" w14:textId="17CDE0A6" w:rsidR="007B166E" w:rsidRDefault="007B166E" w:rsidP="007B166E">
      <w:pPr>
        <w:tabs>
          <w:tab w:val="left" w:pos="3257"/>
        </w:tabs>
      </w:pPr>
    </w:p>
    <w:p w14:paraId="502FFFD8" w14:textId="558877F5" w:rsidR="007B166E" w:rsidRPr="00497993" w:rsidRDefault="00497993" w:rsidP="00497993">
      <w:pPr>
        <w:tabs>
          <w:tab w:val="left" w:pos="3257"/>
        </w:tabs>
        <w:jc w:val="right"/>
        <w:rPr>
          <w:b/>
          <w:color w:val="4A9CC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4A9CCC"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B166E" w:rsidRPr="00497993">
        <w:rPr>
          <w:b/>
          <w:color w:val="4A9CC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 Made by – Syed Kawish Ahmad</w:t>
      </w:r>
    </w:p>
    <w:p w14:paraId="71D2315B" w14:textId="77777777" w:rsidR="00736ABE" w:rsidRDefault="00736ABE" w:rsidP="006A3BF1">
      <w:pPr>
        <w:pStyle w:val="Heading3"/>
        <w:rPr>
          <w:b/>
          <w:color w:val="1F445E" w:themeColor="text2" w:themeShade="BF"/>
          <w:sz w:val="48"/>
          <w:szCs w:val="28"/>
          <w:u w:val="single"/>
        </w:rPr>
      </w:pPr>
      <w:bookmarkStart w:id="1" w:name="_Toc107503547"/>
      <w:bookmarkStart w:id="2" w:name="_Toc107503609"/>
    </w:p>
    <w:bookmarkEnd w:id="1"/>
    <w:bookmarkEnd w:id="2"/>
    <w:p w14:paraId="3B81F009" w14:textId="02E268CF" w:rsidR="00942DD0" w:rsidRDefault="00942DD0" w:rsidP="007B166E">
      <w:pPr>
        <w:tabs>
          <w:tab w:val="left" w:pos="3257"/>
        </w:tabs>
        <w:rPr>
          <w:b/>
          <w:color w:val="4A9CCC"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CC2F190" w14:textId="713F8235" w:rsidR="00942DD0" w:rsidRDefault="00942DD0" w:rsidP="00942DD0">
      <w:pPr>
        <w:tabs>
          <w:tab w:val="left" w:pos="3257"/>
        </w:tabs>
        <w:jc w:val="center"/>
        <w:rPr>
          <w:b/>
          <w:color w:val="4A9CCC" w:themeColor="accent3"/>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42DD0">
        <w:rPr>
          <w:b/>
          <w:color w:val="4A9CCC" w:themeColor="accent3"/>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Disclaimer</w:t>
      </w:r>
    </w:p>
    <w:p w14:paraId="2C731787" w14:textId="77777777" w:rsidR="00942DD0" w:rsidRDefault="00942DD0" w:rsidP="00942DD0">
      <w:pPr>
        <w:tabs>
          <w:tab w:val="left" w:pos="3257"/>
        </w:tabs>
        <w:jc w:val="center"/>
        <w:rPr>
          <w:b/>
          <w:color w:val="4A9CCC" w:themeColor="accent3"/>
          <w:sz w:val="48"/>
          <w:szCs w:val="4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7FD4FB0" w14:textId="22CA6EBB" w:rsidR="00942DD0" w:rsidRDefault="00942DD0" w:rsidP="00942DD0">
      <w:pPr>
        <w:tabs>
          <w:tab w:val="left" w:pos="3257"/>
        </w:tabs>
        <w:rPr>
          <w:sz w:val="40"/>
          <w:szCs w:val="40"/>
        </w:rPr>
      </w:pPr>
      <w:r w:rsidRPr="00942DD0">
        <w:rPr>
          <w:sz w:val="40"/>
          <w:szCs w:val="40"/>
        </w:rPr>
        <w:t>This report is not for investment advice. We are not legally responsible for the investment decisions you make based on this report</w:t>
      </w:r>
      <w:r>
        <w:rPr>
          <w:sz w:val="40"/>
          <w:szCs w:val="40"/>
        </w:rPr>
        <w:t>.</w:t>
      </w:r>
    </w:p>
    <w:p w14:paraId="4B06B03C" w14:textId="5AA3D665" w:rsidR="00942DD0" w:rsidRDefault="00942DD0" w:rsidP="00942DD0">
      <w:pPr>
        <w:tabs>
          <w:tab w:val="left" w:pos="3257"/>
        </w:tabs>
        <w:rPr>
          <w:sz w:val="40"/>
          <w:szCs w:val="40"/>
        </w:rPr>
      </w:pPr>
    </w:p>
    <w:p w14:paraId="5A64D068" w14:textId="689C1F50" w:rsidR="00942DD0" w:rsidRDefault="00942DD0" w:rsidP="00942DD0">
      <w:pPr>
        <w:tabs>
          <w:tab w:val="left" w:pos="3257"/>
        </w:tabs>
        <w:rPr>
          <w:sz w:val="40"/>
          <w:szCs w:val="40"/>
        </w:rPr>
      </w:pPr>
    </w:p>
    <w:p w14:paraId="486A31BB" w14:textId="2D029B77" w:rsidR="00942DD0" w:rsidRDefault="00942DD0" w:rsidP="00942DD0">
      <w:pPr>
        <w:tabs>
          <w:tab w:val="left" w:pos="3257"/>
        </w:tabs>
        <w:rPr>
          <w:sz w:val="40"/>
          <w:szCs w:val="40"/>
        </w:rPr>
      </w:pPr>
    </w:p>
    <w:p w14:paraId="5812F77A" w14:textId="6AACD597" w:rsidR="00942DD0" w:rsidRDefault="00942DD0" w:rsidP="00942DD0">
      <w:pPr>
        <w:tabs>
          <w:tab w:val="left" w:pos="3257"/>
        </w:tabs>
        <w:rPr>
          <w:sz w:val="40"/>
          <w:szCs w:val="40"/>
        </w:rPr>
      </w:pPr>
    </w:p>
    <w:p w14:paraId="038AECA2" w14:textId="03A4B01D" w:rsidR="00942DD0" w:rsidRDefault="00942DD0" w:rsidP="00942DD0">
      <w:pPr>
        <w:tabs>
          <w:tab w:val="left" w:pos="3257"/>
        </w:tabs>
        <w:rPr>
          <w:sz w:val="40"/>
          <w:szCs w:val="40"/>
        </w:rPr>
      </w:pPr>
    </w:p>
    <w:p w14:paraId="6004F0EB" w14:textId="389B63E7" w:rsidR="00942DD0" w:rsidRDefault="00942DD0" w:rsidP="00942DD0">
      <w:pPr>
        <w:tabs>
          <w:tab w:val="left" w:pos="3257"/>
        </w:tabs>
        <w:rPr>
          <w:sz w:val="40"/>
          <w:szCs w:val="40"/>
        </w:rPr>
      </w:pPr>
    </w:p>
    <w:p w14:paraId="3C546A69" w14:textId="0D8321A7" w:rsidR="00942DD0" w:rsidRDefault="00942DD0" w:rsidP="00942DD0">
      <w:pPr>
        <w:tabs>
          <w:tab w:val="left" w:pos="3257"/>
        </w:tabs>
        <w:rPr>
          <w:sz w:val="40"/>
          <w:szCs w:val="40"/>
        </w:rPr>
      </w:pPr>
    </w:p>
    <w:p w14:paraId="7AAEBF88" w14:textId="1CF6C9A2" w:rsidR="00942DD0" w:rsidRDefault="00942DD0" w:rsidP="00942DD0">
      <w:pPr>
        <w:tabs>
          <w:tab w:val="left" w:pos="3257"/>
        </w:tabs>
        <w:rPr>
          <w:sz w:val="40"/>
          <w:szCs w:val="40"/>
        </w:rPr>
      </w:pPr>
    </w:p>
    <w:p w14:paraId="42A1FDD4" w14:textId="5B938DC6" w:rsidR="00942DD0" w:rsidRDefault="00942DD0" w:rsidP="00942DD0">
      <w:pPr>
        <w:tabs>
          <w:tab w:val="left" w:pos="3257"/>
        </w:tabs>
        <w:rPr>
          <w:sz w:val="40"/>
          <w:szCs w:val="40"/>
        </w:rPr>
      </w:pPr>
    </w:p>
    <w:p w14:paraId="46B2C403" w14:textId="5316942F" w:rsidR="00942DD0" w:rsidRDefault="00942DD0" w:rsidP="00942DD0">
      <w:pPr>
        <w:tabs>
          <w:tab w:val="left" w:pos="3257"/>
        </w:tabs>
        <w:rPr>
          <w:sz w:val="40"/>
          <w:szCs w:val="40"/>
        </w:rPr>
      </w:pPr>
    </w:p>
    <w:p w14:paraId="243FBAE6" w14:textId="3BF1CBA4" w:rsidR="00942DD0" w:rsidRDefault="00942DD0" w:rsidP="00942DD0">
      <w:pPr>
        <w:tabs>
          <w:tab w:val="left" w:pos="3257"/>
        </w:tabs>
        <w:rPr>
          <w:sz w:val="40"/>
          <w:szCs w:val="40"/>
        </w:rPr>
      </w:pPr>
    </w:p>
    <w:p w14:paraId="5D80E931" w14:textId="77777777" w:rsidR="00736ABE" w:rsidRDefault="00736ABE" w:rsidP="00942DD0">
      <w:pPr>
        <w:tabs>
          <w:tab w:val="left" w:pos="3257"/>
        </w:tabs>
        <w:rPr>
          <w:sz w:val="40"/>
          <w:szCs w:val="40"/>
        </w:rPr>
      </w:pPr>
    </w:p>
    <w:p w14:paraId="4084BDB4" w14:textId="77777777" w:rsidR="00942DD0" w:rsidRPr="00942DD0" w:rsidRDefault="00942DD0" w:rsidP="00942DD0">
      <w:pPr>
        <w:tabs>
          <w:tab w:val="left" w:pos="3257"/>
        </w:tabs>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42DD0">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CONTENTS</w:t>
      </w:r>
    </w:p>
    <w:p w14:paraId="3F6E7509" w14:textId="77777777" w:rsidR="00942DD0" w:rsidRPr="00942DD0" w:rsidRDefault="00942DD0" w:rsidP="00942DD0">
      <w:pPr>
        <w:tabs>
          <w:tab w:val="left" w:pos="3257"/>
        </w:tabs>
        <w:rPr>
          <w:sz w:val="40"/>
          <w:szCs w:val="40"/>
        </w:rPr>
      </w:pPr>
    </w:p>
    <w:p w14:paraId="0B8CC186" w14:textId="77777777" w:rsidR="00942DD0" w:rsidRPr="00942DD0" w:rsidRDefault="00942DD0" w:rsidP="00942DD0">
      <w:pPr>
        <w:pStyle w:val="ListParagraph"/>
        <w:numPr>
          <w:ilvl w:val="0"/>
          <w:numId w:val="2"/>
        </w:numPr>
        <w:tabs>
          <w:tab w:val="left" w:pos="3257"/>
        </w:tabs>
        <w:rPr>
          <w:sz w:val="40"/>
          <w:szCs w:val="40"/>
        </w:rPr>
      </w:pPr>
      <w:r w:rsidRPr="00942DD0">
        <w:rPr>
          <w:sz w:val="40"/>
          <w:szCs w:val="40"/>
        </w:rPr>
        <w:t>Introduction</w:t>
      </w:r>
    </w:p>
    <w:p w14:paraId="31E8F0B2" w14:textId="3989A42A" w:rsidR="00942DD0" w:rsidRPr="00942DD0" w:rsidRDefault="00942DD0" w:rsidP="00942DD0">
      <w:pPr>
        <w:pStyle w:val="ListParagraph"/>
        <w:numPr>
          <w:ilvl w:val="0"/>
          <w:numId w:val="2"/>
        </w:numPr>
        <w:tabs>
          <w:tab w:val="left" w:pos="3257"/>
        </w:tabs>
        <w:rPr>
          <w:sz w:val="40"/>
          <w:szCs w:val="40"/>
        </w:rPr>
      </w:pPr>
      <w:r w:rsidRPr="00942DD0">
        <w:rPr>
          <w:sz w:val="40"/>
          <w:szCs w:val="40"/>
        </w:rPr>
        <w:t xml:space="preserve">Global </w:t>
      </w:r>
      <w:r>
        <w:rPr>
          <w:sz w:val="40"/>
          <w:szCs w:val="40"/>
        </w:rPr>
        <w:t>Pharmaceutical</w:t>
      </w:r>
      <w:r w:rsidRPr="00942DD0">
        <w:rPr>
          <w:sz w:val="40"/>
          <w:szCs w:val="40"/>
        </w:rPr>
        <w:t xml:space="preserve"> Market</w:t>
      </w:r>
      <w:r>
        <w:rPr>
          <w:sz w:val="40"/>
          <w:szCs w:val="40"/>
        </w:rPr>
        <w:t>.</w:t>
      </w:r>
    </w:p>
    <w:p w14:paraId="5471FD98" w14:textId="77777777" w:rsidR="00942DD0" w:rsidRDefault="00942DD0" w:rsidP="00942DD0">
      <w:pPr>
        <w:pStyle w:val="ListParagraph"/>
        <w:numPr>
          <w:ilvl w:val="0"/>
          <w:numId w:val="2"/>
        </w:numPr>
        <w:tabs>
          <w:tab w:val="left" w:pos="3257"/>
        </w:tabs>
        <w:rPr>
          <w:sz w:val="40"/>
          <w:szCs w:val="40"/>
        </w:rPr>
      </w:pPr>
      <w:r w:rsidRPr="00942DD0">
        <w:rPr>
          <w:sz w:val="40"/>
          <w:szCs w:val="40"/>
        </w:rPr>
        <w:t xml:space="preserve">Overview of Indian </w:t>
      </w:r>
      <w:r>
        <w:rPr>
          <w:sz w:val="40"/>
          <w:szCs w:val="40"/>
        </w:rPr>
        <w:t>Pharmaceutical</w:t>
      </w:r>
      <w:r w:rsidRPr="00942DD0">
        <w:rPr>
          <w:sz w:val="40"/>
          <w:szCs w:val="40"/>
        </w:rPr>
        <w:t xml:space="preserve"> Market</w:t>
      </w:r>
      <w:r>
        <w:rPr>
          <w:sz w:val="40"/>
          <w:szCs w:val="40"/>
        </w:rPr>
        <w:t>.</w:t>
      </w:r>
    </w:p>
    <w:p w14:paraId="468B573A" w14:textId="6BA92EB6" w:rsidR="00942DD0" w:rsidRDefault="00942DD0" w:rsidP="00942DD0">
      <w:pPr>
        <w:pStyle w:val="ListParagraph"/>
        <w:tabs>
          <w:tab w:val="left" w:pos="3257"/>
        </w:tabs>
        <w:rPr>
          <w:sz w:val="40"/>
          <w:szCs w:val="40"/>
        </w:rPr>
      </w:pPr>
      <w:r w:rsidRPr="00942DD0">
        <w:rPr>
          <w:sz w:val="40"/>
          <w:szCs w:val="40"/>
        </w:rPr>
        <w:t xml:space="preserve"> </w:t>
      </w:r>
      <w:r>
        <w:rPr>
          <w:sz w:val="40"/>
          <w:szCs w:val="40"/>
        </w:rPr>
        <w:t xml:space="preserve">  </w:t>
      </w:r>
    </w:p>
    <w:p w14:paraId="5066AD49" w14:textId="07AC425A" w:rsidR="00942DD0" w:rsidRPr="00942DD0" w:rsidRDefault="00942DD0" w:rsidP="00942DD0">
      <w:pPr>
        <w:pStyle w:val="ListParagraph"/>
        <w:numPr>
          <w:ilvl w:val="0"/>
          <w:numId w:val="3"/>
        </w:numPr>
        <w:tabs>
          <w:tab w:val="left" w:pos="3257"/>
        </w:tabs>
        <w:rPr>
          <w:i/>
          <w:iCs/>
          <w:sz w:val="36"/>
          <w:szCs w:val="36"/>
        </w:rPr>
      </w:pPr>
      <w:r w:rsidRPr="00942DD0">
        <w:rPr>
          <w:i/>
          <w:iCs/>
          <w:sz w:val="36"/>
          <w:szCs w:val="36"/>
        </w:rPr>
        <w:t>Overview of the Indian Pharmaceutical industry.</w:t>
      </w:r>
    </w:p>
    <w:p w14:paraId="20B24A5B" w14:textId="3051C7A8" w:rsidR="00942DD0" w:rsidRPr="00942DD0" w:rsidRDefault="00942DD0" w:rsidP="00942DD0">
      <w:pPr>
        <w:pStyle w:val="ListParagraph"/>
        <w:numPr>
          <w:ilvl w:val="0"/>
          <w:numId w:val="3"/>
        </w:numPr>
        <w:tabs>
          <w:tab w:val="left" w:pos="3257"/>
        </w:tabs>
        <w:rPr>
          <w:i/>
          <w:iCs/>
          <w:sz w:val="36"/>
          <w:szCs w:val="36"/>
        </w:rPr>
      </w:pPr>
      <w:r w:rsidRPr="00942DD0">
        <w:rPr>
          <w:i/>
          <w:iCs/>
          <w:sz w:val="36"/>
          <w:szCs w:val="36"/>
        </w:rPr>
        <w:t>Domestic Pharmaceutical Demand.</w:t>
      </w:r>
    </w:p>
    <w:p w14:paraId="0E12B472" w14:textId="6530D31F" w:rsidR="00942DD0" w:rsidRPr="00942DD0" w:rsidRDefault="00942DD0" w:rsidP="00942DD0">
      <w:pPr>
        <w:pStyle w:val="ListParagraph"/>
        <w:numPr>
          <w:ilvl w:val="0"/>
          <w:numId w:val="3"/>
        </w:numPr>
        <w:tabs>
          <w:tab w:val="left" w:pos="3257"/>
        </w:tabs>
        <w:rPr>
          <w:i/>
          <w:iCs/>
          <w:sz w:val="36"/>
          <w:szCs w:val="36"/>
        </w:rPr>
      </w:pPr>
      <w:r w:rsidRPr="00942DD0">
        <w:rPr>
          <w:i/>
          <w:iCs/>
          <w:sz w:val="36"/>
          <w:szCs w:val="36"/>
        </w:rPr>
        <w:t xml:space="preserve"> Industry dynamics Pricing Pharmaceutical.</w:t>
      </w:r>
    </w:p>
    <w:p w14:paraId="7EA1349B" w14:textId="1D2045F3" w:rsidR="00942DD0" w:rsidRPr="00942DD0" w:rsidRDefault="00942DD0" w:rsidP="00942DD0">
      <w:pPr>
        <w:pStyle w:val="ListParagraph"/>
        <w:numPr>
          <w:ilvl w:val="0"/>
          <w:numId w:val="3"/>
        </w:numPr>
        <w:tabs>
          <w:tab w:val="left" w:pos="3257"/>
        </w:tabs>
        <w:rPr>
          <w:i/>
          <w:iCs/>
          <w:sz w:val="36"/>
          <w:szCs w:val="36"/>
        </w:rPr>
      </w:pPr>
      <w:r w:rsidRPr="00942DD0">
        <w:rPr>
          <w:i/>
          <w:iCs/>
          <w:sz w:val="36"/>
          <w:szCs w:val="36"/>
        </w:rPr>
        <w:t>Imports and Exports Tax, duties and cess</w:t>
      </w:r>
      <w:r>
        <w:rPr>
          <w:i/>
          <w:iCs/>
          <w:sz w:val="36"/>
          <w:szCs w:val="36"/>
        </w:rPr>
        <w:t>.</w:t>
      </w:r>
    </w:p>
    <w:p w14:paraId="4A6BBE0F" w14:textId="77777777" w:rsidR="00942DD0" w:rsidRPr="00942DD0" w:rsidRDefault="00942DD0" w:rsidP="00942DD0">
      <w:pPr>
        <w:pStyle w:val="ListParagraph"/>
        <w:tabs>
          <w:tab w:val="left" w:pos="3257"/>
        </w:tabs>
        <w:ind w:left="1920"/>
        <w:rPr>
          <w:sz w:val="36"/>
          <w:szCs w:val="36"/>
        </w:rPr>
      </w:pPr>
    </w:p>
    <w:p w14:paraId="66AAC91A" w14:textId="77777777" w:rsidR="009C3637" w:rsidRDefault="00942DD0" w:rsidP="009C3637">
      <w:pPr>
        <w:pStyle w:val="ListParagraph"/>
        <w:numPr>
          <w:ilvl w:val="0"/>
          <w:numId w:val="7"/>
        </w:numPr>
        <w:tabs>
          <w:tab w:val="left" w:pos="3257"/>
        </w:tabs>
        <w:rPr>
          <w:sz w:val="40"/>
          <w:szCs w:val="40"/>
        </w:rPr>
      </w:pPr>
      <w:r w:rsidRPr="009C3637">
        <w:rPr>
          <w:sz w:val="40"/>
          <w:szCs w:val="40"/>
        </w:rPr>
        <w:t xml:space="preserve">Procurement of Raw Material </w:t>
      </w:r>
    </w:p>
    <w:p w14:paraId="096C0B2F" w14:textId="370C1C69" w:rsidR="00942DD0" w:rsidRPr="009C3637" w:rsidRDefault="00942DD0" w:rsidP="009C3637">
      <w:pPr>
        <w:pStyle w:val="ListParagraph"/>
        <w:numPr>
          <w:ilvl w:val="0"/>
          <w:numId w:val="7"/>
        </w:numPr>
        <w:tabs>
          <w:tab w:val="left" w:pos="3257"/>
        </w:tabs>
        <w:rPr>
          <w:sz w:val="40"/>
          <w:szCs w:val="40"/>
        </w:rPr>
      </w:pPr>
      <w:r w:rsidRPr="009C3637">
        <w:rPr>
          <w:sz w:val="40"/>
          <w:szCs w:val="40"/>
        </w:rPr>
        <w:t>Marke</w:t>
      </w:r>
      <w:r w:rsidR="009C3637">
        <w:rPr>
          <w:sz w:val="40"/>
          <w:szCs w:val="40"/>
        </w:rPr>
        <w:t xml:space="preserve">t </w:t>
      </w:r>
      <w:r w:rsidRPr="009C3637">
        <w:rPr>
          <w:sz w:val="40"/>
          <w:szCs w:val="40"/>
        </w:rPr>
        <w:t xml:space="preserve">Structure of </w:t>
      </w:r>
      <w:r w:rsidR="00736ABE" w:rsidRPr="009C3637">
        <w:rPr>
          <w:sz w:val="40"/>
          <w:szCs w:val="40"/>
        </w:rPr>
        <w:t>Pharmaceutical</w:t>
      </w:r>
      <w:r w:rsidRPr="009C3637">
        <w:rPr>
          <w:sz w:val="40"/>
          <w:szCs w:val="40"/>
        </w:rPr>
        <w:t xml:space="preserve"> Industry</w:t>
      </w:r>
      <w:r w:rsidR="00736ABE" w:rsidRPr="009C3637">
        <w:rPr>
          <w:sz w:val="40"/>
          <w:szCs w:val="40"/>
        </w:rPr>
        <w:t>.</w:t>
      </w:r>
    </w:p>
    <w:p w14:paraId="108E6676" w14:textId="77777777" w:rsidR="0090278C" w:rsidRDefault="00942DD0" w:rsidP="00942DD0">
      <w:pPr>
        <w:pStyle w:val="ListParagraph"/>
        <w:numPr>
          <w:ilvl w:val="0"/>
          <w:numId w:val="2"/>
        </w:numPr>
        <w:tabs>
          <w:tab w:val="left" w:pos="3257"/>
        </w:tabs>
        <w:rPr>
          <w:sz w:val="40"/>
          <w:szCs w:val="40"/>
        </w:rPr>
      </w:pPr>
      <w:r w:rsidRPr="00942DD0">
        <w:rPr>
          <w:sz w:val="40"/>
          <w:szCs w:val="40"/>
        </w:rPr>
        <w:t xml:space="preserve">Growth prospects of Indian </w:t>
      </w:r>
      <w:r w:rsidR="00736ABE" w:rsidRPr="00736ABE">
        <w:rPr>
          <w:sz w:val="40"/>
          <w:szCs w:val="40"/>
        </w:rPr>
        <w:t>Pharmaceutical</w:t>
      </w:r>
      <w:r w:rsidRPr="00942DD0">
        <w:rPr>
          <w:sz w:val="40"/>
          <w:szCs w:val="40"/>
        </w:rPr>
        <w:t xml:space="preserve"> Industry </w:t>
      </w:r>
    </w:p>
    <w:p w14:paraId="10F5BAB5" w14:textId="47A142D9" w:rsidR="00942DD0" w:rsidRPr="00942DD0" w:rsidRDefault="00942DD0" w:rsidP="00942DD0">
      <w:pPr>
        <w:pStyle w:val="ListParagraph"/>
        <w:numPr>
          <w:ilvl w:val="0"/>
          <w:numId w:val="2"/>
        </w:numPr>
        <w:tabs>
          <w:tab w:val="left" w:pos="3257"/>
        </w:tabs>
        <w:rPr>
          <w:sz w:val="40"/>
          <w:szCs w:val="40"/>
        </w:rPr>
      </w:pPr>
      <w:r w:rsidRPr="00942DD0">
        <w:rPr>
          <w:sz w:val="40"/>
          <w:szCs w:val="40"/>
        </w:rPr>
        <w:t>Government Initiatives</w:t>
      </w:r>
      <w:r w:rsidR="00736ABE">
        <w:rPr>
          <w:sz w:val="40"/>
          <w:szCs w:val="40"/>
        </w:rPr>
        <w:t>.</w:t>
      </w:r>
    </w:p>
    <w:p w14:paraId="570ADF11" w14:textId="72F15327" w:rsidR="00942DD0" w:rsidRDefault="00942DD0" w:rsidP="00942DD0">
      <w:pPr>
        <w:pStyle w:val="ListParagraph"/>
        <w:numPr>
          <w:ilvl w:val="0"/>
          <w:numId w:val="2"/>
        </w:numPr>
        <w:tabs>
          <w:tab w:val="left" w:pos="3257"/>
        </w:tabs>
        <w:rPr>
          <w:sz w:val="40"/>
          <w:szCs w:val="40"/>
        </w:rPr>
      </w:pPr>
      <w:r w:rsidRPr="00942DD0">
        <w:rPr>
          <w:sz w:val="40"/>
          <w:szCs w:val="40"/>
        </w:rPr>
        <w:t>Environmental Impact and Social Impact</w:t>
      </w:r>
      <w:r w:rsidR="00736ABE">
        <w:rPr>
          <w:sz w:val="40"/>
          <w:szCs w:val="40"/>
        </w:rPr>
        <w:t>.</w:t>
      </w:r>
    </w:p>
    <w:p w14:paraId="2F0FFD33" w14:textId="13715516" w:rsidR="00736ABE" w:rsidRDefault="00736ABE" w:rsidP="00736ABE">
      <w:pPr>
        <w:pStyle w:val="ListParagraph"/>
        <w:tabs>
          <w:tab w:val="left" w:pos="3257"/>
        </w:tabs>
        <w:rPr>
          <w:sz w:val="40"/>
          <w:szCs w:val="40"/>
        </w:rPr>
      </w:pPr>
    </w:p>
    <w:p w14:paraId="7DD9F25F" w14:textId="2D342E5C" w:rsidR="00736ABE" w:rsidRDefault="00736ABE" w:rsidP="00736ABE">
      <w:pPr>
        <w:pStyle w:val="ListParagraph"/>
        <w:tabs>
          <w:tab w:val="left" w:pos="3257"/>
        </w:tabs>
        <w:rPr>
          <w:sz w:val="40"/>
          <w:szCs w:val="40"/>
        </w:rPr>
      </w:pPr>
    </w:p>
    <w:p w14:paraId="45E33F09" w14:textId="39F61E47" w:rsidR="00736ABE" w:rsidRDefault="00736ABE" w:rsidP="00736ABE">
      <w:pPr>
        <w:pStyle w:val="ListParagraph"/>
        <w:tabs>
          <w:tab w:val="left" w:pos="3257"/>
        </w:tabs>
        <w:rPr>
          <w:sz w:val="40"/>
          <w:szCs w:val="40"/>
        </w:rPr>
      </w:pPr>
    </w:p>
    <w:p w14:paraId="31F453C0" w14:textId="053DAAF2" w:rsidR="00736ABE" w:rsidRDefault="00736ABE" w:rsidP="00736ABE">
      <w:pPr>
        <w:pStyle w:val="ListParagraph"/>
        <w:tabs>
          <w:tab w:val="left" w:pos="3257"/>
        </w:tabs>
        <w:rPr>
          <w:sz w:val="40"/>
          <w:szCs w:val="40"/>
        </w:rPr>
      </w:pPr>
    </w:p>
    <w:p w14:paraId="29D3B040" w14:textId="391D52C7" w:rsidR="00736ABE" w:rsidRDefault="00736ABE" w:rsidP="00736ABE">
      <w:pPr>
        <w:pStyle w:val="ListParagraph"/>
        <w:tabs>
          <w:tab w:val="left" w:pos="3257"/>
        </w:tabs>
        <w:rPr>
          <w:sz w:val="40"/>
          <w:szCs w:val="40"/>
        </w:rPr>
      </w:pPr>
    </w:p>
    <w:p w14:paraId="34FD79BB" w14:textId="7B33C1D0" w:rsidR="00736ABE" w:rsidRDefault="00736ABE" w:rsidP="00736ABE">
      <w:pPr>
        <w:pStyle w:val="ListParagraph"/>
        <w:tabs>
          <w:tab w:val="left" w:pos="3257"/>
        </w:tabs>
        <w:rPr>
          <w:sz w:val="40"/>
          <w:szCs w:val="40"/>
        </w:rPr>
      </w:pPr>
    </w:p>
    <w:p w14:paraId="0B9F4253" w14:textId="77C02412" w:rsidR="00736ABE" w:rsidRDefault="00736ABE" w:rsidP="00736ABE">
      <w:pPr>
        <w:pStyle w:val="ListParagraph"/>
        <w:tabs>
          <w:tab w:val="left" w:pos="3257"/>
        </w:tabs>
        <w:rPr>
          <w:sz w:val="40"/>
          <w:szCs w:val="40"/>
        </w:rPr>
      </w:pPr>
    </w:p>
    <w:p w14:paraId="28463970" w14:textId="586AF040" w:rsidR="00B113BE" w:rsidRDefault="00736ABE" w:rsidP="00736ABE">
      <w:pPr>
        <w:tabs>
          <w:tab w:val="left" w:pos="3257"/>
        </w:tabs>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42DD0">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CONTENTS</w:t>
      </w:r>
      <w:r>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w:t>
      </w:r>
      <w:proofErr w:type="gramStart"/>
      <w:r>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BRIEF :</w:t>
      </w:r>
      <w:proofErr w:type="gramEnd"/>
    </w:p>
    <w:p w14:paraId="198FA417" w14:textId="77777777" w:rsidR="00B113BE" w:rsidRDefault="00B113BE" w:rsidP="00736ABE">
      <w:pPr>
        <w:tabs>
          <w:tab w:val="left" w:pos="3257"/>
        </w:tabs>
        <w:rPr>
          <w:b/>
          <w:color w:val="4A9CCC"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88FA1AB" w14:textId="09CF54AE" w:rsidR="00736ABE" w:rsidRPr="00F84368" w:rsidRDefault="00B113BE" w:rsidP="00736ABE">
      <w:pPr>
        <w:pStyle w:val="ListParagraph"/>
        <w:numPr>
          <w:ilvl w:val="0"/>
          <w:numId w:val="4"/>
        </w:numPr>
        <w:tabs>
          <w:tab w:val="left" w:pos="3257"/>
        </w:tabs>
        <w:rPr>
          <w:sz w:val="28"/>
          <w:szCs w:val="28"/>
        </w:rPr>
      </w:pPr>
      <w:r w:rsidRPr="00F84368">
        <w:rPr>
          <w:sz w:val="28"/>
          <w:szCs w:val="28"/>
        </w:rPr>
        <w:t xml:space="preserve"> </w:t>
      </w:r>
      <w:proofErr w:type="gramStart"/>
      <w:r w:rsidRPr="00F84368">
        <w:rPr>
          <w:sz w:val="28"/>
          <w:szCs w:val="28"/>
        </w:rPr>
        <w:t>Introduction  …</w:t>
      </w:r>
      <w:proofErr w:type="gramEnd"/>
      <w:r w:rsidRPr="00F84368">
        <w:rPr>
          <w:sz w:val="28"/>
          <w:szCs w:val="28"/>
        </w:rPr>
        <w:t>…………………………………………</w:t>
      </w:r>
      <w:r w:rsidR="00F84368">
        <w:rPr>
          <w:sz w:val="28"/>
          <w:szCs w:val="28"/>
        </w:rPr>
        <w:t>…………….</w:t>
      </w:r>
      <w:r w:rsidR="00F84368" w:rsidRPr="00F84368">
        <w:rPr>
          <w:sz w:val="28"/>
          <w:szCs w:val="28"/>
        </w:rPr>
        <w:t xml:space="preserve"> 6</w:t>
      </w:r>
    </w:p>
    <w:p w14:paraId="416B5E82" w14:textId="16DEEBE3" w:rsidR="00F84368" w:rsidRDefault="00F84368" w:rsidP="00736ABE">
      <w:pPr>
        <w:pStyle w:val="ListParagraph"/>
        <w:numPr>
          <w:ilvl w:val="0"/>
          <w:numId w:val="4"/>
        </w:numPr>
        <w:tabs>
          <w:tab w:val="left" w:pos="3257"/>
        </w:tabs>
        <w:rPr>
          <w:sz w:val="28"/>
          <w:szCs w:val="28"/>
        </w:rPr>
      </w:pPr>
      <w:r w:rsidRPr="00F84368">
        <w:rPr>
          <w:sz w:val="28"/>
          <w:szCs w:val="28"/>
        </w:rPr>
        <w:t>Overview of Global Pharmaceutical Industry………</w:t>
      </w:r>
      <w:r>
        <w:rPr>
          <w:sz w:val="28"/>
          <w:szCs w:val="28"/>
        </w:rPr>
        <w:t>……………. 7</w:t>
      </w:r>
    </w:p>
    <w:p w14:paraId="783B859F" w14:textId="445475B1" w:rsidR="00A376DA" w:rsidRPr="00A376DA" w:rsidRDefault="00A376DA" w:rsidP="00A376DA">
      <w:pPr>
        <w:pStyle w:val="ListParagraph"/>
        <w:numPr>
          <w:ilvl w:val="0"/>
          <w:numId w:val="4"/>
        </w:numPr>
        <w:tabs>
          <w:tab w:val="left" w:pos="3257"/>
        </w:tabs>
        <w:rPr>
          <w:sz w:val="28"/>
          <w:szCs w:val="28"/>
        </w:rPr>
      </w:pPr>
      <w:r w:rsidRPr="00A376DA">
        <w:rPr>
          <w:sz w:val="28"/>
          <w:szCs w:val="28"/>
        </w:rPr>
        <w:t xml:space="preserve">Top 10 </w:t>
      </w:r>
      <w:r>
        <w:rPr>
          <w:sz w:val="28"/>
          <w:szCs w:val="28"/>
        </w:rPr>
        <w:t>Pharmaceutical</w:t>
      </w:r>
      <w:r w:rsidRPr="00A376DA">
        <w:rPr>
          <w:sz w:val="28"/>
          <w:szCs w:val="28"/>
        </w:rPr>
        <w:t xml:space="preserve"> Producing Countries in the World</w:t>
      </w:r>
      <w:r>
        <w:rPr>
          <w:sz w:val="28"/>
          <w:szCs w:val="28"/>
        </w:rPr>
        <w:t xml:space="preserve"> …... </w:t>
      </w:r>
      <w:r w:rsidR="00F72B40">
        <w:rPr>
          <w:sz w:val="28"/>
          <w:szCs w:val="28"/>
        </w:rPr>
        <w:t xml:space="preserve">  </w:t>
      </w:r>
      <w:r>
        <w:rPr>
          <w:sz w:val="28"/>
          <w:szCs w:val="28"/>
        </w:rPr>
        <w:t>8</w:t>
      </w:r>
    </w:p>
    <w:p w14:paraId="435BF5E9" w14:textId="556AAB8F" w:rsidR="003743A0" w:rsidRDefault="00A376DA" w:rsidP="00A376DA">
      <w:pPr>
        <w:pStyle w:val="ListParagraph"/>
        <w:numPr>
          <w:ilvl w:val="0"/>
          <w:numId w:val="4"/>
        </w:numPr>
        <w:tabs>
          <w:tab w:val="left" w:pos="3257"/>
        </w:tabs>
        <w:rPr>
          <w:sz w:val="28"/>
          <w:szCs w:val="28"/>
        </w:rPr>
      </w:pPr>
      <w:r w:rsidRPr="00A376DA">
        <w:rPr>
          <w:sz w:val="28"/>
          <w:szCs w:val="28"/>
        </w:rPr>
        <w:t>O</w:t>
      </w:r>
      <w:r>
        <w:rPr>
          <w:sz w:val="28"/>
          <w:szCs w:val="28"/>
        </w:rPr>
        <w:t>verview of Indian Pharmaceutical market ……………………</w:t>
      </w:r>
      <w:r w:rsidR="00F72B40">
        <w:rPr>
          <w:sz w:val="28"/>
          <w:szCs w:val="28"/>
        </w:rPr>
        <w:t xml:space="preserve">  10</w:t>
      </w:r>
    </w:p>
    <w:p w14:paraId="010C2C86" w14:textId="7DB2DFC1" w:rsidR="00A376DA" w:rsidRDefault="003743A0" w:rsidP="00690018">
      <w:pPr>
        <w:pStyle w:val="ListParagraph"/>
        <w:numPr>
          <w:ilvl w:val="0"/>
          <w:numId w:val="12"/>
        </w:numPr>
        <w:tabs>
          <w:tab w:val="left" w:pos="3257"/>
        </w:tabs>
        <w:rPr>
          <w:sz w:val="28"/>
          <w:szCs w:val="28"/>
        </w:rPr>
      </w:pPr>
      <w:r>
        <w:rPr>
          <w:sz w:val="28"/>
          <w:szCs w:val="28"/>
        </w:rPr>
        <w:t>Domestic Pharmaceutical Deman</w:t>
      </w:r>
      <w:r w:rsidR="00690018">
        <w:rPr>
          <w:sz w:val="28"/>
          <w:szCs w:val="28"/>
        </w:rPr>
        <w:t>d</w:t>
      </w:r>
      <w:r>
        <w:rPr>
          <w:sz w:val="28"/>
          <w:szCs w:val="28"/>
        </w:rPr>
        <w:t>………………………</w:t>
      </w:r>
      <w:r w:rsidR="0011446D">
        <w:rPr>
          <w:sz w:val="28"/>
          <w:szCs w:val="28"/>
        </w:rPr>
        <w:t>...</w:t>
      </w:r>
      <w:r w:rsidR="00A376DA" w:rsidRPr="00A376DA">
        <w:rPr>
          <w:sz w:val="28"/>
          <w:szCs w:val="28"/>
        </w:rPr>
        <w:tab/>
      </w:r>
      <w:r w:rsidR="0011446D">
        <w:rPr>
          <w:sz w:val="28"/>
          <w:szCs w:val="28"/>
        </w:rPr>
        <w:t>12</w:t>
      </w:r>
    </w:p>
    <w:p w14:paraId="3C728639" w14:textId="53836387" w:rsidR="00690018" w:rsidRDefault="00690018" w:rsidP="00690018">
      <w:pPr>
        <w:pStyle w:val="ListParagraph"/>
        <w:numPr>
          <w:ilvl w:val="0"/>
          <w:numId w:val="12"/>
        </w:numPr>
        <w:tabs>
          <w:tab w:val="left" w:pos="3257"/>
        </w:tabs>
        <w:rPr>
          <w:sz w:val="28"/>
          <w:szCs w:val="28"/>
        </w:rPr>
      </w:pPr>
      <w:r>
        <w:rPr>
          <w:sz w:val="28"/>
          <w:szCs w:val="28"/>
        </w:rPr>
        <w:t>Industry Dynamics -Demand &amp; Availability ……………</w:t>
      </w:r>
      <w:r w:rsidR="0011446D">
        <w:rPr>
          <w:sz w:val="28"/>
          <w:szCs w:val="28"/>
        </w:rPr>
        <w:t>…12</w:t>
      </w:r>
    </w:p>
    <w:p w14:paraId="31C43117" w14:textId="728E14B9" w:rsidR="00690018" w:rsidRDefault="00690018" w:rsidP="00690018">
      <w:pPr>
        <w:pStyle w:val="ListParagraph"/>
        <w:numPr>
          <w:ilvl w:val="0"/>
          <w:numId w:val="12"/>
        </w:numPr>
        <w:tabs>
          <w:tab w:val="left" w:pos="3257"/>
        </w:tabs>
        <w:rPr>
          <w:sz w:val="28"/>
          <w:szCs w:val="28"/>
        </w:rPr>
      </w:pPr>
      <w:r>
        <w:rPr>
          <w:sz w:val="28"/>
          <w:szCs w:val="28"/>
        </w:rPr>
        <w:t>Pricing of Pharmaceutical Products ……………………</w:t>
      </w:r>
      <w:r w:rsidR="0011446D">
        <w:rPr>
          <w:sz w:val="28"/>
          <w:szCs w:val="28"/>
        </w:rPr>
        <w:t>.</w:t>
      </w:r>
      <w:r>
        <w:rPr>
          <w:sz w:val="28"/>
          <w:szCs w:val="28"/>
        </w:rPr>
        <w:t>…</w:t>
      </w:r>
      <w:r w:rsidR="0011446D">
        <w:rPr>
          <w:sz w:val="28"/>
          <w:szCs w:val="28"/>
        </w:rPr>
        <w:t>.12</w:t>
      </w:r>
    </w:p>
    <w:p w14:paraId="021E6A16" w14:textId="4557437D" w:rsidR="00690018" w:rsidRDefault="00690018" w:rsidP="00690018">
      <w:pPr>
        <w:pStyle w:val="ListParagraph"/>
        <w:numPr>
          <w:ilvl w:val="0"/>
          <w:numId w:val="12"/>
        </w:numPr>
        <w:tabs>
          <w:tab w:val="left" w:pos="3257"/>
        </w:tabs>
        <w:rPr>
          <w:sz w:val="28"/>
          <w:szCs w:val="28"/>
        </w:rPr>
      </w:pPr>
      <w:r>
        <w:rPr>
          <w:sz w:val="28"/>
          <w:szCs w:val="28"/>
        </w:rPr>
        <w:t>Imports</w:t>
      </w:r>
      <w:r w:rsidR="0011446D">
        <w:rPr>
          <w:sz w:val="28"/>
          <w:szCs w:val="28"/>
        </w:rPr>
        <w:t>………………………………………………………….13</w:t>
      </w:r>
    </w:p>
    <w:p w14:paraId="747FBEDD" w14:textId="2E4671CC" w:rsidR="00690018" w:rsidRPr="00690018" w:rsidRDefault="00690018" w:rsidP="00690018">
      <w:pPr>
        <w:pStyle w:val="ListParagraph"/>
        <w:numPr>
          <w:ilvl w:val="0"/>
          <w:numId w:val="12"/>
        </w:numPr>
        <w:tabs>
          <w:tab w:val="left" w:pos="3257"/>
        </w:tabs>
        <w:rPr>
          <w:sz w:val="28"/>
          <w:szCs w:val="28"/>
        </w:rPr>
      </w:pPr>
      <w:r w:rsidRPr="00690018">
        <w:rPr>
          <w:sz w:val="28"/>
          <w:szCs w:val="28"/>
        </w:rPr>
        <w:t>Exports</w:t>
      </w:r>
      <w:r w:rsidR="0011446D">
        <w:rPr>
          <w:sz w:val="28"/>
          <w:szCs w:val="28"/>
        </w:rPr>
        <w:t>………………………………………………………….14</w:t>
      </w:r>
    </w:p>
    <w:p w14:paraId="4FF2A07B" w14:textId="2EB85590" w:rsidR="00690018" w:rsidRDefault="00690018" w:rsidP="00690018">
      <w:pPr>
        <w:pStyle w:val="ListParagraph"/>
        <w:numPr>
          <w:ilvl w:val="0"/>
          <w:numId w:val="12"/>
        </w:numPr>
        <w:tabs>
          <w:tab w:val="left" w:pos="3257"/>
        </w:tabs>
        <w:rPr>
          <w:sz w:val="28"/>
          <w:szCs w:val="28"/>
        </w:rPr>
      </w:pPr>
      <w:r>
        <w:rPr>
          <w:sz w:val="28"/>
          <w:szCs w:val="28"/>
        </w:rPr>
        <w:t>Tax Duties &amp; Cess</w:t>
      </w:r>
      <w:r w:rsidR="0011446D">
        <w:rPr>
          <w:sz w:val="28"/>
          <w:szCs w:val="28"/>
        </w:rPr>
        <w:t>…………………………………………</w:t>
      </w:r>
      <w:proofErr w:type="gramStart"/>
      <w:r w:rsidR="0011446D">
        <w:rPr>
          <w:sz w:val="28"/>
          <w:szCs w:val="28"/>
        </w:rPr>
        <w:t>…..</w:t>
      </w:r>
      <w:proofErr w:type="gramEnd"/>
      <w:r w:rsidR="0011446D">
        <w:rPr>
          <w:sz w:val="28"/>
          <w:szCs w:val="28"/>
        </w:rPr>
        <w:t>15</w:t>
      </w:r>
    </w:p>
    <w:p w14:paraId="062E5758" w14:textId="54657338" w:rsidR="00690018" w:rsidRDefault="00690018" w:rsidP="00690018">
      <w:pPr>
        <w:pStyle w:val="ListParagraph"/>
        <w:numPr>
          <w:ilvl w:val="0"/>
          <w:numId w:val="4"/>
        </w:numPr>
        <w:tabs>
          <w:tab w:val="left" w:pos="3257"/>
        </w:tabs>
        <w:rPr>
          <w:sz w:val="28"/>
          <w:szCs w:val="28"/>
        </w:rPr>
      </w:pPr>
      <w:r>
        <w:rPr>
          <w:sz w:val="28"/>
          <w:szCs w:val="28"/>
        </w:rPr>
        <w:t>Procurement of Raw material ………………………………</w:t>
      </w:r>
      <w:r w:rsidR="0011446D">
        <w:rPr>
          <w:sz w:val="28"/>
          <w:szCs w:val="28"/>
        </w:rPr>
        <w:t>………15</w:t>
      </w:r>
    </w:p>
    <w:p w14:paraId="6E087DFE" w14:textId="65F9A9C8" w:rsidR="00690018" w:rsidRPr="0011446D" w:rsidRDefault="0011446D" w:rsidP="00690018">
      <w:pPr>
        <w:pStyle w:val="ListParagraph"/>
        <w:numPr>
          <w:ilvl w:val="0"/>
          <w:numId w:val="4"/>
        </w:numPr>
        <w:tabs>
          <w:tab w:val="left" w:pos="3257"/>
        </w:tabs>
        <w:rPr>
          <w:sz w:val="28"/>
          <w:szCs w:val="28"/>
        </w:rPr>
      </w:pPr>
      <w:r>
        <w:rPr>
          <w:sz w:val="28"/>
          <w:szCs w:val="28"/>
        </w:rPr>
        <w:t>Mar</w:t>
      </w:r>
      <w:r w:rsidRPr="0011446D">
        <w:rPr>
          <w:sz w:val="28"/>
          <w:szCs w:val="28"/>
        </w:rPr>
        <w:t xml:space="preserve">ket Structure of </w:t>
      </w:r>
      <w:r>
        <w:rPr>
          <w:sz w:val="28"/>
          <w:szCs w:val="28"/>
        </w:rPr>
        <w:t xml:space="preserve">Indian </w:t>
      </w:r>
      <w:r w:rsidRPr="0011446D">
        <w:rPr>
          <w:sz w:val="28"/>
          <w:szCs w:val="28"/>
        </w:rPr>
        <w:t>Pharmaceutical Industry</w:t>
      </w:r>
      <w:r>
        <w:rPr>
          <w:sz w:val="28"/>
          <w:szCs w:val="28"/>
        </w:rPr>
        <w:t>…………....16</w:t>
      </w:r>
    </w:p>
    <w:p w14:paraId="22D2C2BF" w14:textId="0A0B8D77" w:rsidR="0011446D" w:rsidRPr="0011446D" w:rsidRDefault="0011446D" w:rsidP="00690018">
      <w:pPr>
        <w:pStyle w:val="ListParagraph"/>
        <w:numPr>
          <w:ilvl w:val="0"/>
          <w:numId w:val="4"/>
        </w:numPr>
        <w:tabs>
          <w:tab w:val="left" w:pos="3257"/>
        </w:tabs>
        <w:rPr>
          <w:sz w:val="28"/>
          <w:szCs w:val="28"/>
        </w:rPr>
      </w:pPr>
      <w:r w:rsidRPr="0011446D">
        <w:rPr>
          <w:sz w:val="28"/>
          <w:szCs w:val="28"/>
        </w:rPr>
        <w:t xml:space="preserve">Growth Prospects of </w:t>
      </w:r>
      <w:r>
        <w:rPr>
          <w:sz w:val="28"/>
          <w:szCs w:val="28"/>
        </w:rPr>
        <w:t xml:space="preserve">Indian </w:t>
      </w:r>
      <w:r w:rsidR="0090278C" w:rsidRPr="0011446D">
        <w:rPr>
          <w:sz w:val="28"/>
          <w:szCs w:val="28"/>
        </w:rPr>
        <w:t>Pharmaceutical</w:t>
      </w:r>
      <w:r w:rsidRPr="0011446D">
        <w:rPr>
          <w:sz w:val="28"/>
          <w:szCs w:val="28"/>
        </w:rPr>
        <w:t xml:space="preserve"> Industry</w:t>
      </w:r>
      <w:r>
        <w:rPr>
          <w:sz w:val="28"/>
          <w:szCs w:val="28"/>
        </w:rPr>
        <w:t>………</w:t>
      </w:r>
      <w:proofErr w:type="gramStart"/>
      <w:r>
        <w:rPr>
          <w:sz w:val="28"/>
          <w:szCs w:val="28"/>
        </w:rPr>
        <w:t>…</w:t>
      </w:r>
      <w:r w:rsidR="0090278C">
        <w:rPr>
          <w:sz w:val="28"/>
          <w:szCs w:val="28"/>
        </w:rPr>
        <w:t>..</w:t>
      </w:r>
      <w:proofErr w:type="gramEnd"/>
      <w:r>
        <w:rPr>
          <w:sz w:val="28"/>
          <w:szCs w:val="28"/>
        </w:rPr>
        <w:t>17</w:t>
      </w:r>
    </w:p>
    <w:p w14:paraId="27895A63" w14:textId="30C3B7E1" w:rsidR="0011446D" w:rsidRPr="0011446D" w:rsidRDefault="0011446D" w:rsidP="00690018">
      <w:pPr>
        <w:pStyle w:val="ListParagraph"/>
        <w:numPr>
          <w:ilvl w:val="0"/>
          <w:numId w:val="4"/>
        </w:numPr>
        <w:tabs>
          <w:tab w:val="left" w:pos="3257"/>
        </w:tabs>
        <w:rPr>
          <w:sz w:val="28"/>
          <w:szCs w:val="28"/>
        </w:rPr>
      </w:pPr>
      <w:r w:rsidRPr="0011446D">
        <w:rPr>
          <w:sz w:val="28"/>
          <w:szCs w:val="28"/>
        </w:rPr>
        <w:t>Government Initiatives</w:t>
      </w:r>
      <w:r>
        <w:rPr>
          <w:sz w:val="28"/>
          <w:szCs w:val="28"/>
        </w:rPr>
        <w:t>………………………………………………18</w:t>
      </w:r>
    </w:p>
    <w:p w14:paraId="03BD0384" w14:textId="29C189BF" w:rsidR="0011446D" w:rsidRPr="00690018" w:rsidRDefault="0011446D" w:rsidP="00690018">
      <w:pPr>
        <w:pStyle w:val="ListParagraph"/>
        <w:numPr>
          <w:ilvl w:val="0"/>
          <w:numId w:val="4"/>
        </w:numPr>
        <w:tabs>
          <w:tab w:val="left" w:pos="3257"/>
        </w:tabs>
        <w:rPr>
          <w:sz w:val="28"/>
          <w:szCs w:val="28"/>
        </w:rPr>
      </w:pPr>
      <w:r w:rsidRPr="0011446D">
        <w:rPr>
          <w:sz w:val="28"/>
          <w:szCs w:val="28"/>
        </w:rPr>
        <w:t>Environmental Impact &amp; Social impact</w:t>
      </w:r>
      <w:r>
        <w:rPr>
          <w:sz w:val="28"/>
          <w:szCs w:val="28"/>
        </w:rPr>
        <w:t>……………………………19</w:t>
      </w:r>
    </w:p>
    <w:p w14:paraId="4E1C10D7" w14:textId="77777777" w:rsidR="00690018" w:rsidRPr="00690018" w:rsidRDefault="00690018" w:rsidP="00690018">
      <w:pPr>
        <w:tabs>
          <w:tab w:val="left" w:pos="3257"/>
        </w:tabs>
        <w:rPr>
          <w:sz w:val="28"/>
          <w:szCs w:val="28"/>
        </w:rPr>
      </w:pPr>
    </w:p>
    <w:p w14:paraId="204A044C" w14:textId="40F28AD0" w:rsidR="00690018" w:rsidRPr="00690018" w:rsidRDefault="00690018" w:rsidP="00690018">
      <w:pPr>
        <w:tabs>
          <w:tab w:val="left" w:pos="3257"/>
        </w:tabs>
        <w:rPr>
          <w:sz w:val="28"/>
          <w:szCs w:val="28"/>
        </w:rPr>
      </w:pPr>
    </w:p>
    <w:p w14:paraId="2F388C45" w14:textId="77777777" w:rsidR="00690018" w:rsidRPr="00690018" w:rsidRDefault="00690018" w:rsidP="00690018">
      <w:pPr>
        <w:tabs>
          <w:tab w:val="left" w:pos="3257"/>
        </w:tabs>
        <w:ind w:left="1440"/>
        <w:rPr>
          <w:sz w:val="28"/>
          <w:szCs w:val="28"/>
        </w:rPr>
      </w:pPr>
    </w:p>
    <w:p w14:paraId="72B7697A" w14:textId="77777777" w:rsidR="00690018" w:rsidRDefault="00690018" w:rsidP="00690018">
      <w:pPr>
        <w:pStyle w:val="ListParagraph"/>
        <w:tabs>
          <w:tab w:val="left" w:pos="3257"/>
        </w:tabs>
        <w:ind w:left="2160"/>
        <w:rPr>
          <w:sz w:val="28"/>
          <w:szCs w:val="28"/>
        </w:rPr>
      </w:pPr>
    </w:p>
    <w:p w14:paraId="48809D9A" w14:textId="77777777" w:rsidR="00690018" w:rsidRPr="00690018" w:rsidRDefault="00690018" w:rsidP="00690018">
      <w:pPr>
        <w:pStyle w:val="ListParagraph"/>
        <w:tabs>
          <w:tab w:val="left" w:pos="3257"/>
        </w:tabs>
        <w:rPr>
          <w:sz w:val="28"/>
          <w:szCs w:val="28"/>
        </w:rPr>
      </w:pPr>
    </w:p>
    <w:p w14:paraId="2134B00A" w14:textId="7D523FE1" w:rsidR="00736ABE" w:rsidRDefault="00736ABE" w:rsidP="00736ABE">
      <w:pPr>
        <w:pStyle w:val="ListParagraph"/>
        <w:tabs>
          <w:tab w:val="left" w:pos="3257"/>
        </w:tabs>
        <w:rPr>
          <w:sz w:val="40"/>
          <w:szCs w:val="40"/>
        </w:rPr>
      </w:pPr>
    </w:p>
    <w:p w14:paraId="5769892E" w14:textId="06C0A007" w:rsidR="00736ABE" w:rsidRDefault="00736ABE" w:rsidP="00736ABE">
      <w:pPr>
        <w:pStyle w:val="ListParagraph"/>
        <w:tabs>
          <w:tab w:val="left" w:pos="3257"/>
        </w:tabs>
        <w:rPr>
          <w:sz w:val="40"/>
          <w:szCs w:val="40"/>
        </w:rPr>
      </w:pPr>
    </w:p>
    <w:p w14:paraId="26C7D8C1" w14:textId="5BD31E08" w:rsidR="00736ABE" w:rsidRDefault="00736ABE" w:rsidP="00736ABE">
      <w:pPr>
        <w:pStyle w:val="ListParagraph"/>
        <w:tabs>
          <w:tab w:val="left" w:pos="3257"/>
        </w:tabs>
        <w:rPr>
          <w:sz w:val="40"/>
          <w:szCs w:val="40"/>
        </w:rPr>
      </w:pPr>
    </w:p>
    <w:p w14:paraId="2348D736" w14:textId="104405AF" w:rsidR="00736ABE" w:rsidRPr="00690018" w:rsidRDefault="00736ABE" w:rsidP="00690018">
      <w:pPr>
        <w:tabs>
          <w:tab w:val="left" w:pos="3257"/>
        </w:tabs>
        <w:rPr>
          <w:sz w:val="40"/>
          <w:szCs w:val="40"/>
        </w:rPr>
      </w:pPr>
    </w:p>
    <w:p w14:paraId="7A19A0FB" w14:textId="4441C69A" w:rsidR="00736ABE" w:rsidRPr="00690018" w:rsidRDefault="00736ABE" w:rsidP="00690018">
      <w:pPr>
        <w:tabs>
          <w:tab w:val="left" w:pos="3257"/>
        </w:tabs>
        <w:rPr>
          <w:sz w:val="40"/>
          <w:szCs w:val="40"/>
        </w:rPr>
      </w:pPr>
    </w:p>
    <w:p w14:paraId="2A6CE0E2" w14:textId="285367EF" w:rsidR="00736ABE" w:rsidRDefault="00B113BE" w:rsidP="00B113BE">
      <w:pPr>
        <w:pStyle w:val="ListParagraph"/>
        <w:tabs>
          <w:tab w:val="left" w:pos="3257"/>
        </w:tabs>
        <w:jc w:val="center"/>
        <w:rPr>
          <w:b/>
          <w:bCs/>
          <w:color w:val="50651F" w:themeColor="accent1" w:themeShade="80"/>
          <w:sz w:val="48"/>
          <w:szCs w:val="48"/>
        </w:rPr>
      </w:pPr>
      <w:r w:rsidRPr="00B113BE">
        <w:rPr>
          <w:b/>
          <w:bCs/>
          <w:color w:val="50651F" w:themeColor="accent1" w:themeShade="80"/>
          <w:sz w:val="48"/>
          <w:szCs w:val="48"/>
        </w:rPr>
        <w:t>INTRODUCTION</w:t>
      </w:r>
    </w:p>
    <w:p w14:paraId="19E2D262" w14:textId="49EFA751" w:rsidR="00B113BE" w:rsidRDefault="00B113BE" w:rsidP="00B113BE">
      <w:pPr>
        <w:pStyle w:val="ListParagraph"/>
        <w:tabs>
          <w:tab w:val="left" w:pos="3257"/>
        </w:tabs>
        <w:rPr>
          <w:b/>
          <w:bCs/>
          <w:color w:val="000000" w:themeColor="text1"/>
          <w:sz w:val="36"/>
          <w:szCs w:val="36"/>
        </w:rPr>
      </w:pPr>
    </w:p>
    <w:p w14:paraId="0543F17F" w14:textId="2CF578BF" w:rsidR="00B113BE" w:rsidRPr="009C3637" w:rsidRDefault="00B113BE" w:rsidP="009C3637">
      <w:pPr>
        <w:pStyle w:val="ListParagraph"/>
        <w:tabs>
          <w:tab w:val="left" w:pos="3257"/>
        </w:tabs>
        <w:rPr>
          <w:b/>
          <w:bCs/>
          <w:color w:val="000000" w:themeColor="text1"/>
          <w:sz w:val="32"/>
          <w:szCs w:val="32"/>
        </w:rPr>
      </w:pPr>
      <w:r>
        <w:rPr>
          <w:b/>
          <w:bCs/>
          <w:color w:val="000000" w:themeColor="text1"/>
          <w:sz w:val="32"/>
          <w:szCs w:val="32"/>
        </w:rPr>
        <w:t>Why is Pharmaceutical Important?</w:t>
      </w:r>
    </w:p>
    <w:p w14:paraId="363BA342" w14:textId="5D1D886C" w:rsidR="00736ABE" w:rsidRDefault="00BA0199" w:rsidP="00736ABE">
      <w:pPr>
        <w:pStyle w:val="ListParagraph"/>
        <w:tabs>
          <w:tab w:val="left" w:pos="3257"/>
        </w:tabs>
        <w:rPr>
          <w:rFonts w:ascii="Arial" w:hAnsi="Arial" w:cs="Arial"/>
          <w:sz w:val="24"/>
          <w:szCs w:val="24"/>
        </w:rPr>
      </w:pPr>
      <w:r w:rsidRPr="00BA0199">
        <w:rPr>
          <w:rFonts w:ascii="Arial" w:hAnsi="Arial" w:cs="Arial"/>
          <w:sz w:val="24"/>
          <w:szCs w:val="24"/>
        </w:rPr>
        <w:t xml:space="preserve">Pharmaceuticals enhance our quality of life; consequently, their consumption is growing as a result of the need to treat ageing-related and chronic diseases and changes in the clinical practice. The market revenues also show an historic growth worldwide motivated by the increase on the drug demand. However, this positivism on the market is fogged because the discharge of pharmaceuticals and their metabolites into the environment, including water, also increases due to their inappropriate management, treatment and disposal; now, worldwide, this fact is recognized as an environmental concern and human health risk. </w:t>
      </w:r>
      <w:r w:rsidRPr="00B113BE">
        <w:rPr>
          <w:rFonts w:ascii="Arial" w:hAnsi="Arial" w:cs="Arial"/>
          <w:sz w:val="24"/>
          <w:szCs w:val="24"/>
        </w:rPr>
        <w:t>Pharmaceuticals have been used to treat illnesses for thousands of years. The early days of medication included plants and herbal remedies to treat a variety of diseases and traumas. Today, the long and complex journey to demonstrate the safety and efficacy of a compound and bring it from the laboratory into the hands of patients in need, is a multi-billion-dollar global industry.</w:t>
      </w:r>
    </w:p>
    <w:p w14:paraId="442AA277" w14:textId="32A78912" w:rsidR="00B113BE" w:rsidRDefault="00B113BE" w:rsidP="00736ABE">
      <w:pPr>
        <w:pStyle w:val="ListParagraph"/>
        <w:tabs>
          <w:tab w:val="left" w:pos="3257"/>
        </w:tabs>
        <w:rPr>
          <w:rFonts w:ascii="Arial" w:hAnsi="Arial" w:cs="Arial"/>
          <w:sz w:val="24"/>
          <w:szCs w:val="24"/>
        </w:rPr>
      </w:pPr>
    </w:p>
    <w:p w14:paraId="34BC089B" w14:textId="33373C67" w:rsidR="009C3637" w:rsidRPr="009C3637" w:rsidRDefault="00B113BE" w:rsidP="009C3637">
      <w:pPr>
        <w:pStyle w:val="ListParagraph"/>
        <w:tabs>
          <w:tab w:val="left" w:pos="3257"/>
        </w:tabs>
        <w:rPr>
          <w:b/>
          <w:bCs/>
          <w:color w:val="000000" w:themeColor="text1"/>
          <w:sz w:val="32"/>
          <w:szCs w:val="32"/>
        </w:rPr>
      </w:pPr>
      <w:r>
        <w:rPr>
          <w:b/>
          <w:bCs/>
          <w:color w:val="000000" w:themeColor="text1"/>
          <w:sz w:val="32"/>
          <w:szCs w:val="32"/>
        </w:rPr>
        <w:t xml:space="preserve">What is Pharmaceutical made up </w:t>
      </w:r>
      <w:r w:rsidR="00314F01">
        <w:rPr>
          <w:b/>
          <w:bCs/>
          <w:color w:val="000000" w:themeColor="text1"/>
          <w:sz w:val="32"/>
          <w:szCs w:val="32"/>
        </w:rPr>
        <w:t>of?</w:t>
      </w:r>
    </w:p>
    <w:p w14:paraId="77C72D47" w14:textId="2F3491E2" w:rsidR="00B113BE" w:rsidRDefault="00314F01" w:rsidP="00736ABE">
      <w:pPr>
        <w:pStyle w:val="ListParagraph"/>
        <w:tabs>
          <w:tab w:val="left" w:pos="3257"/>
        </w:tabs>
        <w:rPr>
          <w:rFonts w:ascii="Arial" w:hAnsi="Arial" w:cs="Arial"/>
          <w:sz w:val="24"/>
          <w:szCs w:val="24"/>
        </w:rPr>
      </w:pPr>
      <w:r>
        <w:rPr>
          <w:rFonts w:ascii="Arial" w:hAnsi="Arial" w:cs="Arial"/>
          <w:sz w:val="24"/>
          <w:szCs w:val="24"/>
        </w:rPr>
        <w:t>In Pharmaceutical, M</w:t>
      </w:r>
      <w:r w:rsidRPr="00314F01">
        <w:rPr>
          <w:rFonts w:ascii="Arial" w:hAnsi="Arial" w:cs="Arial"/>
          <w:sz w:val="24"/>
          <w:szCs w:val="24"/>
        </w:rPr>
        <w:t>edicinal substances are added to water, alcohol, or another solvent so that they can be used in solution form. These may include spirits, elixirs, and tinctures. Ointments are one of many semisolid preparations, which also include creams, pastes, and jellies. Solid pharmaceuticals include pills, tablets, lozenges, and suppositories. In this form the compounds are more stable, with less risk of chemical reaction, and the dosage is easier to determine.</w:t>
      </w:r>
    </w:p>
    <w:p w14:paraId="0ECD5AC1" w14:textId="771F54CF" w:rsidR="00314F01" w:rsidRDefault="00314F01" w:rsidP="00736ABE">
      <w:pPr>
        <w:pStyle w:val="ListParagraph"/>
        <w:tabs>
          <w:tab w:val="left" w:pos="3257"/>
        </w:tabs>
        <w:rPr>
          <w:rFonts w:ascii="Arial" w:hAnsi="Arial" w:cs="Arial"/>
          <w:sz w:val="24"/>
          <w:szCs w:val="24"/>
        </w:rPr>
      </w:pPr>
    </w:p>
    <w:p w14:paraId="6F25AC18" w14:textId="60058FD4" w:rsidR="00F84368" w:rsidRPr="009C3637" w:rsidRDefault="00314F01" w:rsidP="009C3637">
      <w:pPr>
        <w:pStyle w:val="ListParagraph"/>
        <w:tabs>
          <w:tab w:val="left" w:pos="3257"/>
        </w:tabs>
        <w:rPr>
          <w:b/>
          <w:bCs/>
          <w:color w:val="000000" w:themeColor="text1"/>
          <w:sz w:val="32"/>
          <w:szCs w:val="32"/>
        </w:rPr>
      </w:pPr>
      <w:r w:rsidRPr="00314F01">
        <w:rPr>
          <w:b/>
          <w:bCs/>
          <w:color w:val="000000" w:themeColor="text1"/>
          <w:sz w:val="32"/>
          <w:szCs w:val="32"/>
        </w:rPr>
        <w:t>Where is Pharmaceutical used?</w:t>
      </w:r>
    </w:p>
    <w:p w14:paraId="6C2A4CB7" w14:textId="6AC689CE" w:rsidR="00736ABE" w:rsidRDefault="00F84368" w:rsidP="00497993">
      <w:pPr>
        <w:pStyle w:val="ListParagraph"/>
        <w:tabs>
          <w:tab w:val="left" w:pos="3257"/>
        </w:tabs>
        <w:rPr>
          <w:rFonts w:ascii="Arial" w:hAnsi="Arial" w:cs="Arial"/>
          <w:sz w:val="24"/>
          <w:szCs w:val="24"/>
        </w:rPr>
      </w:pPr>
      <w:r w:rsidRPr="00F84368">
        <w:rPr>
          <w:rFonts w:ascii="Arial" w:hAnsi="Arial" w:cs="Arial"/>
          <w:sz w:val="24"/>
          <w:szCs w:val="24"/>
        </w:rPr>
        <w:t>Pharmaceutical is used everywhere in the world because of the diseases and injury. This industry is being used since 1668.</w:t>
      </w:r>
    </w:p>
    <w:p w14:paraId="5DA19FD7" w14:textId="7B5E9CB3" w:rsidR="00497993" w:rsidRPr="00497993" w:rsidRDefault="00497993" w:rsidP="00497993">
      <w:pPr>
        <w:pStyle w:val="ListParagraph"/>
        <w:tabs>
          <w:tab w:val="left" w:pos="3257"/>
        </w:tabs>
        <w:rPr>
          <w:rFonts w:ascii="Arial" w:hAnsi="Arial" w:cs="Arial"/>
          <w:sz w:val="24"/>
          <w:szCs w:val="24"/>
        </w:rPr>
      </w:pPr>
    </w:p>
    <w:p w14:paraId="2BC0DA2A" w14:textId="79056425" w:rsidR="009C3637" w:rsidRDefault="009C3637" w:rsidP="00736ABE">
      <w:pPr>
        <w:pStyle w:val="ListParagraph"/>
        <w:tabs>
          <w:tab w:val="left" w:pos="3257"/>
        </w:tabs>
        <w:rPr>
          <w:sz w:val="40"/>
          <w:szCs w:val="40"/>
        </w:rPr>
      </w:pPr>
    </w:p>
    <w:p w14:paraId="6D5E9B91" w14:textId="77F91362" w:rsidR="00497993" w:rsidRPr="00A376DA" w:rsidRDefault="00497993" w:rsidP="00A376DA">
      <w:pPr>
        <w:pStyle w:val="ListParagraph"/>
        <w:tabs>
          <w:tab w:val="left" w:pos="3257"/>
        </w:tabs>
        <w:rPr>
          <w:sz w:val="40"/>
          <w:szCs w:val="40"/>
        </w:rPr>
      </w:pPr>
      <w:r w:rsidRPr="00497993">
        <w:rPr>
          <w:noProof/>
          <w:sz w:val="40"/>
          <w:szCs w:val="40"/>
        </w:rPr>
        <w:drawing>
          <wp:anchor distT="0" distB="0" distL="114300" distR="114300" simplePos="0" relativeHeight="251663360" behindDoc="0" locked="0" layoutInCell="1" allowOverlap="1" wp14:anchorId="38EB9855" wp14:editId="571271CE">
            <wp:simplePos x="0" y="0"/>
            <wp:positionH relativeFrom="column">
              <wp:posOffset>-807720</wp:posOffset>
            </wp:positionH>
            <wp:positionV relativeFrom="paragraph">
              <wp:posOffset>237490</wp:posOffset>
            </wp:positionV>
            <wp:extent cx="7338060" cy="17297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38094" cy="1729748"/>
                    </a:xfrm>
                    <a:prstGeom prst="rect">
                      <a:avLst/>
                    </a:prstGeom>
                  </pic:spPr>
                </pic:pic>
              </a:graphicData>
            </a:graphic>
            <wp14:sizeRelH relativeFrom="margin">
              <wp14:pctWidth>0</wp14:pctWidth>
            </wp14:sizeRelH>
            <wp14:sizeRelV relativeFrom="margin">
              <wp14:pctHeight>0</wp14:pctHeight>
            </wp14:sizeRelV>
          </wp:anchor>
        </w:drawing>
      </w:r>
    </w:p>
    <w:p w14:paraId="4EF195E9" w14:textId="0743904C" w:rsidR="007A583C" w:rsidRDefault="00F84368" w:rsidP="00BA0199">
      <w:pPr>
        <w:pStyle w:val="ListParagraph"/>
        <w:tabs>
          <w:tab w:val="left" w:pos="3257"/>
        </w:tabs>
        <w:jc w:val="center"/>
        <w:rPr>
          <w:b/>
          <w:bCs/>
          <w:color w:val="50651F" w:themeColor="accent1" w:themeShade="80"/>
          <w:sz w:val="36"/>
          <w:szCs w:val="36"/>
        </w:rPr>
      </w:pPr>
      <w:r w:rsidRPr="00F84368">
        <w:rPr>
          <w:b/>
          <w:bCs/>
          <w:color w:val="50651F" w:themeColor="accent1" w:themeShade="80"/>
          <w:sz w:val="36"/>
          <w:szCs w:val="36"/>
        </w:rPr>
        <w:t>Overview of Global Pharmaceutical Industry</w:t>
      </w:r>
    </w:p>
    <w:p w14:paraId="460358A0" w14:textId="4C9A9BE7" w:rsidR="00BA0199" w:rsidRPr="00BA0199" w:rsidRDefault="00BA0199" w:rsidP="00BA0199">
      <w:pPr>
        <w:pStyle w:val="NormalWeb"/>
        <w:shd w:val="clear" w:color="auto" w:fill="FFFFFF"/>
        <w:spacing w:before="300" w:beforeAutospacing="0" w:after="300" w:afterAutospacing="0"/>
        <w:rPr>
          <w:rFonts w:ascii="Roboto" w:hAnsi="Roboto"/>
          <w:color w:val="000000"/>
        </w:rPr>
      </w:pPr>
      <w:r>
        <w:rPr>
          <w:rFonts w:ascii="Roboto" w:hAnsi="Roboto"/>
          <w:color w:val="000000"/>
        </w:rPr>
        <w:lastRenderedPageBreak/>
        <w:t xml:space="preserve">In the 1980s, when a person referred to the ‘worldwide’ pharmaceutical market, they meant only the United States, Japan, and Europe. That is because these three regions accounted for the majority of sales, solidifying their status as regulated markets. Other areas came under the umbrella of ‘developing’ </w:t>
      </w:r>
      <w:proofErr w:type="spellStart"/>
      <w:proofErr w:type="gramStart"/>
      <w:r>
        <w:rPr>
          <w:rFonts w:ascii="Roboto" w:hAnsi="Roboto"/>
          <w:color w:val="000000"/>
        </w:rPr>
        <w:t>markets.However</w:t>
      </w:r>
      <w:proofErr w:type="spellEnd"/>
      <w:proofErr w:type="gramEnd"/>
      <w:r>
        <w:rPr>
          <w:rFonts w:ascii="Roboto" w:hAnsi="Roboto"/>
          <w:color w:val="000000"/>
        </w:rPr>
        <w:t xml:space="preserve">, lately, there has been a significant shift in these concepts. ‘Developing’ markets rapidly turned into ‘emerging’ markets and are making their way towards acknowledgement as ‘growth’ </w:t>
      </w:r>
      <w:proofErr w:type="spellStart"/>
      <w:proofErr w:type="gramStart"/>
      <w:r>
        <w:rPr>
          <w:rFonts w:ascii="Roboto" w:hAnsi="Roboto"/>
          <w:color w:val="000000"/>
        </w:rPr>
        <w:t>markets.Today</w:t>
      </w:r>
      <w:proofErr w:type="spellEnd"/>
      <w:proofErr w:type="gramEnd"/>
      <w:r>
        <w:rPr>
          <w:rFonts w:ascii="Roboto" w:hAnsi="Roboto"/>
          <w:color w:val="000000"/>
        </w:rPr>
        <w:t xml:space="preserve">, China and India have become major markets with top spots in the global pharmaceutical market, with other emerging markets in Latin America, parts of Africa, and </w:t>
      </w:r>
      <w:proofErr w:type="spellStart"/>
      <w:r>
        <w:rPr>
          <w:rFonts w:ascii="Roboto" w:hAnsi="Roboto"/>
          <w:color w:val="000000"/>
        </w:rPr>
        <w:t>more.Together</w:t>
      </w:r>
      <w:proofErr w:type="spellEnd"/>
      <w:r>
        <w:rPr>
          <w:rFonts w:ascii="Roboto" w:hAnsi="Roboto"/>
          <w:color w:val="000000"/>
        </w:rPr>
        <w:t>, this creates a massive potential market for the pharma industry and provides a path towards medicine becoming more accessible.</w:t>
      </w:r>
    </w:p>
    <w:p w14:paraId="38086539" w14:textId="3D19E826" w:rsidR="00736ABE" w:rsidRPr="00BA0199" w:rsidRDefault="007A583C" w:rsidP="00BA0199">
      <w:pPr>
        <w:tabs>
          <w:tab w:val="left" w:pos="3257"/>
        </w:tabs>
        <w:rPr>
          <w:rFonts w:ascii="Arial" w:hAnsi="Arial" w:cs="Arial"/>
          <w:color w:val="363636"/>
          <w:sz w:val="24"/>
          <w:szCs w:val="24"/>
          <w:shd w:val="clear" w:color="auto" w:fill="FFFFFF"/>
        </w:rPr>
      </w:pPr>
      <w:r w:rsidRPr="00BA0199">
        <w:rPr>
          <w:rFonts w:ascii="Arial" w:hAnsi="Arial" w:cs="Arial"/>
          <w:b/>
          <w:bCs/>
          <w:color w:val="363636"/>
          <w:sz w:val="28"/>
          <w:szCs w:val="28"/>
          <w:shd w:val="clear" w:color="auto" w:fill="FFFFFF"/>
        </w:rPr>
        <w:t>Global Market Size:</w:t>
      </w:r>
      <w:r w:rsidRPr="00BA0199">
        <w:rPr>
          <w:rFonts w:ascii="Arial" w:hAnsi="Arial" w:cs="Arial"/>
          <w:color w:val="363636"/>
          <w:sz w:val="28"/>
          <w:szCs w:val="28"/>
          <w:shd w:val="clear" w:color="auto" w:fill="FFFFFF"/>
        </w:rPr>
        <w:t xml:space="preserve"> </w:t>
      </w:r>
      <w:r w:rsidRPr="00BA0199">
        <w:rPr>
          <w:rFonts w:ascii="Roboto" w:eastAsia="Times New Roman" w:hAnsi="Roboto" w:cs="Times New Roman"/>
          <w:color w:val="000000"/>
          <w:sz w:val="24"/>
          <w:szCs w:val="24"/>
          <w:lang w:eastAsia="en-IN"/>
        </w:rPr>
        <w:t>The global pharmaceutical manufacturing market size was valued at USD 405.52 billion in 2020 and is expected to grow at a compound annual growth rate (CAGR) of 11.34% from 2021 to 2028. The pharmaceutical landscape has undergone a massive transformation with the emergence of new technologies, cost-effective, and more efficient manufacturing approaches. In addition, increasing investment flow in this space has impacted the market growth positively. Manufacturing floor downtime and the production of product waste are reduced by the implementation of robotic technology and </w:t>
      </w:r>
      <w:hyperlink r:id="rId9" w:tgtFrame="_blank" w:history="1">
        <w:r w:rsidRPr="00BA0199">
          <w:rPr>
            <w:rFonts w:ascii="Roboto" w:eastAsia="Times New Roman" w:hAnsi="Roboto" w:cs="Times New Roman"/>
            <w:color w:val="000000"/>
            <w:lang w:eastAsia="en-IN"/>
          </w:rPr>
          <w:t>Artificial Intelligence</w:t>
        </w:r>
      </w:hyperlink>
      <w:r w:rsidRPr="00BA0199">
        <w:rPr>
          <w:rFonts w:ascii="Roboto" w:eastAsia="Times New Roman" w:hAnsi="Roboto" w:cs="Times New Roman"/>
          <w:color w:val="000000"/>
          <w:sz w:val="24"/>
          <w:szCs w:val="24"/>
          <w:lang w:eastAsia="en-IN"/>
        </w:rPr>
        <w:t> (AI). In addition, single-use disposable solutions have gained momentum in this industry and have replaced conventional open transfer manufacturing techniques. Furthermore, the paradigm shift towards integrated, smart, and data-rich paperless operations has resulted in error-free and precise production. Such ongoing developments have propelled drug manufacturing.</w:t>
      </w:r>
    </w:p>
    <w:p w14:paraId="1FABE0B5" w14:textId="18DA7DED" w:rsidR="005E5319" w:rsidRPr="005E5319" w:rsidRDefault="005E5319" w:rsidP="005E5319">
      <w:pPr>
        <w:shd w:val="clear" w:color="auto" w:fill="FFFFFF"/>
        <w:spacing w:after="0" w:line="240" w:lineRule="auto"/>
        <w:rPr>
          <w:rFonts w:ascii="Muli" w:eastAsia="Times New Roman" w:hAnsi="Muli" w:cs="Times New Roman"/>
          <w:color w:val="2A3235"/>
          <w:sz w:val="24"/>
          <w:szCs w:val="24"/>
          <w:lang w:eastAsia="en-IN"/>
        </w:rPr>
      </w:pPr>
      <w:r w:rsidRPr="005E5319">
        <w:rPr>
          <w:rFonts w:ascii="Arial" w:hAnsi="Arial" w:cs="Arial"/>
          <w:b/>
          <w:bCs/>
          <w:color w:val="363636"/>
          <w:sz w:val="28"/>
          <w:szCs w:val="28"/>
          <w:shd w:val="clear" w:color="auto" w:fill="FFFFFF"/>
        </w:rPr>
        <w:t>Employment Generation:</w:t>
      </w:r>
      <w:r w:rsidRPr="005E5319">
        <w:rPr>
          <w:rFonts w:ascii="Muli" w:hAnsi="Muli"/>
          <w:color w:val="2A3235"/>
        </w:rPr>
        <w:t xml:space="preserve"> </w:t>
      </w:r>
    </w:p>
    <w:p w14:paraId="3C16581F" w14:textId="77777777" w:rsidR="00BD6AA9" w:rsidRDefault="00BD6AA9" w:rsidP="005E5319">
      <w:pPr>
        <w:tabs>
          <w:tab w:val="left" w:pos="3257"/>
        </w:tabs>
      </w:pPr>
    </w:p>
    <w:p w14:paraId="4D983307" w14:textId="54EA3ACC" w:rsidR="007A583C" w:rsidRPr="00BD6AA9" w:rsidRDefault="00BD6AA9" w:rsidP="005E5319">
      <w:pPr>
        <w:tabs>
          <w:tab w:val="left" w:pos="3257"/>
        </w:tabs>
        <w:rPr>
          <w:rFonts w:ascii="Roboto" w:eastAsia="Times New Roman" w:hAnsi="Roboto" w:cs="Times New Roman"/>
          <w:color w:val="000000"/>
          <w:sz w:val="24"/>
          <w:szCs w:val="24"/>
          <w:lang w:eastAsia="en-IN"/>
        </w:rPr>
      </w:pPr>
      <w:r w:rsidRPr="00BD6AA9">
        <w:rPr>
          <w:rFonts w:ascii="Roboto" w:eastAsia="Times New Roman" w:hAnsi="Roboto" w:cs="Times New Roman"/>
          <w:color w:val="000000"/>
          <w:sz w:val="24"/>
          <w:szCs w:val="24"/>
          <w:lang w:eastAsia="en-IN"/>
        </w:rPr>
        <w:t xml:space="preserve">The </w:t>
      </w:r>
      <w:r>
        <w:rPr>
          <w:rFonts w:ascii="Roboto" w:eastAsia="Times New Roman" w:hAnsi="Roboto" w:cs="Times New Roman"/>
          <w:color w:val="000000"/>
          <w:sz w:val="24"/>
          <w:szCs w:val="24"/>
          <w:lang w:eastAsia="en-IN"/>
        </w:rPr>
        <w:t>P</w:t>
      </w:r>
      <w:r w:rsidRPr="00BD6AA9">
        <w:rPr>
          <w:rFonts w:ascii="Roboto" w:eastAsia="Times New Roman" w:hAnsi="Roboto" w:cs="Times New Roman"/>
          <w:color w:val="000000"/>
          <w:sz w:val="24"/>
          <w:szCs w:val="24"/>
          <w:lang w:eastAsia="en-IN"/>
        </w:rPr>
        <w:t>harmaceutical industry strongly contributes to employment in both developing and developed countries. In 2017, it employed approximately 5.5 million people worldwide, including through the manufacturing of generics medicines.233 Industry provides jobs through direct employment and induces the creation of many more indirect jobs in every country it operates.</w:t>
      </w:r>
    </w:p>
    <w:p w14:paraId="56B5374C" w14:textId="70702C0B" w:rsidR="007A583C" w:rsidRDefault="00C706E4" w:rsidP="00C706E4">
      <w:pPr>
        <w:tabs>
          <w:tab w:val="left" w:pos="3257"/>
        </w:tabs>
        <w:rPr>
          <w:rFonts w:ascii="Arial" w:hAnsi="Arial" w:cs="Arial"/>
          <w:b/>
          <w:bCs/>
          <w:color w:val="363636"/>
          <w:sz w:val="28"/>
          <w:szCs w:val="28"/>
          <w:shd w:val="clear" w:color="auto" w:fill="FFFFFF"/>
        </w:rPr>
      </w:pPr>
      <w:r>
        <w:rPr>
          <w:rFonts w:ascii="Arial" w:hAnsi="Arial" w:cs="Arial"/>
          <w:b/>
          <w:bCs/>
          <w:color w:val="363636"/>
          <w:sz w:val="28"/>
          <w:szCs w:val="28"/>
          <w:shd w:val="clear" w:color="auto" w:fill="FFFFFF"/>
        </w:rPr>
        <w:t>Global pharmaceutical growth over the last 10 years:</w:t>
      </w:r>
    </w:p>
    <w:p w14:paraId="1A56886D" w14:textId="1F8956F2" w:rsidR="00C706E4" w:rsidRPr="00C706E4" w:rsidRDefault="00C706E4" w:rsidP="00C706E4">
      <w:pPr>
        <w:tabs>
          <w:tab w:val="left" w:pos="3257"/>
        </w:tabs>
        <w:rPr>
          <w:rFonts w:ascii="Roboto" w:eastAsia="Times New Roman" w:hAnsi="Roboto" w:cs="Times New Roman"/>
          <w:color w:val="000000"/>
          <w:sz w:val="24"/>
          <w:szCs w:val="24"/>
          <w:lang w:eastAsia="en-IN"/>
        </w:rPr>
      </w:pPr>
      <w:r w:rsidRPr="00C706E4">
        <w:rPr>
          <w:rFonts w:ascii="Roboto" w:eastAsia="Times New Roman" w:hAnsi="Roboto" w:cs="Times New Roman"/>
          <w:color w:val="000000"/>
          <w:sz w:val="24"/>
          <w:szCs w:val="24"/>
          <w:lang w:eastAsia="en-IN"/>
        </w:rPr>
        <w:t xml:space="preserve">This statistic displays the production value contributed by the pharmaceutical industry worldwide from 2006 to 2018. In 2018, the production value of the industry </w:t>
      </w:r>
      <w:proofErr w:type="spellStart"/>
      <w:r w:rsidRPr="00C706E4">
        <w:rPr>
          <w:rFonts w:ascii="Roboto" w:eastAsia="Times New Roman" w:hAnsi="Roboto" w:cs="Times New Roman"/>
          <w:color w:val="000000"/>
          <w:sz w:val="24"/>
          <w:szCs w:val="24"/>
          <w:lang w:eastAsia="en-IN"/>
        </w:rPr>
        <w:t>totaled</w:t>
      </w:r>
      <w:proofErr w:type="spellEnd"/>
      <w:r w:rsidRPr="00C706E4">
        <w:rPr>
          <w:rFonts w:ascii="Roboto" w:eastAsia="Times New Roman" w:hAnsi="Roboto" w:cs="Times New Roman"/>
          <w:color w:val="000000"/>
          <w:sz w:val="24"/>
          <w:szCs w:val="24"/>
          <w:lang w:eastAsia="en-IN"/>
        </w:rPr>
        <w:t xml:space="preserve"> approximately 1.2 billion U.S. dollars</w:t>
      </w:r>
      <w:r>
        <w:rPr>
          <w:rFonts w:ascii="Roboto" w:eastAsia="Times New Roman" w:hAnsi="Roboto" w:cs="Times New Roman"/>
          <w:color w:val="000000"/>
          <w:sz w:val="24"/>
          <w:szCs w:val="24"/>
          <w:lang w:eastAsia="en-IN"/>
        </w:rPr>
        <w:t>.</w:t>
      </w:r>
    </w:p>
    <w:p w14:paraId="4E0B2366" w14:textId="1C59E2BD" w:rsidR="00C706E4" w:rsidRDefault="00C706E4" w:rsidP="00C706E4">
      <w:pPr>
        <w:tabs>
          <w:tab w:val="left" w:pos="3257"/>
        </w:tabs>
        <w:rPr>
          <w:rFonts w:ascii="Arial" w:hAnsi="Arial" w:cs="Arial"/>
          <w:b/>
          <w:bCs/>
          <w:color w:val="363636"/>
          <w:sz w:val="28"/>
          <w:szCs w:val="28"/>
          <w:shd w:val="clear" w:color="auto" w:fill="FFFFFF"/>
        </w:rPr>
      </w:pPr>
    </w:p>
    <w:tbl>
      <w:tblPr>
        <w:tblpPr w:leftFromText="180" w:rightFromText="180" w:vertAnchor="text" w:horzAnchor="page" w:tblpX="8389" w:tblpY="9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4"/>
        <w:gridCol w:w="1178"/>
      </w:tblGrid>
      <w:tr w:rsidR="0069340F" w14:paraId="16FA4CF0" w14:textId="77777777" w:rsidTr="0069340F">
        <w:trPr>
          <w:trHeight w:val="438"/>
        </w:trPr>
        <w:tc>
          <w:tcPr>
            <w:tcW w:w="1794" w:type="dxa"/>
          </w:tcPr>
          <w:p w14:paraId="63DC45D3" w14:textId="77777777" w:rsidR="0069340F" w:rsidRDefault="0069340F" w:rsidP="0069340F">
            <w:pPr>
              <w:pStyle w:val="TableParagraph"/>
              <w:spacing w:before="31"/>
              <w:rPr>
                <w:sz w:val="21"/>
              </w:rPr>
            </w:pPr>
            <w:r>
              <w:rPr>
                <w:sz w:val="21"/>
              </w:rPr>
              <w:lastRenderedPageBreak/>
              <w:t>Year</w:t>
            </w:r>
          </w:p>
        </w:tc>
        <w:tc>
          <w:tcPr>
            <w:tcW w:w="1178" w:type="dxa"/>
          </w:tcPr>
          <w:p w14:paraId="146F902A" w14:textId="64F57F4D" w:rsidR="0069340F" w:rsidRDefault="0069340F" w:rsidP="0069340F">
            <w:pPr>
              <w:pStyle w:val="TableParagraph"/>
              <w:spacing w:before="31"/>
              <w:ind w:left="109"/>
              <w:rPr>
                <w:sz w:val="21"/>
              </w:rPr>
            </w:pPr>
            <w:r>
              <w:rPr>
                <w:w w:val="105"/>
                <w:sz w:val="21"/>
              </w:rPr>
              <w:t>Value (</w:t>
            </w:r>
            <w:proofErr w:type="spellStart"/>
            <w:r>
              <w:rPr>
                <w:w w:val="105"/>
                <w:sz w:val="21"/>
              </w:rPr>
              <w:t>Bn.USD</w:t>
            </w:r>
            <w:proofErr w:type="spellEnd"/>
            <w:r>
              <w:rPr>
                <w:w w:val="105"/>
                <w:sz w:val="21"/>
              </w:rPr>
              <w:t>)</w:t>
            </w:r>
          </w:p>
        </w:tc>
      </w:tr>
      <w:tr w:rsidR="0069340F" w14:paraId="3C602068" w14:textId="77777777" w:rsidTr="0069340F">
        <w:trPr>
          <w:trHeight w:val="438"/>
        </w:trPr>
        <w:tc>
          <w:tcPr>
            <w:tcW w:w="1794" w:type="dxa"/>
          </w:tcPr>
          <w:p w14:paraId="1B665713" w14:textId="77777777" w:rsidR="0069340F" w:rsidRDefault="0069340F" w:rsidP="0069340F">
            <w:pPr>
              <w:pStyle w:val="TableParagraph"/>
              <w:rPr>
                <w:sz w:val="21"/>
              </w:rPr>
            </w:pPr>
            <w:r>
              <w:rPr>
                <w:w w:val="105"/>
                <w:sz w:val="21"/>
              </w:rPr>
              <w:t>2006</w:t>
            </w:r>
          </w:p>
        </w:tc>
        <w:tc>
          <w:tcPr>
            <w:tcW w:w="1178" w:type="dxa"/>
          </w:tcPr>
          <w:p w14:paraId="40273D1C" w14:textId="20679145" w:rsidR="0069340F" w:rsidRDefault="0069340F" w:rsidP="0069340F">
            <w:pPr>
              <w:pStyle w:val="TableParagraph"/>
              <w:ind w:left="109"/>
              <w:rPr>
                <w:sz w:val="21"/>
              </w:rPr>
            </w:pPr>
            <w:r>
              <w:rPr>
                <w:sz w:val="21"/>
              </w:rPr>
              <w:t>651.4</w:t>
            </w:r>
          </w:p>
        </w:tc>
      </w:tr>
      <w:tr w:rsidR="0069340F" w14:paraId="77F774E5" w14:textId="77777777" w:rsidTr="0069340F">
        <w:trPr>
          <w:trHeight w:val="443"/>
        </w:trPr>
        <w:tc>
          <w:tcPr>
            <w:tcW w:w="1794" w:type="dxa"/>
          </w:tcPr>
          <w:p w14:paraId="4EC80953" w14:textId="77777777" w:rsidR="0069340F" w:rsidRDefault="0069340F" w:rsidP="0069340F">
            <w:pPr>
              <w:pStyle w:val="TableParagraph"/>
              <w:spacing w:before="31"/>
              <w:rPr>
                <w:sz w:val="21"/>
              </w:rPr>
            </w:pPr>
            <w:r>
              <w:rPr>
                <w:w w:val="105"/>
                <w:sz w:val="21"/>
              </w:rPr>
              <w:t>2007</w:t>
            </w:r>
          </w:p>
        </w:tc>
        <w:tc>
          <w:tcPr>
            <w:tcW w:w="1178" w:type="dxa"/>
          </w:tcPr>
          <w:p w14:paraId="6B1AA34B" w14:textId="722D6B81" w:rsidR="0069340F" w:rsidRDefault="0069340F" w:rsidP="0069340F">
            <w:pPr>
              <w:pStyle w:val="TableParagraph"/>
              <w:spacing w:before="31"/>
              <w:ind w:left="109"/>
              <w:rPr>
                <w:sz w:val="21"/>
              </w:rPr>
            </w:pPr>
            <w:r>
              <w:rPr>
                <w:sz w:val="21"/>
              </w:rPr>
              <w:t>728.8</w:t>
            </w:r>
          </w:p>
        </w:tc>
      </w:tr>
      <w:tr w:rsidR="0069340F" w14:paraId="61D884E6" w14:textId="77777777" w:rsidTr="0069340F">
        <w:trPr>
          <w:trHeight w:val="416"/>
        </w:trPr>
        <w:tc>
          <w:tcPr>
            <w:tcW w:w="1794" w:type="dxa"/>
          </w:tcPr>
          <w:p w14:paraId="6B4C70BF" w14:textId="77777777" w:rsidR="0069340F" w:rsidRDefault="0069340F" w:rsidP="0069340F">
            <w:pPr>
              <w:pStyle w:val="TableParagraph"/>
              <w:spacing w:before="31"/>
              <w:rPr>
                <w:sz w:val="21"/>
              </w:rPr>
            </w:pPr>
            <w:r>
              <w:rPr>
                <w:w w:val="105"/>
                <w:sz w:val="21"/>
              </w:rPr>
              <w:t>2008</w:t>
            </w:r>
          </w:p>
        </w:tc>
        <w:tc>
          <w:tcPr>
            <w:tcW w:w="1178" w:type="dxa"/>
          </w:tcPr>
          <w:p w14:paraId="6E8E3D74" w14:textId="1153D267" w:rsidR="0069340F" w:rsidRDefault="0069340F" w:rsidP="0069340F">
            <w:pPr>
              <w:pStyle w:val="TableParagraph"/>
              <w:spacing w:before="31"/>
              <w:ind w:left="109"/>
              <w:rPr>
                <w:sz w:val="21"/>
              </w:rPr>
            </w:pPr>
            <w:r>
              <w:rPr>
                <w:sz w:val="21"/>
              </w:rPr>
              <w:t>822.8</w:t>
            </w:r>
          </w:p>
        </w:tc>
      </w:tr>
      <w:tr w:rsidR="0069340F" w14:paraId="38702CC6" w14:textId="77777777" w:rsidTr="0069340F">
        <w:trPr>
          <w:trHeight w:val="438"/>
        </w:trPr>
        <w:tc>
          <w:tcPr>
            <w:tcW w:w="1794" w:type="dxa"/>
          </w:tcPr>
          <w:p w14:paraId="4A6F4BD6" w14:textId="77777777" w:rsidR="0069340F" w:rsidRDefault="0069340F" w:rsidP="0069340F">
            <w:pPr>
              <w:pStyle w:val="TableParagraph"/>
              <w:spacing w:before="31"/>
              <w:rPr>
                <w:sz w:val="21"/>
              </w:rPr>
            </w:pPr>
            <w:r>
              <w:rPr>
                <w:w w:val="105"/>
                <w:sz w:val="21"/>
              </w:rPr>
              <w:t>2009</w:t>
            </w:r>
          </w:p>
        </w:tc>
        <w:tc>
          <w:tcPr>
            <w:tcW w:w="1178" w:type="dxa"/>
          </w:tcPr>
          <w:p w14:paraId="2ABD3A3E" w14:textId="649171D2" w:rsidR="0069340F" w:rsidRDefault="0069340F" w:rsidP="0069340F">
            <w:pPr>
              <w:pStyle w:val="TableParagraph"/>
              <w:spacing w:before="31"/>
              <w:ind w:left="109"/>
              <w:rPr>
                <w:sz w:val="21"/>
              </w:rPr>
            </w:pPr>
            <w:r>
              <w:rPr>
                <w:sz w:val="21"/>
              </w:rPr>
              <w:t>844.4</w:t>
            </w:r>
          </w:p>
        </w:tc>
      </w:tr>
      <w:tr w:rsidR="0069340F" w14:paraId="1F55D977" w14:textId="77777777" w:rsidTr="0069340F">
        <w:trPr>
          <w:trHeight w:val="443"/>
        </w:trPr>
        <w:tc>
          <w:tcPr>
            <w:tcW w:w="1794" w:type="dxa"/>
          </w:tcPr>
          <w:p w14:paraId="42727003" w14:textId="77777777" w:rsidR="0069340F" w:rsidRDefault="0069340F" w:rsidP="0069340F">
            <w:pPr>
              <w:pStyle w:val="TableParagraph"/>
              <w:rPr>
                <w:sz w:val="21"/>
              </w:rPr>
            </w:pPr>
            <w:r>
              <w:rPr>
                <w:w w:val="105"/>
                <w:sz w:val="21"/>
              </w:rPr>
              <w:t>2010</w:t>
            </w:r>
          </w:p>
        </w:tc>
        <w:tc>
          <w:tcPr>
            <w:tcW w:w="1178" w:type="dxa"/>
          </w:tcPr>
          <w:p w14:paraId="3B3FF2E4" w14:textId="4B75040D" w:rsidR="0069340F" w:rsidRDefault="0069340F" w:rsidP="0069340F">
            <w:pPr>
              <w:pStyle w:val="TableParagraph"/>
              <w:ind w:left="109"/>
              <w:rPr>
                <w:sz w:val="21"/>
              </w:rPr>
            </w:pPr>
            <w:r>
              <w:rPr>
                <w:sz w:val="21"/>
              </w:rPr>
              <w:t>870.1</w:t>
            </w:r>
          </w:p>
        </w:tc>
      </w:tr>
      <w:tr w:rsidR="0069340F" w14:paraId="2AE4D38F" w14:textId="77777777" w:rsidTr="0069340F">
        <w:trPr>
          <w:trHeight w:val="437"/>
        </w:trPr>
        <w:tc>
          <w:tcPr>
            <w:tcW w:w="1794" w:type="dxa"/>
          </w:tcPr>
          <w:p w14:paraId="3B846C65" w14:textId="77777777" w:rsidR="0069340F" w:rsidRDefault="0069340F" w:rsidP="0069340F">
            <w:pPr>
              <w:pStyle w:val="TableParagraph"/>
              <w:spacing w:before="31"/>
              <w:rPr>
                <w:sz w:val="21"/>
              </w:rPr>
            </w:pPr>
            <w:r>
              <w:rPr>
                <w:w w:val="105"/>
                <w:sz w:val="21"/>
              </w:rPr>
              <w:t>2011</w:t>
            </w:r>
          </w:p>
        </w:tc>
        <w:tc>
          <w:tcPr>
            <w:tcW w:w="1178" w:type="dxa"/>
          </w:tcPr>
          <w:p w14:paraId="623F2113" w14:textId="68062C99" w:rsidR="0069340F" w:rsidRDefault="0069340F" w:rsidP="0069340F">
            <w:pPr>
              <w:pStyle w:val="TableParagraph"/>
              <w:spacing w:before="31"/>
              <w:ind w:left="109"/>
              <w:rPr>
                <w:sz w:val="21"/>
              </w:rPr>
            </w:pPr>
            <w:r>
              <w:rPr>
                <w:sz w:val="21"/>
              </w:rPr>
              <w:t>912.1</w:t>
            </w:r>
          </w:p>
        </w:tc>
      </w:tr>
      <w:tr w:rsidR="0069340F" w14:paraId="4008DB3C" w14:textId="77777777" w:rsidTr="0069340F">
        <w:trPr>
          <w:trHeight w:val="438"/>
        </w:trPr>
        <w:tc>
          <w:tcPr>
            <w:tcW w:w="1794" w:type="dxa"/>
          </w:tcPr>
          <w:p w14:paraId="2794DFE1" w14:textId="77777777" w:rsidR="0069340F" w:rsidRDefault="0069340F" w:rsidP="0069340F">
            <w:pPr>
              <w:pStyle w:val="TableParagraph"/>
              <w:spacing w:before="31"/>
              <w:rPr>
                <w:sz w:val="21"/>
              </w:rPr>
            </w:pPr>
            <w:r>
              <w:rPr>
                <w:w w:val="105"/>
                <w:sz w:val="21"/>
              </w:rPr>
              <w:t>2012</w:t>
            </w:r>
          </w:p>
        </w:tc>
        <w:tc>
          <w:tcPr>
            <w:tcW w:w="1178" w:type="dxa"/>
          </w:tcPr>
          <w:p w14:paraId="155D86CB" w14:textId="3D94886F" w:rsidR="0069340F" w:rsidRDefault="0069340F" w:rsidP="0069340F">
            <w:pPr>
              <w:pStyle w:val="TableParagraph"/>
              <w:spacing w:before="31"/>
              <w:ind w:left="109"/>
              <w:rPr>
                <w:sz w:val="21"/>
              </w:rPr>
            </w:pPr>
            <w:r>
              <w:rPr>
                <w:sz w:val="21"/>
              </w:rPr>
              <w:t>948.7</w:t>
            </w:r>
          </w:p>
        </w:tc>
      </w:tr>
      <w:tr w:rsidR="0069340F" w14:paraId="31675BA2" w14:textId="77777777" w:rsidTr="0069340F">
        <w:trPr>
          <w:trHeight w:val="422"/>
        </w:trPr>
        <w:tc>
          <w:tcPr>
            <w:tcW w:w="1794" w:type="dxa"/>
          </w:tcPr>
          <w:p w14:paraId="2ECF5D32" w14:textId="77777777" w:rsidR="0069340F" w:rsidRDefault="0069340F" w:rsidP="0069340F">
            <w:pPr>
              <w:pStyle w:val="TableParagraph"/>
              <w:spacing w:before="31"/>
              <w:rPr>
                <w:sz w:val="21"/>
              </w:rPr>
            </w:pPr>
            <w:r>
              <w:rPr>
                <w:w w:val="105"/>
                <w:sz w:val="21"/>
              </w:rPr>
              <w:t>2013</w:t>
            </w:r>
          </w:p>
        </w:tc>
        <w:tc>
          <w:tcPr>
            <w:tcW w:w="1178" w:type="dxa"/>
          </w:tcPr>
          <w:p w14:paraId="64371D2E" w14:textId="446F35C4" w:rsidR="0069340F" w:rsidRDefault="0069340F" w:rsidP="0069340F">
            <w:pPr>
              <w:pStyle w:val="TableParagraph"/>
              <w:spacing w:before="31"/>
              <w:ind w:left="109"/>
              <w:rPr>
                <w:sz w:val="21"/>
              </w:rPr>
            </w:pPr>
            <w:r>
              <w:rPr>
                <w:sz w:val="21"/>
              </w:rPr>
              <w:t>969.6</w:t>
            </w:r>
          </w:p>
        </w:tc>
      </w:tr>
      <w:tr w:rsidR="0069340F" w14:paraId="0632BFB3" w14:textId="77777777" w:rsidTr="0069340F">
        <w:trPr>
          <w:trHeight w:val="416"/>
        </w:trPr>
        <w:tc>
          <w:tcPr>
            <w:tcW w:w="1794" w:type="dxa"/>
          </w:tcPr>
          <w:p w14:paraId="65331B3C" w14:textId="77777777" w:rsidR="0069340F" w:rsidRDefault="0069340F" w:rsidP="0069340F">
            <w:pPr>
              <w:pStyle w:val="TableParagraph"/>
              <w:rPr>
                <w:sz w:val="21"/>
              </w:rPr>
            </w:pPr>
            <w:r>
              <w:rPr>
                <w:w w:val="105"/>
                <w:sz w:val="21"/>
              </w:rPr>
              <w:t>2014</w:t>
            </w:r>
          </w:p>
        </w:tc>
        <w:tc>
          <w:tcPr>
            <w:tcW w:w="1178" w:type="dxa"/>
          </w:tcPr>
          <w:p w14:paraId="74A8AE47" w14:textId="3E026BD5" w:rsidR="0069340F" w:rsidRDefault="0069340F" w:rsidP="0069340F">
            <w:pPr>
              <w:pStyle w:val="TableParagraph"/>
              <w:ind w:left="109"/>
              <w:rPr>
                <w:sz w:val="21"/>
              </w:rPr>
            </w:pPr>
            <w:r>
              <w:rPr>
                <w:sz w:val="21"/>
              </w:rPr>
              <w:t>996.9</w:t>
            </w:r>
          </w:p>
        </w:tc>
      </w:tr>
      <w:tr w:rsidR="0069340F" w14:paraId="4B05BE69" w14:textId="77777777" w:rsidTr="0069340F">
        <w:trPr>
          <w:trHeight w:val="422"/>
        </w:trPr>
        <w:tc>
          <w:tcPr>
            <w:tcW w:w="1794" w:type="dxa"/>
          </w:tcPr>
          <w:p w14:paraId="63F0EAB3" w14:textId="6F1CAE44" w:rsidR="0069340F" w:rsidRDefault="0069340F" w:rsidP="0069340F">
            <w:pPr>
              <w:pStyle w:val="TableParagraph"/>
              <w:spacing w:before="31"/>
              <w:rPr>
                <w:sz w:val="21"/>
              </w:rPr>
            </w:pPr>
            <w:r>
              <w:rPr>
                <w:w w:val="105"/>
                <w:sz w:val="21"/>
              </w:rPr>
              <w:t>2018</w:t>
            </w:r>
          </w:p>
        </w:tc>
        <w:tc>
          <w:tcPr>
            <w:tcW w:w="1178" w:type="dxa"/>
          </w:tcPr>
          <w:p w14:paraId="2C68C978" w14:textId="308D52DD" w:rsidR="0069340F" w:rsidRDefault="0069340F" w:rsidP="0069340F">
            <w:pPr>
              <w:pStyle w:val="TableParagraph"/>
              <w:spacing w:before="31"/>
              <w:ind w:left="109"/>
              <w:rPr>
                <w:sz w:val="21"/>
              </w:rPr>
            </w:pPr>
            <w:r>
              <w:rPr>
                <w:sz w:val="21"/>
              </w:rPr>
              <w:t>1200</w:t>
            </w:r>
          </w:p>
        </w:tc>
      </w:tr>
    </w:tbl>
    <w:p w14:paraId="166D4082" w14:textId="77777777" w:rsidR="0069340F" w:rsidRDefault="0069340F" w:rsidP="0069340F">
      <w:pPr>
        <w:tabs>
          <w:tab w:val="left" w:pos="3257"/>
        </w:tabs>
        <w:rPr>
          <w:rFonts w:ascii="Arial" w:hAnsi="Arial" w:cs="Arial"/>
          <w:sz w:val="44"/>
          <w:szCs w:val="44"/>
        </w:rPr>
      </w:pPr>
    </w:p>
    <w:p w14:paraId="1920EB38" w14:textId="6E282DAD" w:rsidR="0069340F" w:rsidRDefault="00C706E4" w:rsidP="0069340F">
      <w:pPr>
        <w:tabs>
          <w:tab w:val="left" w:pos="3257"/>
        </w:tabs>
        <w:rPr>
          <w:b/>
          <w:bCs/>
          <w:color w:val="50651F" w:themeColor="accent1" w:themeShade="80"/>
          <w:sz w:val="36"/>
          <w:szCs w:val="36"/>
        </w:rPr>
      </w:pPr>
      <w:r w:rsidRPr="00C706E4">
        <w:rPr>
          <w:rFonts w:ascii="Arial" w:hAnsi="Arial" w:cs="Arial"/>
          <w:noProof/>
          <w:sz w:val="44"/>
          <w:szCs w:val="44"/>
        </w:rPr>
        <w:drawing>
          <wp:inline distT="0" distB="0" distL="0" distR="0" wp14:anchorId="01C70A03" wp14:editId="3F8742D0">
            <wp:extent cx="413766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7660" cy="3398520"/>
                    </a:xfrm>
                    <a:prstGeom prst="rect">
                      <a:avLst/>
                    </a:prstGeom>
                  </pic:spPr>
                </pic:pic>
              </a:graphicData>
            </a:graphic>
          </wp:inline>
        </w:drawing>
      </w:r>
    </w:p>
    <w:p w14:paraId="1AD324EA" w14:textId="2041DB43" w:rsidR="0069340F" w:rsidRDefault="0069340F" w:rsidP="0069340F">
      <w:pPr>
        <w:tabs>
          <w:tab w:val="left" w:pos="3257"/>
        </w:tabs>
        <w:jc w:val="center"/>
        <w:rPr>
          <w:b/>
          <w:bCs/>
          <w:color w:val="50651F" w:themeColor="accent1" w:themeShade="80"/>
          <w:sz w:val="36"/>
          <w:szCs w:val="36"/>
        </w:rPr>
      </w:pPr>
      <w:r w:rsidRPr="0069340F">
        <w:rPr>
          <w:b/>
          <w:bCs/>
          <w:color w:val="50651F" w:themeColor="accent1" w:themeShade="80"/>
          <w:sz w:val="36"/>
          <w:szCs w:val="36"/>
        </w:rPr>
        <w:t xml:space="preserve">Top 10 </w:t>
      </w:r>
      <w:r w:rsidR="0031430E">
        <w:rPr>
          <w:b/>
          <w:bCs/>
          <w:color w:val="50651F" w:themeColor="accent1" w:themeShade="80"/>
          <w:sz w:val="36"/>
          <w:szCs w:val="36"/>
        </w:rPr>
        <w:t>P</w:t>
      </w:r>
      <w:r w:rsidRPr="0069340F">
        <w:rPr>
          <w:b/>
          <w:bCs/>
          <w:color w:val="50651F" w:themeColor="accent1" w:themeShade="80"/>
          <w:sz w:val="36"/>
          <w:szCs w:val="36"/>
        </w:rPr>
        <w:t xml:space="preserve">harmaceutical </w:t>
      </w:r>
      <w:r w:rsidR="0031430E">
        <w:rPr>
          <w:b/>
          <w:bCs/>
          <w:color w:val="50651F" w:themeColor="accent1" w:themeShade="80"/>
          <w:sz w:val="36"/>
          <w:szCs w:val="36"/>
        </w:rPr>
        <w:t>P</w:t>
      </w:r>
      <w:r w:rsidRPr="0069340F">
        <w:rPr>
          <w:b/>
          <w:bCs/>
          <w:color w:val="50651F" w:themeColor="accent1" w:themeShade="80"/>
          <w:sz w:val="36"/>
          <w:szCs w:val="36"/>
        </w:rPr>
        <w:t>roduc</w:t>
      </w:r>
      <w:r w:rsidR="0031430E">
        <w:rPr>
          <w:b/>
          <w:bCs/>
          <w:color w:val="50651F" w:themeColor="accent1" w:themeShade="80"/>
          <w:sz w:val="36"/>
          <w:szCs w:val="36"/>
        </w:rPr>
        <w:t>tion</w:t>
      </w:r>
      <w:r w:rsidRPr="0069340F">
        <w:rPr>
          <w:b/>
          <w:bCs/>
          <w:color w:val="50651F" w:themeColor="accent1" w:themeShade="80"/>
          <w:sz w:val="36"/>
          <w:szCs w:val="36"/>
        </w:rPr>
        <w:t xml:space="preserve"> Countries in the World</w:t>
      </w:r>
      <w:r>
        <w:rPr>
          <w:b/>
          <w:bCs/>
          <w:color w:val="50651F" w:themeColor="accent1" w:themeShade="80"/>
          <w:sz w:val="36"/>
          <w:szCs w:val="36"/>
        </w:rPr>
        <w:t>.</w:t>
      </w:r>
    </w:p>
    <w:tbl>
      <w:tblPr>
        <w:tblpPr w:leftFromText="180" w:rightFromText="180" w:vertAnchor="text" w:horzAnchor="margin" w:tblpY="259"/>
        <w:tblW w:w="9366" w:type="dxa"/>
        <w:tblBorders>
          <w:top w:val="single" w:sz="12" w:space="0" w:color="9FC6C5"/>
          <w:left w:val="single" w:sz="12" w:space="0" w:color="9FC6C5"/>
          <w:bottom w:val="single" w:sz="12" w:space="0" w:color="9FC6C5"/>
          <w:right w:val="single" w:sz="12" w:space="0" w:color="9FC6C5"/>
          <w:insideH w:val="single" w:sz="12" w:space="0" w:color="9FC6C5"/>
          <w:insideV w:val="single" w:sz="12" w:space="0" w:color="9FC6C5"/>
        </w:tblBorders>
        <w:tblLayout w:type="fixed"/>
        <w:tblCellMar>
          <w:left w:w="0" w:type="dxa"/>
          <w:right w:w="0" w:type="dxa"/>
        </w:tblCellMar>
        <w:tblLook w:val="01E0" w:firstRow="1" w:lastRow="1" w:firstColumn="1" w:lastColumn="1" w:noHBand="0" w:noVBand="0"/>
      </w:tblPr>
      <w:tblGrid>
        <w:gridCol w:w="2149"/>
        <w:gridCol w:w="7217"/>
      </w:tblGrid>
      <w:tr w:rsidR="003E634C" w14:paraId="5496BDCA" w14:textId="77777777" w:rsidTr="003E634C">
        <w:trPr>
          <w:trHeight w:val="638"/>
        </w:trPr>
        <w:tc>
          <w:tcPr>
            <w:tcW w:w="2149" w:type="dxa"/>
            <w:tcBorders>
              <w:top w:val="nil"/>
              <w:left w:val="nil"/>
              <w:right w:val="nil"/>
            </w:tcBorders>
          </w:tcPr>
          <w:p w14:paraId="4BE23909" w14:textId="77777777" w:rsidR="003E634C" w:rsidRDefault="003E634C" w:rsidP="003E634C">
            <w:pPr>
              <w:pStyle w:val="TableParagraph"/>
              <w:spacing w:before="39"/>
              <w:rPr>
                <w:rFonts w:ascii="Arial"/>
                <w:b/>
                <w:sz w:val="30"/>
              </w:rPr>
            </w:pPr>
            <w:r>
              <w:rPr>
                <w:rFonts w:ascii="Arial"/>
                <w:b/>
                <w:w w:val="105"/>
                <w:sz w:val="30"/>
              </w:rPr>
              <w:t>Rank</w:t>
            </w:r>
          </w:p>
        </w:tc>
        <w:tc>
          <w:tcPr>
            <w:tcW w:w="7217" w:type="dxa"/>
            <w:tcBorders>
              <w:top w:val="nil"/>
              <w:left w:val="nil"/>
              <w:right w:val="nil"/>
            </w:tcBorders>
          </w:tcPr>
          <w:p w14:paraId="40B2F7EB" w14:textId="77777777" w:rsidR="003E634C" w:rsidRDefault="003E634C" w:rsidP="003E634C">
            <w:pPr>
              <w:pStyle w:val="TableParagraph"/>
              <w:spacing w:before="39"/>
              <w:ind w:left="112"/>
              <w:rPr>
                <w:rFonts w:ascii="Arial"/>
                <w:b/>
                <w:sz w:val="30"/>
              </w:rPr>
            </w:pPr>
            <w:r>
              <w:rPr>
                <w:rFonts w:ascii="Arial"/>
                <w:b/>
                <w:w w:val="110"/>
                <w:sz w:val="30"/>
              </w:rPr>
              <w:t>Country</w:t>
            </w:r>
          </w:p>
        </w:tc>
      </w:tr>
      <w:tr w:rsidR="003E634C" w14:paraId="3288D392" w14:textId="77777777" w:rsidTr="003E634C">
        <w:trPr>
          <w:trHeight w:val="506"/>
        </w:trPr>
        <w:tc>
          <w:tcPr>
            <w:tcW w:w="2149" w:type="dxa"/>
            <w:tcBorders>
              <w:left w:val="nil"/>
              <w:bottom w:val="single" w:sz="2" w:space="0" w:color="9FC6C5"/>
              <w:right w:val="single" w:sz="2" w:space="0" w:color="9FC6C5"/>
            </w:tcBorders>
            <w:shd w:val="clear" w:color="auto" w:fill="DFEBEB"/>
          </w:tcPr>
          <w:p w14:paraId="35FBBEEF" w14:textId="77777777" w:rsidR="003E634C" w:rsidRDefault="003E634C" w:rsidP="003E634C">
            <w:pPr>
              <w:pStyle w:val="TableParagraph"/>
              <w:spacing w:before="33" w:line="271" w:lineRule="exact"/>
              <w:rPr>
                <w:sz w:val="24"/>
              </w:rPr>
            </w:pPr>
            <w:r>
              <w:rPr>
                <w:w w:val="102"/>
                <w:sz w:val="24"/>
              </w:rPr>
              <w:t>1</w:t>
            </w:r>
          </w:p>
        </w:tc>
        <w:tc>
          <w:tcPr>
            <w:tcW w:w="7217" w:type="dxa"/>
            <w:tcBorders>
              <w:left w:val="single" w:sz="2" w:space="0" w:color="9FC6C5"/>
              <w:bottom w:val="single" w:sz="2" w:space="0" w:color="9FC6C5"/>
              <w:right w:val="single" w:sz="2" w:space="0" w:color="9FC6C5"/>
            </w:tcBorders>
            <w:shd w:val="clear" w:color="auto" w:fill="DFEBEB"/>
          </w:tcPr>
          <w:p w14:paraId="15D8946B" w14:textId="315E838C" w:rsidR="003E634C" w:rsidRDefault="003E634C" w:rsidP="003E634C">
            <w:pPr>
              <w:pStyle w:val="TableParagraph"/>
              <w:spacing w:before="33" w:line="271" w:lineRule="exact"/>
              <w:rPr>
                <w:sz w:val="24"/>
              </w:rPr>
            </w:pPr>
            <w:r>
              <w:rPr>
                <w:w w:val="105"/>
                <w:sz w:val="24"/>
              </w:rPr>
              <w:t>US</w:t>
            </w:r>
          </w:p>
        </w:tc>
      </w:tr>
      <w:tr w:rsidR="003E634C" w14:paraId="5C496E9E" w14:textId="77777777" w:rsidTr="003E634C">
        <w:trPr>
          <w:trHeight w:val="506"/>
        </w:trPr>
        <w:tc>
          <w:tcPr>
            <w:tcW w:w="2149" w:type="dxa"/>
            <w:tcBorders>
              <w:top w:val="single" w:sz="2" w:space="0" w:color="9FC6C5"/>
              <w:left w:val="nil"/>
              <w:bottom w:val="single" w:sz="2" w:space="0" w:color="9FC6C5"/>
              <w:right w:val="single" w:sz="2" w:space="0" w:color="9FC6C5"/>
            </w:tcBorders>
          </w:tcPr>
          <w:p w14:paraId="4629627A" w14:textId="77777777" w:rsidR="003E634C" w:rsidRDefault="003E634C" w:rsidP="003E634C">
            <w:pPr>
              <w:pStyle w:val="TableParagraph"/>
              <w:spacing w:before="33" w:line="271" w:lineRule="exact"/>
              <w:rPr>
                <w:sz w:val="24"/>
              </w:rPr>
            </w:pPr>
            <w:r>
              <w:rPr>
                <w:w w:val="102"/>
                <w:sz w:val="24"/>
              </w:rPr>
              <w:t>2</w:t>
            </w:r>
          </w:p>
        </w:tc>
        <w:tc>
          <w:tcPr>
            <w:tcW w:w="7217" w:type="dxa"/>
            <w:tcBorders>
              <w:top w:val="single" w:sz="2" w:space="0" w:color="9FC6C5"/>
              <w:left w:val="single" w:sz="2" w:space="0" w:color="9FC6C5"/>
              <w:bottom w:val="single" w:sz="2" w:space="0" w:color="9FC6C5"/>
              <w:right w:val="single" w:sz="2" w:space="0" w:color="9FC6C5"/>
            </w:tcBorders>
          </w:tcPr>
          <w:p w14:paraId="3CB3C560" w14:textId="05535459" w:rsidR="003E634C" w:rsidRDefault="003E634C" w:rsidP="003E634C">
            <w:pPr>
              <w:pStyle w:val="TableParagraph"/>
              <w:spacing w:before="33" w:line="271" w:lineRule="exact"/>
              <w:rPr>
                <w:sz w:val="24"/>
              </w:rPr>
            </w:pPr>
            <w:r>
              <w:rPr>
                <w:w w:val="105"/>
                <w:sz w:val="24"/>
              </w:rPr>
              <w:t>Western Europe</w:t>
            </w:r>
          </w:p>
        </w:tc>
      </w:tr>
      <w:tr w:rsidR="003E634C" w14:paraId="32870B40" w14:textId="77777777" w:rsidTr="003E634C">
        <w:trPr>
          <w:trHeight w:val="513"/>
        </w:trPr>
        <w:tc>
          <w:tcPr>
            <w:tcW w:w="2149" w:type="dxa"/>
            <w:tcBorders>
              <w:top w:val="single" w:sz="2" w:space="0" w:color="9FC6C5"/>
              <w:left w:val="nil"/>
              <w:bottom w:val="single" w:sz="2" w:space="0" w:color="9FC6C5"/>
              <w:right w:val="single" w:sz="2" w:space="0" w:color="9FC6C5"/>
            </w:tcBorders>
            <w:shd w:val="clear" w:color="auto" w:fill="DFEBEB"/>
          </w:tcPr>
          <w:p w14:paraId="08257958" w14:textId="77777777" w:rsidR="003E634C" w:rsidRDefault="003E634C" w:rsidP="003E634C">
            <w:pPr>
              <w:pStyle w:val="TableParagraph"/>
              <w:spacing w:before="33"/>
              <w:rPr>
                <w:sz w:val="24"/>
              </w:rPr>
            </w:pPr>
            <w:r>
              <w:rPr>
                <w:w w:val="102"/>
                <w:sz w:val="24"/>
              </w:rPr>
              <w:t>3</w:t>
            </w:r>
          </w:p>
        </w:tc>
        <w:tc>
          <w:tcPr>
            <w:tcW w:w="7217" w:type="dxa"/>
            <w:tcBorders>
              <w:top w:val="single" w:sz="2" w:space="0" w:color="9FC6C5"/>
              <w:left w:val="single" w:sz="2" w:space="0" w:color="9FC6C5"/>
              <w:bottom w:val="single" w:sz="2" w:space="0" w:color="9FC6C5"/>
              <w:right w:val="single" w:sz="2" w:space="0" w:color="9FC6C5"/>
            </w:tcBorders>
            <w:shd w:val="clear" w:color="auto" w:fill="DFEBEB"/>
          </w:tcPr>
          <w:p w14:paraId="20ACE58F" w14:textId="258DA8F1" w:rsidR="003E634C" w:rsidRDefault="003E634C" w:rsidP="003E634C">
            <w:pPr>
              <w:pStyle w:val="TableParagraph"/>
              <w:spacing w:before="33"/>
              <w:rPr>
                <w:sz w:val="24"/>
              </w:rPr>
            </w:pPr>
            <w:r w:rsidRPr="00FB2D54">
              <w:rPr>
                <w:sz w:val="24"/>
              </w:rPr>
              <w:t>China</w:t>
            </w:r>
          </w:p>
        </w:tc>
      </w:tr>
      <w:tr w:rsidR="003E634C" w14:paraId="3AFA3D69" w14:textId="77777777" w:rsidTr="003E634C">
        <w:trPr>
          <w:trHeight w:val="506"/>
        </w:trPr>
        <w:tc>
          <w:tcPr>
            <w:tcW w:w="2149" w:type="dxa"/>
            <w:tcBorders>
              <w:top w:val="single" w:sz="2" w:space="0" w:color="9FC6C5"/>
              <w:left w:val="nil"/>
              <w:bottom w:val="single" w:sz="2" w:space="0" w:color="9FC6C5"/>
              <w:right w:val="single" w:sz="2" w:space="0" w:color="9FC6C5"/>
            </w:tcBorders>
          </w:tcPr>
          <w:p w14:paraId="01C75951" w14:textId="77777777" w:rsidR="003E634C" w:rsidRDefault="003E634C" w:rsidP="003E634C">
            <w:pPr>
              <w:pStyle w:val="TableParagraph"/>
              <w:spacing w:before="33"/>
              <w:rPr>
                <w:sz w:val="24"/>
              </w:rPr>
            </w:pPr>
            <w:r>
              <w:rPr>
                <w:w w:val="102"/>
                <w:sz w:val="24"/>
              </w:rPr>
              <w:t>4</w:t>
            </w:r>
          </w:p>
        </w:tc>
        <w:tc>
          <w:tcPr>
            <w:tcW w:w="7217" w:type="dxa"/>
            <w:tcBorders>
              <w:top w:val="single" w:sz="2" w:space="0" w:color="9FC6C5"/>
              <w:left w:val="single" w:sz="2" w:space="0" w:color="9FC6C5"/>
              <w:bottom w:val="single" w:sz="2" w:space="0" w:color="9FC6C5"/>
              <w:right w:val="single" w:sz="2" w:space="0" w:color="9FC6C5"/>
            </w:tcBorders>
          </w:tcPr>
          <w:p w14:paraId="57BA1B57" w14:textId="47A28F3F" w:rsidR="003E634C" w:rsidRDefault="003E634C" w:rsidP="003E634C">
            <w:pPr>
              <w:pStyle w:val="TableParagraph"/>
              <w:spacing w:before="33"/>
              <w:rPr>
                <w:sz w:val="24"/>
              </w:rPr>
            </w:pPr>
            <w:r>
              <w:rPr>
                <w:w w:val="105"/>
                <w:sz w:val="24"/>
              </w:rPr>
              <w:t>Japan</w:t>
            </w:r>
          </w:p>
        </w:tc>
      </w:tr>
      <w:tr w:rsidR="003E634C" w14:paraId="15A865F4" w14:textId="77777777" w:rsidTr="003E634C">
        <w:trPr>
          <w:trHeight w:val="513"/>
        </w:trPr>
        <w:tc>
          <w:tcPr>
            <w:tcW w:w="2149" w:type="dxa"/>
            <w:tcBorders>
              <w:top w:val="single" w:sz="2" w:space="0" w:color="9FC6C5"/>
              <w:left w:val="nil"/>
              <w:bottom w:val="single" w:sz="2" w:space="0" w:color="9FC6C5"/>
              <w:right w:val="single" w:sz="2" w:space="0" w:color="9FC6C5"/>
            </w:tcBorders>
            <w:shd w:val="clear" w:color="auto" w:fill="DFEBEB"/>
          </w:tcPr>
          <w:p w14:paraId="2D12CA99" w14:textId="77777777" w:rsidR="003E634C" w:rsidRDefault="003E634C" w:rsidP="003E634C">
            <w:pPr>
              <w:pStyle w:val="TableParagraph"/>
              <w:spacing w:before="33"/>
              <w:rPr>
                <w:sz w:val="24"/>
              </w:rPr>
            </w:pPr>
            <w:r>
              <w:rPr>
                <w:w w:val="102"/>
                <w:sz w:val="24"/>
              </w:rPr>
              <w:t>5</w:t>
            </w:r>
          </w:p>
        </w:tc>
        <w:tc>
          <w:tcPr>
            <w:tcW w:w="7217" w:type="dxa"/>
            <w:tcBorders>
              <w:top w:val="single" w:sz="2" w:space="0" w:color="9FC6C5"/>
              <w:left w:val="single" w:sz="2" w:space="0" w:color="9FC6C5"/>
              <w:bottom w:val="single" w:sz="2" w:space="0" w:color="9FC6C5"/>
              <w:right w:val="single" w:sz="2" w:space="0" w:color="9FC6C5"/>
            </w:tcBorders>
            <w:shd w:val="clear" w:color="auto" w:fill="DFEBEB"/>
          </w:tcPr>
          <w:p w14:paraId="44F3272C" w14:textId="5D7A7A93" w:rsidR="003E634C" w:rsidRDefault="003E634C" w:rsidP="003E634C">
            <w:pPr>
              <w:pStyle w:val="TableParagraph"/>
              <w:spacing w:before="33"/>
              <w:rPr>
                <w:sz w:val="24"/>
              </w:rPr>
            </w:pPr>
            <w:r>
              <w:rPr>
                <w:sz w:val="24"/>
              </w:rPr>
              <w:t>Latin America</w:t>
            </w:r>
          </w:p>
        </w:tc>
      </w:tr>
      <w:tr w:rsidR="003E634C" w14:paraId="21EA2F1B" w14:textId="77777777" w:rsidTr="003E634C">
        <w:trPr>
          <w:trHeight w:val="506"/>
        </w:trPr>
        <w:tc>
          <w:tcPr>
            <w:tcW w:w="2149" w:type="dxa"/>
            <w:tcBorders>
              <w:top w:val="single" w:sz="2" w:space="0" w:color="9FC6C5"/>
              <w:left w:val="nil"/>
              <w:bottom w:val="single" w:sz="2" w:space="0" w:color="9FC6C5"/>
              <w:right w:val="single" w:sz="2" w:space="0" w:color="9FC6C5"/>
            </w:tcBorders>
          </w:tcPr>
          <w:p w14:paraId="785C04A0" w14:textId="77777777" w:rsidR="003E634C" w:rsidRDefault="003E634C" w:rsidP="003E634C">
            <w:pPr>
              <w:pStyle w:val="TableParagraph"/>
              <w:spacing w:before="33" w:line="271" w:lineRule="exact"/>
              <w:rPr>
                <w:sz w:val="24"/>
              </w:rPr>
            </w:pPr>
            <w:r>
              <w:rPr>
                <w:w w:val="102"/>
                <w:sz w:val="24"/>
              </w:rPr>
              <w:t>6</w:t>
            </w:r>
          </w:p>
        </w:tc>
        <w:tc>
          <w:tcPr>
            <w:tcW w:w="7217" w:type="dxa"/>
            <w:tcBorders>
              <w:top w:val="single" w:sz="2" w:space="0" w:color="9FC6C5"/>
              <w:left w:val="single" w:sz="2" w:space="0" w:color="9FC6C5"/>
              <w:bottom w:val="single" w:sz="2" w:space="0" w:color="9FC6C5"/>
              <w:right w:val="single" w:sz="2" w:space="0" w:color="9FC6C5"/>
            </w:tcBorders>
          </w:tcPr>
          <w:p w14:paraId="7D2A56CC" w14:textId="0A27005E" w:rsidR="003E634C" w:rsidRDefault="003E634C" w:rsidP="003E634C">
            <w:pPr>
              <w:pStyle w:val="TableParagraph"/>
              <w:spacing w:before="33" w:line="271" w:lineRule="exact"/>
              <w:rPr>
                <w:sz w:val="24"/>
              </w:rPr>
            </w:pPr>
            <w:r>
              <w:rPr>
                <w:w w:val="105"/>
                <w:sz w:val="24"/>
              </w:rPr>
              <w:t xml:space="preserve">Russia </w:t>
            </w:r>
          </w:p>
        </w:tc>
      </w:tr>
      <w:tr w:rsidR="003E634C" w14:paraId="77D37839" w14:textId="77777777" w:rsidTr="003E634C">
        <w:trPr>
          <w:trHeight w:val="506"/>
        </w:trPr>
        <w:tc>
          <w:tcPr>
            <w:tcW w:w="2149" w:type="dxa"/>
            <w:tcBorders>
              <w:top w:val="single" w:sz="2" w:space="0" w:color="9FC6C5"/>
              <w:left w:val="nil"/>
              <w:bottom w:val="single" w:sz="2" w:space="0" w:color="9FC6C5"/>
              <w:right w:val="single" w:sz="2" w:space="0" w:color="9FC6C5"/>
            </w:tcBorders>
            <w:shd w:val="clear" w:color="auto" w:fill="DFEBEB"/>
          </w:tcPr>
          <w:p w14:paraId="301DED56" w14:textId="77777777" w:rsidR="003E634C" w:rsidRDefault="003E634C" w:rsidP="003E634C">
            <w:pPr>
              <w:pStyle w:val="TableParagraph"/>
              <w:spacing w:before="33" w:line="271" w:lineRule="exact"/>
              <w:rPr>
                <w:sz w:val="24"/>
              </w:rPr>
            </w:pPr>
            <w:r>
              <w:rPr>
                <w:w w:val="102"/>
                <w:sz w:val="24"/>
              </w:rPr>
              <w:t>7</w:t>
            </w:r>
          </w:p>
        </w:tc>
        <w:tc>
          <w:tcPr>
            <w:tcW w:w="7217" w:type="dxa"/>
            <w:tcBorders>
              <w:top w:val="single" w:sz="2" w:space="0" w:color="9FC6C5"/>
              <w:left w:val="single" w:sz="2" w:space="0" w:color="9FC6C5"/>
              <w:bottom w:val="single" w:sz="2" w:space="0" w:color="9FC6C5"/>
              <w:right w:val="single" w:sz="2" w:space="0" w:color="9FC6C5"/>
            </w:tcBorders>
            <w:shd w:val="clear" w:color="auto" w:fill="DFEBEB"/>
          </w:tcPr>
          <w:p w14:paraId="0726BD82" w14:textId="4CCA54F2" w:rsidR="003E634C" w:rsidRDefault="003E634C" w:rsidP="003E634C">
            <w:pPr>
              <w:pStyle w:val="TableParagraph"/>
              <w:spacing w:before="33" w:line="271" w:lineRule="exact"/>
              <w:rPr>
                <w:sz w:val="24"/>
              </w:rPr>
            </w:pPr>
            <w:r>
              <w:rPr>
                <w:w w:val="105"/>
                <w:sz w:val="24"/>
              </w:rPr>
              <w:t>Canada</w:t>
            </w:r>
          </w:p>
        </w:tc>
      </w:tr>
      <w:tr w:rsidR="003E634C" w14:paraId="207487BB" w14:textId="77777777" w:rsidTr="003E634C">
        <w:trPr>
          <w:trHeight w:val="513"/>
        </w:trPr>
        <w:tc>
          <w:tcPr>
            <w:tcW w:w="2149" w:type="dxa"/>
            <w:tcBorders>
              <w:top w:val="single" w:sz="2" w:space="0" w:color="9FC6C5"/>
              <w:left w:val="nil"/>
              <w:bottom w:val="single" w:sz="2" w:space="0" w:color="9FC6C5"/>
              <w:right w:val="single" w:sz="2" w:space="0" w:color="9FC6C5"/>
            </w:tcBorders>
          </w:tcPr>
          <w:p w14:paraId="06B80F95" w14:textId="77777777" w:rsidR="003E634C" w:rsidRDefault="003E634C" w:rsidP="003E634C">
            <w:pPr>
              <w:pStyle w:val="TableParagraph"/>
              <w:spacing w:before="33"/>
              <w:rPr>
                <w:sz w:val="24"/>
              </w:rPr>
            </w:pPr>
            <w:r>
              <w:rPr>
                <w:w w:val="102"/>
                <w:sz w:val="24"/>
              </w:rPr>
              <w:t>8</w:t>
            </w:r>
          </w:p>
        </w:tc>
        <w:tc>
          <w:tcPr>
            <w:tcW w:w="7217" w:type="dxa"/>
            <w:tcBorders>
              <w:top w:val="single" w:sz="2" w:space="0" w:color="9FC6C5"/>
              <w:left w:val="single" w:sz="2" w:space="0" w:color="9FC6C5"/>
              <w:bottom w:val="single" w:sz="2" w:space="0" w:color="9FC6C5"/>
              <w:right w:val="single" w:sz="2" w:space="0" w:color="9FC6C5"/>
            </w:tcBorders>
          </w:tcPr>
          <w:p w14:paraId="5E3A77C1" w14:textId="3A60E5C5" w:rsidR="003E634C" w:rsidRDefault="00FB2D54" w:rsidP="003E634C">
            <w:pPr>
              <w:pStyle w:val="TableParagraph"/>
              <w:spacing w:before="33"/>
              <w:rPr>
                <w:sz w:val="24"/>
              </w:rPr>
            </w:pPr>
            <w:r>
              <w:rPr>
                <w:w w:val="105"/>
                <w:sz w:val="24"/>
              </w:rPr>
              <w:t>South Korea</w:t>
            </w:r>
          </w:p>
        </w:tc>
      </w:tr>
      <w:tr w:rsidR="003E634C" w14:paraId="54996B83" w14:textId="77777777" w:rsidTr="003E634C">
        <w:trPr>
          <w:trHeight w:val="506"/>
        </w:trPr>
        <w:tc>
          <w:tcPr>
            <w:tcW w:w="2149" w:type="dxa"/>
            <w:tcBorders>
              <w:top w:val="single" w:sz="2" w:space="0" w:color="9FC6C5"/>
              <w:left w:val="nil"/>
              <w:bottom w:val="single" w:sz="2" w:space="0" w:color="9FC6C5"/>
              <w:right w:val="single" w:sz="2" w:space="0" w:color="9FC6C5"/>
            </w:tcBorders>
            <w:shd w:val="clear" w:color="auto" w:fill="DFEBEB"/>
          </w:tcPr>
          <w:p w14:paraId="3187D0EC" w14:textId="77777777" w:rsidR="003E634C" w:rsidRDefault="003E634C" w:rsidP="003E634C">
            <w:pPr>
              <w:pStyle w:val="TableParagraph"/>
              <w:spacing w:before="34" w:line="271" w:lineRule="exact"/>
              <w:rPr>
                <w:sz w:val="24"/>
              </w:rPr>
            </w:pPr>
            <w:r>
              <w:rPr>
                <w:w w:val="102"/>
                <w:sz w:val="24"/>
              </w:rPr>
              <w:t>9</w:t>
            </w:r>
          </w:p>
        </w:tc>
        <w:tc>
          <w:tcPr>
            <w:tcW w:w="7217" w:type="dxa"/>
            <w:tcBorders>
              <w:top w:val="single" w:sz="2" w:space="0" w:color="9FC6C5"/>
              <w:left w:val="single" w:sz="2" w:space="0" w:color="9FC6C5"/>
              <w:bottom w:val="single" w:sz="2" w:space="0" w:color="9FC6C5"/>
              <w:right w:val="single" w:sz="2" w:space="0" w:color="9FC6C5"/>
            </w:tcBorders>
            <w:shd w:val="clear" w:color="auto" w:fill="DFEBEB"/>
          </w:tcPr>
          <w:p w14:paraId="4266CC38" w14:textId="198C8FC7" w:rsidR="003E634C" w:rsidRDefault="00FB2D54" w:rsidP="003E634C">
            <w:pPr>
              <w:pStyle w:val="TableParagraph"/>
              <w:spacing w:before="34" w:line="271" w:lineRule="exact"/>
              <w:rPr>
                <w:sz w:val="24"/>
              </w:rPr>
            </w:pPr>
            <w:r>
              <w:rPr>
                <w:w w:val="105"/>
                <w:sz w:val="24"/>
              </w:rPr>
              <w:t>India</w:t>
            </w:r>
          </w:p>
        </w:tc>
      </w:tr>
      <w:tr w:rsidR="003E634C" w14:paraId="4FB5CF61" w14:textId="77777777" w:rsidTr="003E634C">
        <w:trPr>
          <w:trHeight w:val="506"/>
        </w:trPr>
        <w:tc>
          <w:tcPr>
            <w:tcW w:w="2149" w:type="dxa"/>
            <w:tcBorders>
              <w:top w:val="single" w:sz="2" w:space="0" w:color="9FC6C5"/>
              <w:left w:val="nil"/>
              <w:bottom w:val="single" w:sz="2" w:space="0" w:color="9FC6C5"/>
              <w:right w:val="single" w:sz="2" w:space="0" w:color="9FC6C5"/>
            </w:tcBorders>
          </w:tcPr>
          <w:p w14:paraId="1CBE661F" w14:textId="77777777" w:rsidR="003E634C" w:rsidRDefault="003E634C" w:rsidP="003E634C">
            <w:pPr>
              <w:pStyle w:val="TableParagraph"/>
              <w:spacing w:before="33" w:line="271" w:lineRule="exact"/>
              <w:rPr>
                <w:sz w:val="24"/>
              </w:rPr>
            </w:pPr>
            <w:r>
              <w:rPr>
                <w:w w:val="105"/>
                <w:sz w:val="24"/>
              </w:rPr>
              <w:t>10</w:t>
            </w:r>
          </w:p>
        </w:tc>
        <w:tc>
          <w:tcPr>
            <w:tcW w:w="7217" w:type="dxa"/>
            <w:tcBorders>
              <w:top w:val="single" w:sz="2" w:space="0" w:color="9FC6C5"/>
              <w:left w:val="single" w:sz="2" w:space="0" w:color="9FC6C5"/>
              <w:bottom w:val="single" w:sz="2" w:space="0" w:color="9FC6C5"/>
              <w:right w:val="single" w:sz="2" w:space="0" w:color="9FC6C5"/>
            </w:tcBorders>
          </w:tcPr>
          <w:p w14:paraId="4F606B75" w14:textId="365EE775" w:rsidR="003E634C" w:rsidRDefault="003E634C" w:rsidP="003E634C">
            <w:pPr>
              <w:pStyle w:val="TableParagraph"/>
              <w:spacing w:before="33" w:line="271" w:lineRule="exact"/>
              <w:rPr>
                <w:sz w:val="24"/>
              </w:rPr>
            </w:pPr>
            <w:r>
              <w:rPr>
                <w:w w:val="110"/>
                <w:sz w:val="24"/>
              </w:rPr>
              <w:t>I</w:t>
            </w:r>
            <w:r w:rsidR="00FB2D54">
              <w:rPr>
                <w:w w:val="110"/>
                <w:sz w:val="24"/>
              </w:rPr>
              <w:t>ndonesia</w:t>
            </w:r>
          </w:p>
        </w:tc>
      </w:tr>
    </w:tbl>
    <w:p w14:paraId="20A611FC" w14:textId="1E0CBE53" w:rsidR="00A376DA" w:rsidRDefault="003E634C" w:rsidP="00A376DA">
      <w:pPr>
        <w:tabs>
          <w:tab w:val="left" w:pos="3257"/>
        </w:tabs>
        <w:jc w:val="center"/>
        <w:rPr>
          <w:b/>
          <w:bCs/>
          <w:color w:val="50651F" w:themeColor="accent1" w:themeShade="80"/>
          <w:sz w:val="36"/>
          <w:szCs w:val="36"/>
        </w:rPr>
      </w:pPr>
      <w:r w:rsidRPr="003E634C">
        <w:rPr>
          <w:b/>
          <w:bCs/>
          <w:noProof/>
          <w:color w:val="50651F" w:themeColor="accent1" w:themeShade="80"/>
          <w:sz w:val="36"/>
          <w:szCs w:val="36"/>
        </w:rPr>
        <w:lastRenderedPageBreak/>
        <w:drawing>
          <wp:inline distT="0" distB="0" distL="0" distR="0" wp14:anchorId="6CFB1F5A" wp14:editId="3DD0D297">
            <wp:extent cx="5981700" cy="2811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28395"/>
                    <a:stretch/>
                  </pic:blipFill>
                  <pic:spPr bwMode="auto">
                    <a:xfrm>
                      <a:off x="0" y="0"/>
                      <a:ext cx="5981700" cy="2811780"/>
                    </a:xfrm>
                    <a:prstGeom prst="rect">
                      <a:avLst/>
                    </a:prstGeom>
                    <a:ln>
                      <a:noFill/>
                    </a:ln>
                    <a:extLst>
                      <a:ext uri="{53640926-AAD7-44D8-BBD7-CCE9431645EC}">
                        <a14:shadowObscured xmlns:a14="http://schemas.microsoft.com/office/drawing/2010/main"/>
                      </a:ext>
                    </a:extLst>
                  </pic:spPr>
                </pic:pic>
              </a:graphicData>
            </a:graphic>
          </wp:inline>
        </w:drawing>
      </w:r>
    </w:p>
    <w:p w14:paraId="4435C810" w14:textId="0C408581" w:rsidR="003E634C" w:rsidRPr="00FB2D54" w:rsidRDefault="00FB2D54" w:rsidP="00FB2D54">
      <w:pPr>
        <w:tabs>
          <w:tab w:val="left" w:pos="3257"/>
        </w:tabs>
        <w:rPr>
          <w:rFonts w:ascii="Roboto" w:eastAsia="Times New Roman" w:hAnsi="Roboto" w:cs="Times New Roman"/>
          <w:color w:val="000000"/>
          <w:sz w:val="24"/>
          <w:szCs w:val="24"/>
          <w:lang w:eastAsia="en-IN"/>
        </w:rPr>
      </w:pPr>
      <w:r w:rsidRPr="00FB2D54">
        <w:rPr>
          <w:rFonts w:ascii="Roboto" w:eastAsia="Times New Roman" w:hAnsi="Roboto" w:cs="Times New Roman"/>
          <w:color w:val="000000"/>
          <w:sz w:val="24"/>
          <w:szCs w:val="24"/>
          <w:lang w:eastAsia="en-IN"/>
        </w:rPr>
        <w:t xml:space="preserve">The United States being the first, followed by (the leading 15 countries from) Western Europe, had that largest share of pharmaceutical revenue </w:t>
      </w:r>
      <w:proofErr w:type="spellStart"/>
      <w:proofErr w:type="gramStart"/>
      <w:r w:rsidRPr="00FB2D54">
        <w:rPr>
          <w:rFonts w:ascii="Roboto" w:eastAsia="Times New Roman" w:hAnsi="Roboto" w:cs="Times New Roman"/>
          <w:color w:val="000000"/>
          <w:sz w:val="24"/>
          <w:szCs w:val="24"/>
          <w:lang w:eastAsia="en-IN"/>
        </w:rPr>
        <w:t>globally.China</w:t>
      </w:r>
      <w:proofErr w:type="spellEnd"/>
      <w:proofErr w:type="gramEnd"/>
      <w:r w:rsidRPr="00FB2D54">
        <w:rPr>
          <w:rFonts w:ascii="Roboto" w:eastAsia="Times New Roman" w:hAnsi="Roboto" w:cs="Times New Roman"/>
          <w:color w:val="000000"/>
          <w:sz w:val="24"/>
          <w:szCs w:val="24"/>
          <w:lang w:eastAsia="en-IN"/>
        </w:rPr>
        <w:t xml:space="preserve"> be the Third followed by Japan ,Latin America ,Russia ,Canada ,South Korea ,India &amp; Indonesia. For comparison, Australia had one of the lowest single shares among the listed countries. The data shows that the United States held 33 percent of global pharmaceutical revenue.</w:t>
      </w:r>
    </w:p>
    <w:p w14:paraId="2DF742D3" w14:textId="3431AD77" w:rsidR="003E634C" w:rsidRDefault="00A376DA" w:rsidP="0069340F">
      <w:pPr>
        <w:tabs>
          <w:tab w:val="left" w:pos="3257"/>
        </w:tabs>
        <w:jc w:val="center"/>
        <w:rPr>
          <w:b/>
          <w:bCs/>
          <w:color w:val="50651F" w:themeColor="accent1" w:themeShade="80"/>
          <w:sz w:val="36"/>
          <w:szCs w:val="36"/>
        </w:rPr>
      </w:pPr>
      <w:r w:rsidRPr="00A376DA">
        <w:rPr>
          <w:b/>
          <w:bCs/>
          <w:noProof/>
          <w:color w:val="50651F" w:themeColor="accent1" w:themeShade="80"/>
          <w:sz w:val="36"/>
          <w:szCs w:val="36"/>
        </w:rPr>
        <w:drawing>
          <wp:inline distT="0" distB="0" distL="0" distR="0" wp14:anchorId="70D87C14" wp14:editId="317B6003">
            <wp:extent cx="596646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6460" cy="3032760"/>
                    </a:xfrm>
                    <a:prstGeom prst="rect">
                      <a:avLst/>
                    </a:prstGeom>
                  </pic:spPr>
                </pic:pic>
              </a:graphicData>
            </a:graphic>
          </wp:inline>
        </w:drawing>
      </w:r>
    </w:p>
    <w:p w14:paraId="4F79AB91" w14:textId="77777777" w:rsidR="00A376DA" w:rsidRPr="00A376DA" w:rsidRDefault="00A376DA" w:rsidP="00A376DA">
      <w:pPr>
        <w:pStyle w:val="ListParagraph"/>
        <w:numPr>
          <w:ilvl w:val="0"/>
          <w:numId w:val="8"/>
        </w:numPr>
        <w:tabs>
          <w:tab w:val="left" w:pos="3257"/>
        </w:tabs>
        <w:rPr>
          <w:rFonts w:ascii="Roboto" w:eastAsia="Times New Roman" w:hAnsi="Roboto" w:cs="Times New Roman"/>
          <w:color w:val="000000"/>
          <w:sz w:val="24"/>
          <w:szCs w:val="24"/>
          <w:lang w:eastAsia="en-IN"/>
        </w:rPr>
      </w:pPr>
      <w:r w:rsidRPr="00A376DA">
        <w:rPr>
          <w:rFonts w:ascii="Roboto" w:eastAsia="Times New Roman" w:hAnsi="Roboto" w:cs="Times New Roman"/>
          <w:color w:val="000000"/>
          <w:sz w:val="24"/>
          <w:szCs w:val="24"/>
          <w:lang w:eastAsia="en-IN"/>
        </w:rPr>
        <w:t>18 of the top 30 biggest pharmaceutical companies are US-based.</w:t>
      </w:r>
    </w:p>
    <w:p w14:paraId="09B7C98C" w14:textId="77777777" w:rsidR="00A376DA" w:rsidRPr="00A376DA" w:rsidRDefault="00A376DA" w:rsidP="00A376DA">
      <w:pPr>
        <w:pStyle w:val="ListParagraph"/>
        <w:numPr>
          <w:ilvl w:val="0"/>
          <w:numId w:val="8"/>
        </w:numPr>
        <w:tabs>
          <w:tab w:val="left" w:pos="3257"/>
        </w:tabs>
        <w:rPr>
          <w:rFonts w:ascii="Roboto" w:eastAsia="Times New Roman" w:hAnsi="Roboto" w:cs="Times New Roman"/>
          <w:color w:val="000000"/>
          <w:sz w:val="24"/>
          <w:szCs w:val="24"/>
          <w:lang w:eastAsia="en-IN"/>
        </w:rPr>
      </w:pPr>
      <w:r w:rsidRPr="00A376DA">
        <w:rPr>
          <w:rFonts w:ascii="Roboto" w:eastAsia="Times New Roman" w:hAnsi="Roboto" w:cs="Times New Roman"/>
          <w:color w:val="000000"/>
          <w:sz w:val="24"/>
          <w:szCs w:val="24"/>
          <w:lang w:eastAsia="en-IN"/>
        </w:rPr>
        <w:t>Germany has the 2nd most companies on this list of the largest pharmaceutical companies in the world by revenue.</w:t>
      </w:r>
    </w:p>
    <w:p w14:paraId="726A7AAC" w14:textId="6ABBBA9A" w:rsidR="003E634C" w:rsidRPr="00A376DA" w:rsidRDefault="00A376DA" w:rsidP="00A376DA">
      <w:pPr>
        <w:pStyle w:val="ListParagraph"/>
        <w:numPr>
          <w:ilvl w:val="0"/>
          <w:numId w:val="8"/>
        </w:numPr>
        <w:tabs>
          <w:tab w:val="left" w:pos="3257"/>
        </w:tabs>
        <w:rPr>
          <w:rFonts w:ascii="Roboto" w:eastAsia="Times New Roman" w:hAnsi="Roboto" w:cs="Times New Roman"/>
          <w:color w:val="000000"/>
          <w:sz w:val="24"/>
          <w:szCs w:val="24"/>
          <w:lang w:eastAsia="en-IN"/>
        </w:rPr>
      </w:pPr>
      <w:r w:rsidRPr="00A376DA">
        <w:rPr>
          <w:rFonts w:ascii="Roboto" w:eastAsia="Times New Roman" w:hAnsi="Roboto" w:cs="Times New Roman"/>
          <w:color w:val="000000"/>
          <w:sz w:val="24"/>
          <w:szCs w:val="24"/>
          <w:lang w:eastAsia="en-IN"/>
        </w:rPr>
        <w:t>All companies bring in revenues in the USD billions of figures annually.</w:t>
      </w:r>
    </w:p>
    <w:p w14:paraId="662041A4" w14:textId="4084D953" w:rsidR="0031430E" w:rsidRPr="00F72B40" w:rsidRDefault="00F72B40" w:rsidP="0069340F">
      <w:pPr>
        <w:tabs>
          <w:tab w:val="left" w:pos="3257"/>
        </w:tabs>
        <w:jc w:val="center"/>
        <w:rPr>
          <w:b/>
          <w:bCs/>
          <w:color w:val="50651F" w:themeColor="accent1" w:themeShade="80"/>
          <w:sz w:val="36"/>
          <w:szCs w:val="36"/>
        </w:rPr>
      </w:pPr>
      <w:r w:rsidRPr="00F72B40">
        <w:rPr>
          <w:b/>
          <w:bCs/>
          <w:color w:val="50651F" w:themeColor="accent1" w:themeShade="80"/>
          <w:sz w:val="36"/>
          <w:szCs w:val="36"/>
        </w:rPr>
        <w:lastRenderedPageBreak/>
        <w:t>O</w:t>
      </w:r>
      <w:r>
        <w:rPr>
          <w:b/>
          <w:bCs/>
          <w:color w:val="50651F" w:themeColor="accent1" w:themeShade="80"/>
          <w:sz w:val="36"/>
          <w:szCs w:val="36"/>
        </w:rPr>
        <w:t>verview of Indian Pharmaceutical Market</w:t>
      </w:r>
    </w:p>
    <w:p w14:paraId="036932C9" w14:textId="20971D4F" w:rsidR="0069340F" w:rsidRDefault="002627E1" w:rsidP="002627E1">
      <w:pPr>
        <w:tabs>
          <w:tab w:val="left" w:pos="3257"/>
        </w:tabs>
        <w:rPr>
          <w:rFonts w:ascii="Roboto" w:eastAsia="Times New Roman" w:hAnsi="Roboto" w:cs="Times New Roman"/>
          <w:color w:val="000000"/>
          <w:sz w:val="24"/>
          <w:szCs w:val="24"/>
          <w:lang w:eastAsia="en-IN"/>
        </w:rPr>
      </w:pPr>
      <w:r w:rsidRPr="002627E1">
        <w:rPr>
          <w:rFonts w:ascii="Roboto" w:eastAsia="Times New Roman" w:hAnsi="Roboto" w:cs="Times New Roman"/>
          <w:color w:val="000000"/>
          <w:sz w:val="24"/>
          <w:szCs w:val="24"/>
          <w:lang w:eastAsia="en-IN"/>
        </w:rPr>
        <w:t>Over the last few decades, the Indian pharmaceutical industry has experienced rapid expansion, which may be divided into four stages. We can consider the time before 1970 as the first stage of the pharma industry. At that time, the Indian market was dominated by foreign companies. The second stage covers 1970 to 1990 when several domestic companies began operations. 1990 to 2010 is the third stage, where liberalization led Indian components to launch operations in foreign countries.</w:t>
      </w:r>
    </w:p>
    <w:p w14:paraId="555CDE01" w14:textId="04E4F428" w:rsidR="002627E1" w:rsidRPr="002627E1" w:rsidRDefault="002627E1" w:rsidP="002627E1">
      <w:pPr>
        <w:tabs>
          <w:tab w:val="left" w:pos="3257"/>
        </w:tabs>
        <w:rPr>
          <w:rFonts w:ascii="Roboto" w:eastAsia="Times New Roman" w:hAnsi="Roboto" w:cs="Times New Roman"/>
          <w:color w:val="000000"/>
          <w:sz w:val="24"/>
          <w:szCs w:val="24"/>
          <w:lang w:eastAsia="en-IN"/>
        </w:rPr>
      </w:pPr>
      <w:r w:rsidRPr="002627E1">
        <w:rPr>
          <w:rFonts w:ascii="Arial" w:hAnsi="Arial"/>
          <w:b/>
          <w:w w:val="110"/>
          <w:sz w:val="22"/>
          <w:szCs w:val="22"/>
        </w:rPr>
        <w:t>Market</w:t>
      </w:r>
      <w:r w:rsidRPr="002627E1">
        <w:rPr>
          <w:rFonts w:ascii="Arial" w:hAnsi="Arial"/>
          <w:b/>
          <w:spacing w:val="-13"/>
          <w:w w:val="110"/>
          <w:sz w:val="22"/>
          <w:szCs w:val="22"/>
        </w:rPr>
        <w:t xml:space="preserve"> </w:t>
      </w:r>
      <w:r w:rsidRPr="002627E1">
        <w:rPr>
          <w:rFonts w:ascii="Arial" w:hAnsi="Arial"/>
          <w:b/>
          <w:w w:val="110"/>
          <w:sz w:val="22"/>
          <w:szCs w:val="22"/>
        </w:rPr>
        <w:t>Size</w:t>
      </w:r>
      <w:r w:rsidRPr="002627E1">
        <w:rPr>
          <w:w w:val="110"/>
          <w:sz w:val="22"/>
          <w:szCs w:val="22"/>
        </w:rPr>
        <w:t xml:space="preserve">: </w:t>
      </w:r>
      <w:r w:rsidRPr="002627E1">
        <w:rPr>
          <w:rFonts w:ascii="Roboto" w:eastAsia="Times New Roman" w:hAnsi="Roboto" w:cs="Times New Roman"/>
          <w:color w:val="000000"/>
          <w:sz w:val="24"/>
          <w:szCs w:val="24"/>
          <w:lang w:eastAsia="en-IN"/>
        </w:rPr>
        <w:t>India is a significant player in the global medicines industry. In addition, the country holds a large number of scientists and engineers that can propel the sector forward to even greater heights.</w:t>
      </w:r>
    </w:p>
    <w:p w14:paraId="604C1B1E" w14:textId="2D7C8747" w:rsidR="002627E1" w:rsidRDefault="002627E1" w:rsidP="002627E1">
      <w:pPr>
        <w:tabs>
          <w:tab w:val="left" w:pos="3257"/>
        </w:tabs>
        <w:rPr>
          <w:rFonts w:ascii="Roboto" w:eastAsia="Times New Roman" w:hAnsi="Roboto" w:cs="Times New Roman"/>
          <w:color w:val="000000"/>
          <w:sz w:val="24"/>
          <w:szCs w:val="24"/>
          <w:lang w:eastAsia="en-IN"/>
        </w:rPr>
      </w:pPr>
      <w:r w:rsidRPr="002627E1">
        <w:rPr>
          <w:rFonts w:ascii="Roboto" w:eastAsia="Times New Roman" w:hAnsi="Roboto" w:cs="Times New Roman"/>
          <w:color w:val="000000"/>
          <w:sz w:val="24"/>
          <w:szCs w:val="24"/>
          <w:lang w:eastAsia="en-IN"/>
        </w:rPr>
        <w:t xml:space="preserve">In the manufacturing of generic medicines around the world, India takes the first place. The Indian pharmaceutical business supplies 50% of global demand for a variety of vaccines, 40% of generic demand in the United States, and 25% of all medication in the United Kingdom. As of </w:t>
      </w:r>
      <w:proofErr w:type="gramStart"/>
      <w:r w:rsidRPr="002627E1">
        <w:rPr>
          <w:rFonts w:ascii="Roboto" w:eastAsia="Times New Roman" w:hAnsi="Roboto" w:cs="Times New Roman"/>
          <w:color w:val="000000"/>
          <w:sz w:val="24"/>
          <w:szCs w:val="24"/>
          <w:lang w:eastAsia="en-IN"/>
        </w:rPr>
        <w:t>April</w:t>
      </w:r>
      <w:proofErr w:type="gramEnd"/>
      <w:r w:rsidRPr="002627E1">
        <w:rPr>
          <w:rFonts w:ascii="Roboto" w:eastAsia="Times New Roman" w:hAnsi="Roboto" w:cs="Times New Roman"/>
          <w:color w:val="000000"/>
          <w:sz w:val="24"/>
          <w:szCs w:val="24"/>
          <w:lang w:eastAsia="en-IN"/>
        </w:rPr>
        <w:t xml:space="preserve"> this year, the moving annual turnover was Rs.1.52 trillion, up from Rs.1.43 trillion in April 2020. The domestic</w:t>
      </w:r>
      <w:r w:rsidRPr="002627E1">
        <w:rPr>
          <w:w w:val="110"/>
        </w:rPr>
        <w:t xml:space="preserve"> </w:t>
      </w:r>
      <w:r w:rsidRPr="002627E1">
        <w:rPr>
          <w:rFonts w:ascii="Roboto" w:eastAsia="Times New Roman" w:hAnsi="Roboto" w:cs="Times New Roman"/>
          <w:color w:val="000000"/>
          <w:sz w:val="24"/>
          <w:szCs w:val="24"/>
          <w:lang w:eastAsia="en-IN"/>
        </w:rPr>
        <w:t>pharmaceutical industry’s yearly revenue was Rs.1.3 trillion in April 2019.</w:t>
      </w:r>
    </w:p>
    <w:p w14:paraId="7AD52060" w14:textId="66BDA7E0" w:rsidR="0069340F" w:rsidRPr="002627E1" w:rsidRDefault="002627E1" w:rsidP="00771FAC">
      <w:pPr>
        <w:tabs>
          <w:tab w:val="left" w:pos="3257"/>
        </w:tabs>
        <w:rPr>
          <w:rFonts w:ascii="Roboto" w:eastAsia="Times New Roman" w:hAnsi="Roboto" w:cs="Times New Roman"/>
          <w:color w:val="000000"/>
          <w:sz w:val="24"/>
          <w:szCs w:val="24"/>
          <w:lang w:eastAsia="en-IN"/>
        </w:rPr>
      </w:pPr>
      <w:r>
        <w:rPr>
          <w:rFonts w:ascii="Arial" w:hAnsi="Arial"/>
          <w:b/>
          <w:w w:val="110"/>
          <w:sz w:val="22"/>
          <w:szCs w:val="22"/>
        </w:rPr>
        <w:t>Contribution to GDP</w:t>
      </w:r>
      <w:r w:rsidRPr="002627E1">
        <w:rPr>
          <w:w w:val="110"/>
          <w:sz w:val="22"/>
          <w:szCs w:val="22"/>
        </w:rPr>
        <w:t>:</w:t>
      </w:r>
      <w:r w:rsidRPr="002627E1">
        <w:rPr>
          <w:rFonts w:ascii="Arial" w:hAnsi="Arial" w:cs="Arial"/>
          <w:color w:val="202124"/>
          <w:shd w:val="clear" w:color="auto" w:fill="FFFFFF"/>
        </w:rPr>
        <w:t xml:space="preserve"> </w:t>
      </w:r>
      <w:r w:rsidRPr="002627E1">
        <w:rPr>
          <w:rFonts w:ascii="Roboto" w:eastAsia="Times New Roman" w:hAnsi="Roboto" w:cs="Times New Roman"/>
          <w:color w:val="000000"/>
          <w:sz w:val="24"/>
          <w:szCs w:val="24"/>
          <w:lang w:eastAsia="en-IN"/>
        </w:rPr>
        <w:t>The Indian pharmaceutical sector contributes about 2 per cent to India's GDP and around 8 per cent to the country's total merchandise exports</w:t>
      </w:r>
    </w:p>
    <w:p w14:paraId="2BA88AAC" w14:textId="099B88DD" w:rsidR="0069340F" w:rsidRDefault="002627E1" w:rsidP="002627E1">
      <w:pPr>
        <w:tabs>
          <w:tab w:val="left" w:pos="3257"/>
        </w:tabs>
        <w:rPr>
          <w:b/>
          <w:bCs/>
          <w:color w:val="50651F" w:themeColor="accent1" w:themeShade="80"/>
          <w:sz w:val="36"/>
          <w:szCs w:val="36"/>
        </w:rPr>
      </w:pPr>
      <w:r>
        <w:rPr>
          <w:rFonts w:ascii="Arial" w:hAnsi="Arial"/>
          <w:b/>
          <w:w w:val="110"/>
          <w:sz w:val="22"/>
          <w:szCs w:val="22"/>
        </w:rPr>
        <w:t>Employment Generation:</w:t>
      </w:r>
      <w:r w:rsidRPr="002627E1">
        <w:rPr>
          <w:rFonts w:ascii="Arial" w:hAnsi="Arial" w:cs="Arial"/>
          <w:color w:val="202124"/>
          <w:shd w:val="clear" w:color="auto" w:fill="FFFFFF"/>
        </w:rPr>
        <w:t xml:space="preserve"> </w:t>
      </w:r>
      <w:r w:rsidRPr="002627E1">
        <w:rPr>
          <w:rFonts w:ascii="Roboto" w:eastAsia="Times New Roman" w:hAnsi="Roboto" w:cs="Times New Roman"/>
          <w:color w:val="000000"/>
          <w:sz w:val="24"/>
          <w:szCs w:val="24"/>
          <w:lang w:eastAsia="en-IN"/>
        </w:rPr>
        <w:t xml:space="preserve">As per estimates the pharma industry </w:t>
      </w:r>
      <w:r>
        <w:rPr>
          <w:rFonts w:ascii="Roboto" w:eastAsia="Times New Roman" w:hAnsi="Roboto" w:cs="Times New Roman"/>
          <w:color w:val="000000"/>
          <w:sz w:val="24"/>
          <w:szCs w:val="24"/>
          <w:lang w:eastAsia="en-IN"/>
        </w:rPr>
        <w:t xml:space="preserve">in </w:t>
      </w:r>
      <w:proofErr w:type="spellStart"/>
      <w:r>
        <w:rPr>
          <w:rFonts w:ascii="Roboto" w:eastAsia="Times New Roman" w:hAnsi="Roboto" w:cs="Times New Roman"/>
          <w:color w:val="000000"/>
          <w:sz w:val="24"/>
          <w:szCs w:val="24"/>
          <w:lang w:eastAsia="en-IN"/>
        </w:rPr>
        <w:t>india</w:t>
      </w:r>
      <w:proofErr w:type="spellEnd"/>
      <w:r>
        <w:rPr>
          <w:rFonts w:ascii="Roboto" w:eastAsia="Times New Roman" w:hAnsi="Roboto" w:cs="Times New Roman"/>
          <w:color w:val="000000"/>
          <w:sz w:val="24"/>
          <w:szCs w:val="24"/>
          <w:lang w:eastAsia="en-IN"/>
        </w:rPr>
        <w:t xml:space="preserve"> </w:t>
      </w:r>
      <w:r w:rsidRPr="002627E1">
        <w:rPr>
          <w:rFonts w:ascii="Roboto" w:eastAsia="Times New Roman" w:hAnsi="Roboto" w:cs="Times New Roman"/>
          <w:color w:val="000000"/>
          <w:sz w:val="24"/>
          <w:szCs w:val="24"/>
          <w:lang w:eastAsia="en-IN"/>
        </w:rPr>
        <w:t>currently employs about 5.5-5.7 lakh people. This increase can be attributed to the initiatives by the government.</w:t>
      </w:r>
    </w:p>
    <w:p w14:paraId="5EDB5E8A" w14:textId="77777777" w:rsidR="0069340F" w:rsidRDefault="0069340F" w:rsidP="0069340F">
      <w:pPr>
        <w:tabs>
          <w:tab w:val="left" w:pos="3257"/>
        </w:tabs>
        <w:jc w:val="center"/>
        <w:rPr>
          <w:b/>
          <w:bCs/>
          <w:color w:val="50651F" w:themeColor="accent1" w:themeShade="80"/>
          <w:sz w:val="36"/>
          <w:szCs w:val="36"/>
        </w:rPr>
      </w:pPr>
    </w:p>
    <w:p w14:paraId="02772AD7" w14:textId="53A947FC" w:rsidR="0069340F" w:rsidRDefault="007B4340" w:rsidP="0069340F">
      <w:pPr>
        <w:tabs>
          <w:tab w:val="left" w:pos="3257"/>
        </w:tabs>
        <w:jc w:val="center"/>
        <w:rPr>
          <w:b/>
          <w:bCs/>
          <w:color w:val="50651F" w:themeColor="accent1" w:themeShade="80"/>
          <w:sz w:val="36"/>
          <w:szCs w:val="36"/>
        </w:rPr>
      </w:pPr>
      <w:r w:rsidRPr="007B4340">
        <w:rPr>
          <w:b/>
          <w:bCs/>
          <w:noProof/>
          <w:color w:val="50651F" w:themeColor="accent1" w:themeShade="80"/>
          <w:sz w:val="36"/>
          <w:szCs w:val="36"/>
        </w:rPr>
        <w:drawing>
          <wp:inline distT="0" distB="0" distL="0" distR="0" wp14:anchorId="203B71C1" wp14:editId="7F1A1B69">
            <wp:extent cx="5394960"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5453" cy="2469106"/>
                    </a:xfrm>
                    <a:prstGeom prst="rect">
                      <a:avLst/>
                    </a:prstGeom>
                  </pic:spPr>
                </pic:pic>
              </a:graphicData>
            </a:graphic>
          </wp:inline>
        </w:drawing>
      </w:r>
    </w:p>
    <w:p w14:paraId="61C3A303" w14:textId="1937C6A5" w:rsidR="0069340F" w:rsidRPr="007B4340" w:rsidRDefault="007B4340" w:rsidP="0069340F">
      <w:pPr>
        <w:tabs>
          <w:tab w:val="left" w:pos="3257"/>
        </w:tabs>
        <w:jc w:val="center"/>
        <w:rPr>
          <w:rFonts w:ascii="Arial" w:hAnsi="Arial"/>
          <w:b/>
          <w:w w:val="110"/>
          <w:sz w:val="24"/>
          <w:szCs w:val="24"/>
        </w:rPr>
      </w:pPr>
      <w:r w:rsidRPr="007B4340">
        <w:rPr>
          <w:rFonts w:ascii="Arial" w:hAnsi="Arial"/>
          <w:b/>
          <w:w w:val="110"/>
          <w:sz w:val="24"/>
          <w:szCs w:val="24"/>
        </w:rPr>
        <w:t>Size of Indian pharmaceutical market &amp; its projections.</w:t>
      </w:r>
    </w:p>
    <w:p w14:paraId="44F341BD" w14:textId="753B3B9E" w:rsidR="00175517" w:rsidRPr="00175517" w:rsidRDefault="00175517" w:rsidP="002E47F1">
      <w:pPr>
        <w:ind w:left="1817" w:right="1968"/>
        <w:jc w:val="center"/>
        <w:rPr>
          <w:b/>
          <w:bCs/>
          <w:color w:val="50651F" w:themeColor="accent1" w:themeShade="80"/>
          <w:sz w:val="28"/>
          <w:szCs w:val="28"/>
        </w:rPr>
      </w:pPr>
      <w:r w:rsidRPr="00175517">
        <w:rPr>
          <w:b/>
          <w:bCs/>
          <w:color w:val="50651F" w:themeColor="accent1" w:themeShade="80"/>
          <w:sz w:val="28"/>
          <w:szCs w:val="28"/>
        </w:rPr>
        <w:lastRenderedPageBreak/>
        <w:t>Top 10 Pharmaceutical Companies in India and their Profitability</w:t>
      </w:r>
      <w:r>
        <w:rPr>
          <w:b/>
          <w:bCs/>
          <w:color w:val="50651F" w:themeColor="accent1" w:themeShade="80"/>
          <w:sz w:val="28"/>
          <w:szCs w:val="28"/>
        </w:rPr>
        <w:t>.</w:t>
      </w:r>
    </w:p>
    <w:p w14:paraId="432DCB26" w14:textId="77777777" w:rsidR="00175517" w:rsidRDefault="00175517" w:rsidP="00175517">
      <w:pPr>
        <w:pStyle w:val="BodyText"/>
        <w:spacing w:before="11"/>
        <w:rPr>
          <w:rFonts w:ascii="Arial"/>
          <w:b/>
          <w:sz w:val="23"/>
        </w:rPr>
      </w:pPr>
    </w:p>
    <w:tbl>
      <w:tblPr>
        <w:tblW w:w="10907" w:type="dxa"/>
        <w:tblInd w:w="-1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9"/>
        <w:gridCol w:w="1934"/>
        <w:gridCol w:w="1798"/>
        <w:gridCol w:w="1792"/>
        <w:gridCol w:w="1934"/>
      </w:tblGrid>
      <w:tr w:rsidR="00175517" w14:paraId="669AD250" w14:textId="77777777" w:rsidTr="002E47F1">
        <w:trPr>
          <w:trHeight w:val="370"/>
        </w:trPr>
        <w:tc>
          <w:tcPr>
            <w:tcW w:w="3449" w:type="dxa"/>
          </w:tcPr>
          <w:p w14:paraId="4ED74253" w14:textId="77777777" w:rsidR="00175517" w:rsidRPr="00900C57" w:rsidRDefault="00175517" w:rsidP="006D0C97">
            <w:pPr>
              <w:pStyle w:val="TableParagraph"/>
              <w:spacing w:before="40"/>
              <w:ind w:left="795"/>
              <w:rPr>
                <w:b/>
                <w:bCs/>
                <w:sz w:val="28"/>
                <w:szCs w:val="24"/>
              </w:rPr>
            </w:pPr>
            <w:r w:rsidRPr="00900C57">
              <w:rPr>
                <w:b/>
                <w:bCs/>
                <w:w w:val="105"/>
                <w:sz w:val="28"/>
                <w:szCs w:val="24"/>
              </w:rPr>
              <w:t>Company</w:t>
            </w:r>
            <w:r w:rsidRPr="00900C57">
              <w:rPr>
                <w:b/>
                <w:bCs/>
                <w:spacing w:val="-13"/>
                <w:w w:val="105"/>
                <w:sz w:val="28"/>
                <w:szCs w:val="24"/>
              </w:rPr>
              <w:t xml:space="preserve"> </w:t>
            </w:r>
            <w:r w:rsidRPr="00900C57">
              <w:rPr>
                <w:b/>
                <w:bCs/>
                <w:w w:val="105"/>
                <w:sz w:val="28"/>
                <w:szCs w:val="24"/>
              </w:rPr>
              <w:t>Name</w:t>
            </w:r>
          </w:p>
        </w:tc>
        <w:tc>
          <w:tcPr>
            <w:tcW w:w="3732" w:type="dxa"/>
            <w:gridSpan w:val="2"/>
          </w:tcPr>
          <w:p w14:paraId="33185BF8" w14:textId="77777777" w:rsidR="00175517" w:rsidRPr="00900C57" w:rsidRDefault="00175517" w:rsidP="006D0C97">
            <w:pPr>
              <w:pStyle w:val="TableParagraph"/>
              <w:spacing w:before="40"/>
              <w:ind w:left="785"/>
              <w:rPr>
                <w:b/>
                <w:bCs/>
                <w:sz w:val="28"/>
                <w:szCs w:val="24"/>
              </w:rPr>
            </w:pPr>
            <w:r w:rsidRPr="00900C57">
              <w:rPr>
                <w:b/>
                <w:bCs/>
                <w:sz w:val="28"/>
                <w:szCs w:val="24"/>
              </w:rPr>
              <w:t>Revenue</w:t>
            </w:r>
            <w:r w:rsidRPr="00900C57">
              <w:rPr>
                <w:b/>
                <w:bCs/>
                <w:spacing w:val="-10"/>
                <w:sz w:val="28"/>
                <w:szCs w:val="24"/>
              </w:rPr>
              <w:t xml:space="preserve"> </w:t>
            </w:r>
            <w:r w:rsidRPr="00900C57">
              <w:rPr>
                <w:b/>
                <w:bCs/>
                <w:sz w:val="28"/>
                <w:szCs w:val="24"/>
              </w:rPr>
              <w:t>(in</w:t>
            </w:r>
            <w:r w:rsidRPr="00900C57">
              <w:rPr>
                <w:b/>
                <w:bCs/>
                <w:spacing w:val="-10"/>
                <w:sz w:val="28"/>
                <w:szCs w:val="24"/>
              </w:rPr>
              <w:t xml:space="preserve"> </w:t>
            </w:r>
            <w:r w:rsidRPr="00900C57">
              <w:rPr>
                <w:b/>
                <w:bCs/>
                <w:sz w:val="28"/>
                <w:szCs w:val="24"/>
              </w:rPr>
              <w:t>Rs.</w:t>
            </w:r>
            <w:r w:rsidRPr="00900C57">
              <w:rPr>
                <w:b/>
                <w:bCs/>
                <w:spacing w:val="-9"/>
                <w:sz w:val="28"/>
                <w:szCs w:val="24"/>
              </w:rPr>
              <w:t xml:space="preserve"> </w:t>
            </w:r>
            <w:r w:rsidRPr="00900C57">
              <w:rPr>
                <w:b/>
                <w:bCs/>
                <w:sz w:val="28"/>
                <w:szCs w:val="24"/>
              </w:rPr>
              <w:t>Cr)</w:t>
            </w:r>
          </w:p>
        </w:tc>
        <w:tc>
          <w:tcPr>
            <w:tcW w:w="3726" w:type="dxa"/>
            <w:gridSpan w:val="2"/>
          </w:tcPr>
          <w:p w14:paraId="488D0F90" w14:textId="77777777" w:rsidR="00175517" w:rsidRPr="00900C57" w:rsidRDefault="00175517" w:rsidP="006D0C97">
            <w:pPr>
              <w:pStyle w:val="TableParagraph"/>
              <w:spacing w:before="40"/>
              <w:ind w:left="979"/>
              <w:rPr>
                <w:b/>
                <w:bCs/>
                <w:sz w:val="28"/>
                <w:szCs w:val="24"/>
              </w:rPr>
            </w:pPr>
            <w:r w:rsidRPr="00900C57">
              <w:rPr>
                <w:b/>
                <w:bCs/>
                <w:sz w:val="28"/>
                <w:szCs w:val="24"/>
              </w:rPr>
              <w:t>Profit (in</w:t>
            </w:r>
            <w:r w:rsidRPr="00900C57">
              <w:rPr>
                <w:b/>
                <w:bCs/>
                <w:spacing w:val="1"/>
                <w:sz w:val="28"/>
                <w:szCs w:val="24"/>
              </w:rPr>
              <w:t xml:space="preserve"> </w:t>
            </w:r>
            <w:r w:rsidRPr="00900C57">
              <w:rPr>
                <w:b/>
                <w:bCs/>
                <w:sz w:val="28"/>
                <w:szCs w:val="24"/>
              </w:rPr>
              <w:t>Rs.</w:t>
            </w:r>
            <w:r w:rsidRPr="00900C57">
              <w:rPr>
                <w:b/>
                <w:bCs/>
                <w:spacing w:val="3"/>
                <w:sz w:val="28"/>
                <w:szCs w:val="24"/>
              </w:rPr>
              <w:t xml:space="preserve"> </w:t>
            </w:r>
            <w:r w:rsidRPr="00900C57">
              <w:rPr>
                <w:b/>
                <w:bCs/>
                <w:sz w:val="28"/>
                <w:szCs w:val="24"/>
              </w:rPr>
              <w:t>Cr)</w:t>
            </w:r>
          </w:p>
        </w:tc>
      </w:tr>
      <w:tr w:rsidR="00175517" w14:paraId="63191678" w14:textId="77777777" w:rsidTr="002E47F1">
        <w:trPr>
          <w:trHeight w:val="350"/>
        </w:trPr>
        <w:tc>
          <w:tcPr>
            <w:tcW w:w="3449" w:type="dxa"/>
          </w:tcPr>
          <w:p w14:paraId="5C834072" w14:textId="77777777" w:rsidR="00175517" w:rsidRDefault="00175517" w:rsidP="006D0C97">
            <w:pPr>
              <w:pStyle w:val="TableParagraph"/>
              <w:spacing w:before="0"/>
              <w:ind w:left="0"/>
              <w:rPr>
                <w:rFonts w:ascii="Times New Roman"/>
              </w:rPr>
            </w:pPr>
          </w:p>
        </w:tc>
        <w:tc>
          <w:tcPr>
            <w:tcW w:w="1934" w:type="dxa"/>
          </w:tcPr>
          <w:p w14:paraId="324C3925" w14:textId="0395B333" w:rsidR="00175517" w:rsidRDefault="00175517" w:rsidP="006D0C97">
            <w:pPr>
              <w:pStyle w:val="TableParagraph"/>
              <w:spacing w:before="30"/>
              <w:ind w:left="684" w:right="677"/>
              <w:jc w:val="center"/>
              <w:rPr>
                <w:rFonts w:ascii="Arial"/>
                <w:b/>
                <w:sz w:val="24"/>
              </w:rPr>
            </w:pPr>
            <w:r>
              <w:rPr>
                <w:rFonts w:ascii="Arial"/>
                <w:b/>
                <w:sz w:val="24"/>
              </w:rPr>
              <w:t>FY2</w:t>
            </w:r>
            <w:r w:rsidR="00900C57">
              <w:rPr>
                <w:rFonts w:ascii="Arial"/>
                <w:b/>
                <w:sz w:val="24"/>
              </w:rPr>
              <w:t>2</w:t>
            </w:r>
          </w:p>
        </w:tc>
        <w:tc>
          <w:tcPr>
            <w:tcW w:w="1798" w:type="dxa"/>
          </w:tcPr>
          <w:p w14:paraId="31391137" w14:textId="589C01C2" w:rsidR="00175517" w:rsidRDefault="00175517" w:rsidP="006D0C97">
            <w:pPr>
              <w:pStyle w:val="TableParagraph"/>
              <w:spacing w:before="30"/>
              <w:ind w:left="614" w:right="607"/>
              <w:jc w:val="center"/>
              <w:rPr>
                <w:rFonts w:ascii="Arial"/>
                <w:b/>
                <w:sz w:val="24"/>
              </w:rPr>
            </w:pPr>
            <w:r>
              <w:rPr>
                <w:rFonts w:ascii="Arial"/>
                <w:b/>
                <w:sz w:val="24"/>
              </w:rPr>
              <w:t>FY2</w:t>
            </w:r>
            <w:r w:rsidR="00900C57">
              <w:rPr>
                <w:rFonts w:ascii="Arial"/>
                <w:b/>
                <w:sz w:val="24"/>
              </w:rPr>
              <w:t>1</w:t>
            </w:r>
          </w:p>
        </w:tc>
        <w:tc>
          <w:tcPr>
            <w:tcW w:w="1792" w:type="dxa"/>
          </w:tcPr>
          <w:p w14:paraId="75563D79" w14:textId="33E29414" w:rsidR="00175517" w:rsidRDefault="00175517" w:rsidP="006D0C97">
            <w:pPr>
              <w:pStyle w:val="TableParagraph"/>
              <w:spacing w:before="30"/>
              <w:ind w:left="613" w:right="602"/>
              <w:jc w:val="center"/>
              <w:rPr>
                <w:rFonts w:ascii="Arial"/>
                <w:b/>
                <w:sz w:val="24"/>
              </w:rPr>
            </w:pPr>
            <w:r>
              <w:rPr>
                <w:rFonts w:ascii="Arial"/>
                <w:b/>
                <w:sz w:val="24"/>
              </w:rPr>
              <w:t>FY2</w:t>
            </w:r>
            <w:r w:rsidR="00900C57">
              <w:rPr>
                <w:rFonts w:ascii="Arial"/>
                <w:b/>
                <w:sz w:val="24"/>
              </w:rPr>
              <w:t>2</w:t>
            </w:r>
          </w:p>
        </w:tc>
        <w:tc>
          <w:tcPr>
            <w:tcW w:w="1934" w:type="dxa"/>
          </w:tcPr>
          <w:p w14:paraId="08814AA3" w14:textId="36C90DCC" w:rsidR="00175517" w:rsidRDefault="00175517" w:rsidP="006D0C97">
            <w:pPr>
              <w:pStyle w:val="TableParagraph"/>
              <w:spacing w:before="30"/>
              <w:ind w:left="684" w:right="677"/>
              <w:jc w:val="center"/>
              <w:rPr>
                <w:rFonts w:ascii="Arial"/>
                <w:b/>
                <w:sz w:val="24"/>
              </w:rPr>
            </w:pPr>
            <w:r>
              <w:rPr>
                <w:rFonts w:ascii="Arial"/>
                <w:b/>
                <w:sz w:val="24"/>
              </w:rPr>
              <w:t>FY2</w:t>
            </w:r>
            <w:r w:rsidR="00900C57">
              <w:rPr>
                <w:rFonts w:ascii="Arial"/>
                <w:b/>
                <w:sz w:val="24"/>
              </w:rPr>
              <w:t>1</w:t>
            </w:r>
          </w:p>
        </w:tc>
      </w:tr>
      <w:tr w:rsidR="00175517" w14:paraId="0ACF4450" w14:textId="77777777" w:rsidTr="002E47F1">
        <w:trPr>
          <w:trHeight w:val="333"/>
        </w:trPr>
        <w:tc>
          <w:tcPr>
            <w:tcW w:w="3449" w:type="dxa"/>
          </w:tcPr>
          <w:p w14:paraId="547FEFD4" w14:textId="3123BBEE" w:rsidR="00175517" w:rsidRPr="00900C57" w:rsidRDefault="00000000" w:rsidP="00900C57">
            <w:pPr>
              <w:pStyle w:val="TableParagraph"/>
              <w:tabs>
                <w:tab w:val="left" w:pos="1166"/>
              </w:tabs>
              <w:jc w:val="both"/>
              <w:rPr>
                <w:rFonts w:ascii="Arial" w:eastAsiaTheme="minorEastAsia" w:hAnsi="Arial" w:cstheme="minorBidi"/>
                <w:b/>
                <w:w w:val="110"/>
                <w:sz w:val="24"/>
                <w:szCs w:val="24"/>
                <w:lang w:val="en-IN"/>
              </w:rPr>
            </w:pPr>
            <w:hyperlink r:id="rId14" w:tooltip="Sun Pharmaceutical Industries Ltd" w:history="1">
              <w:proofErr w:type="spellStart"/>
              <w:r w:rsidR="00175517" w:rsidRPr="00900C57">
                <w:rPr>
                  <w:rFonts w:ascii="Arial" w:eastAsiaTheme="minorEastAsia" w:hAnsi="Arial" w:cstheme="minorBidi"/>
                  <w:b/>
                  <w:w w:val="110"/>
                  <w:sz w:val="24"/>
                  <w:szCs w:val="24"/>
                  <w:lang w:val="en-IN"/>
                </w:rPr>
                <w:t>Sun</w:t>
              </w:r>
              <w:r w:rsidR="00900C57" w:rsidRPr="00900C57">
                <w:rPr>
                  <w:rFonts w:ascii="Arial" w:eastAsiaTheme="minorEastAsia" w:hAnsi="Arial" w:cstheme="minorBidi"/>
                  <w:b/>
                  <w:w w:val="110"/>
                  <w:sz w:val="24"/>
                  <w:szCs w:val="24"/>
                  <w:lang w:val="en-IN"/>
                </w:rPr>
                <w:t>.</w:t>
              </w:r>
              <w:r w:rsidR="00175517" w:rsidRPr="00900C57">
                <w:rPr>
                  <w:rFonts w:ascii="Arial" w:eastAsiaTheme="minorEastAsia" w:hAnsi="Arial" w:cstheme="minorBidi"/>
                  <w:b/>
                  <w:w w:val="110"/>
                  <w:sz w:val="24"/>
                  <w:szCs w:val="24"/>
                  <w:lang w:val="en-IN"/>
                </w:rPr>
                <w:t>Pharmaceutical</w:t>
              </w:r>
              <w:proofErr w:type="spellEnd"/>
              <w:r w:rsidR="00175517" w:rsidRPr="00900C57">
                <w:rPr>
                  <w:rFonts w:ascii="Arial" w:eastAsiaTheme="minorEastAsia" w:hAnsi="Arial" w:cstheme="minorBidi"/>
                  <w:b/>
                  <w:w w:val="110"/>
                  <w:sz w:val="24"/>
                  <w:szCs w:val="24"/>
                  <w:lang w:val="en-IN"/>
                </w:rPr>
                <w:t xml:space="preserve"> Industries Ltd.</w:t>
              </w:r>
            </w:hyperlink>
          </w:p>
        </w:tc>
        <w:tc>
          <w:tcPr>
            <w:tcW w:w="1934" w:type="dxa"/>
          </w:tcPr>
          <w:p w14:paraId="4B2089FB" w14:textId="3A661522" w:rsidR="00175517" w:rsidRDefault="00900C57" w:rsidP="00900C57">
            <w:pPr>
              <w:pStyle w:val="TableParagraph"/>
              <w:ind w:left="0" w:right="98"/>
              <w:jc w:val="center"/>
            </w:pPr>
            <w:r>
              <w:t>38654</w:t>
            </w:r>
          </w:p>
        </w:tc>
        <w:tc>
          <w:tcPr>
            <w:tcW w:w="1798" w:type="dxa"/>
          </w:tcPr>
          <w:p w14:paraId="3A5A4697" w14:textId="40FA91F4" w:rsidR="00175517" w:rsidRDefault="00900C57" w:rsidP="00900C57">
            <w:pPr>
              <w:pStyle w:val="TableParagraph"/>
              <w:ind w:left="0" w:right="103"/>
              <w:jc w:val="center"/>
            </w:pPr>
            <w:r>
              <w:t>33498</w:t>
            </w:r>
          </w:p>
        </w:tc>
        <w:tc>
          <w:tcPr>
            <w:tcW w:w="1792" w:type="dxa"/>
          </w:tcPr>
          <w:p w14:paraId="3452D19E" w14:textId="5A46727B" w:rsidR="00175517" w:rsidRDefault="00900C57" w:rsidP="00900C57">
            <w:pPr>
              <w:pStyle w:val="TableParagraph"/>
              <w:ind w:left="0" w:right="92"/>
              <w:jc w:val="center"/>
            </w:pPr>
            <w:r>
              <w:t>3405</w:t>
            </w:r>
          </w:p>
        </w:tc>
        <w:tc>
          <w:tcPr>
            <w:tcW w:w="1934" w:type="dxa"/>
          </w:tcPr>
          <w:p w14:paraId="68406E2B" w14:textId="4A55C166" w:rsidR="00175517" w:rsidRDefault="00900C57" w:rsidP="00900C57">
            <w:pPr>
              <w:pStyle w:val="TableParagraph"/>
              <w:ind w:left="0" w:right="92"/>
              <w:jc w:val="center"/>
            </w:pPr>
            <w:r>
              <w:t>2284</w:t>
            </w:r>
          </w:p>
        </w:tc>
      </w:tr>
      <w:tr w:rsidR="00175517" w14:paraId="6EA5B282" w14:textId="77777777" w:rsidTr="002E47F1">
        <w:trPr>
          <w:trHeight w:val="333"/>
        </w:trPr>
        <w:tc>
          <w:tcPr>
            <w:tcW w:w="3449" w:type="dxa"/>
          </w:tcPr>
          <w:p w14:paraId="4C7C58A0" w14:textId="0111C66C" w:rsidR="00175517" w:rsidRPr="00900C57" w:rsidRDefault="00175517" w:rsidP="00900C57">
            <w:pPr>
              <w:pStyle w:val="TableParagraph"/>
              <w:rPr>
                <w:rFonts w:ascii="Arial" w:eastAsiaTheme="minorEastAsia" w:hAnsi="Arial" w:cstheme="minorBidi"/>
                <w:b/>
                <w:w w:val="110"/>
                <w:sz w:val="24"/>
                <w:szCs w:val="24"/>
                <w:lang w:val="en-IN"/>
              </w:rPr>
            </w:pPr>
            <w:r w:rsidRPr="00900C57">
              <w:rPr>
                <w:rFonts w:ascii="Arial" w:eastAsiaTheme="minorEastAsia" w:hAnsi="Arial" w:cstheme="minorBidi"/>
                <w:b/>
                <w:w w:val="110"/>
                <w:sz w:val="24"/>
                <w:szCs w:val="24"/>
                <w:lang w:val="en-IN"/>
              </w:rPr>
              <w:br/>
              <w:t>Divis Laboratories Ltd.</w:t>
            </w:r>
          </w:p>
        </w:tc>
        <w:tc>
          <w:tcPr>
            <w:tcW w:w="1934" w:type="dxa"/>
          </w:tcPr>
          <w:p w14:paraId="5960C85E" w14:textId="31C12941" w:rsidR="00175517" w:rsidRDefault="00900C57" w:rsidP="00900C57">
            <w:pPr>
              <w:pStyle w:val="TableParagraph"/>
              <w:ind w:left="0" w:right="98"/>
              <w:jc w:val="center"/>
            </w:pPr>
            <w:r>
              <w:t>8959</w:t>
            </w:r>
          </w:p>
        </w:tc>
        <w:tc>
          <w:tcPr>
            <w:tcW w:w="1798" w:type="dxa"/>
          </w:tcPr>
          <w:p w14:paraId="70F39A9B" w14:textId="29BEBB39" w:rsidR="00175517" w:rsidRDefault="00900C57" w:rsidP="00900C57">
            <w:pPr>
              <w:pStyle w:val="TableParagraph"/>
              <w:ind w:left="0" w:right="103"/>
              <w:jc w:val="center"/>
            </w:pPr>
            <w:r>
              <w:t>6969</w:t>
            </w:r>
          </w:p>
        </w:tc>
        <w:tc>
          <w:tcPr>
            <w:tcW w:w="1792" w:type="dxa"/>
          </w:tcPr>
          <w:p w14:paraId="4C7F320E" w14:textId="465BE038" w:rsidR="00175517" w:rsidRDefault="00900C57" w:rsidP="00900C57">
            <w:pPr>
              <w:pStyle w:val="TableParagraph"/>
              <w:ind w:left="0" w:right="97"/>
              <w:jc w:val="center"/>
            </w:pPr>
            <w:r>
              <w:t>2960</w:t>
            </w:r>
          </w:p>
        </w:tc>
        <w:tc>
          <w:tcPr>
            <w:tcW w:w="1934" w:type="dxa"/>
          </w:tcPr>
          <w:p w14:paraId="46B025C4" w14:textId="357A37EC" w:rsidR="00175517" w:rsidRDefault="00900C57" w:rsidP="00900C57">
            <w:pPr>
              <w:pStyle w:val="TableParagraph"/>
              <w:ind w:left="0" w:right="97"/>
              <w:jc w:val="center"/>
            </w:pPr>
            <w:r>
              <w:t>1984</w:t>
            </w:r>
          </w:p>
        </w:tc>
      </w:tr>
      <w:tr w:rsidR="00900C57" w14:paraId="0AAA3C25" w14:textId="77777777" w:rsidTr="002E47F1">
        <w:trPr>
          <w:trHeight w:val="333"/>
        </w:trPr>
        <w:tc>
          <w:tcPr>
            <w:tcW w:w="3449" w:type="dxa"/>
          </w:tcPr>
          <w:p w14:paraId="65BE0B0D" w14:textId="0F490F82" w:rsidR="00900C57" w:rsidRPr="00900C57" w:rsidRDefault="00900C57" w:rsidP="00900C57">
            <w:pPr>
              <w:pStyle w:val="TableParagraph"/>
              <w:rPr>
                <w:rFonts w:ascii="Arial" w:eastAsiaTheme="minorEastAsia" w:hAnsi="Arial" w:cstheme="minorBidi"/>
                <w:b/>
                <w:w w:val="110"/>
                <w:sz w:val="24"/>
                <w:szCs w:val="24"/>
                <w:lang w:val="en-IN"/>
              </w:rPr>
            </w:pPr>
            <w:r w:rsidRPr="00900C57">
              <w:rPr>
                <w:rFonts w:ascii="Arial" w:eastAsiaTheme="minorEastAsia" w:hAnsi="Arial" w:cstheme="minorBidi"/>
                <w:b/>
                <w:w w:val="110"/>
                <w:sz w:val="24"/>
                <w:szCs w:val="24"/>
                <w:lang w:val="en-IN"/>
              </w:rPr>
              <w:br/>
              <w:t>Cipla Ltd.</w:t>
            </w:r>
          </w:p>
        </w:tc>
        <w:tc>
          <w:tcPr>
            <w:tcW w:w="1934" w:type="dxa"/>
          </w:tcPr>
          <w:p w14:paraId="46BAEC3B" w14:textId="300459D0" w:rsidR="00900C57" w:rsidRDefault="00900C57" w:rsidP="00900C57">
            <w:pPr>
              <w:pStyle w:val="TableParagraph"/>
              <w:ind w:left="0" w:right="98"/>
              <w:jc w:val="center"/>
            </w:pPr>
            <w:r>
              <w:t>21763</w:t>
            </w:r>
          </w:p>
        </w:tc>
        <w:tc>
          <w:tcPr>
            <w:tcW w:w="1798" w:type="dxa"/>
          </w:tcPr>
          <w:p w14:paraId="0C056C9A" w14:textId="6CB72B16" w:rsidR="00900C57" w:rsidRDefault="00900C57" w:rsidP="00900C57">
            <w:pPr>
              <w:pStyle w:val="TableParagraph"/>
              <w:ind w:left="0" w:right="103"/>
              <w:jc w:val="center"/>
            </w:pPr>
            <w:r>
              <w:t>19159</w:t>
            </w:r>
          </w:p>
        </w:tc>
        <w:tc>
          <w:tcPr>
            <w:tcW w:w="1792" w:type="dxa"/>
          </w:tcPr>
          <w:p w14:paraId="47240944" w14:textId="6CBF0FA2" w:rsidR="00900C57" w:rsidRDefault="00900C57" w:rsidP="00900C57">
            <w:pPr>
              <w:pStyle w:val="TableParagraph"/>
              <w:ind w:left="0" w:right="92"/>
              <w:jc w:val="center"/>
            </w:pPr>
            <w:r>
              <w:t>2559</w:t>
            </w:r>
          </w:p>
        </w:tc>
        <w:tc>
          <w:tcPr>
            <w:tcW w:w="1934" w:type="dxa"/>
          </w:tcPr>
          <w:p w14:paraId="4C844DD1" w14:textId="3B463EAF" w:rsidR="00900C57" w:rsidRDefault="00900C57" w:rsidP="00900C57">
            <w:pPr>
              <w:pStyle w:val="TableParagraph"/>
              <w:ind w:left="0" w:right="97"/>
              <w:jc w:val="center"/>
            </w:pPr>
            <w:r>
              <w:t>2401</w:t>
            </w:r>
          </w:p>
        </w:tc>
      </w:tr>
      <w:tr w:rsidR="00900C57" w14:paraId="3F70EF73" w14:textId="77777777" w:rsidTr="002E47F1">
        <w:trPr>
          <w:trHeight w:val="534"/>
        </w:trPr>
        <w:tc>
          <w:tcPr>
            <w:tcW w:w="3449" w:type="dxa"/>
          </w:tcPr>
          <w:p w14:paraId="3FD21C87" w14:textId="2A503F6F" w:rsidR="00900C57" w:rsidRPr="00900C57" w:rsidRDefault="00000000" w:rsidP="00900C57">
            <w:pPr>
              <w:pStyle w:val="TableParagraph"/>
              <w:spacing w:line="288" w:lineRule="auto"/>
              <w:ind w:right="246"/>
              <w:rPr>
                <w:rFonts w:ascii="Arial" w:eastAsiaTheme="minorEastAsia" w:hAnsi="Arial" w:cstheme="minorBidi"/>
                <w:b/>
                <w:w w:val="110"/>
                <w:sz w:val="24"/>
                <w:szCs w:val="24"/>
                <w:lang w:val="en-IN"/>
              </w:rPr>
            </w:pPr>
            <w:hyperlink r:id="rId15" w:tooltip="Dr. Reddys Laboratories Ltd" w:history="1">
              <w:proofErr w:type="spellStart"/>
              <w:r w:rsidR="00900C57" w:rsidRPr="00900C57">
                <w:rPr>
                  <w:rFonts w:ascii="Arial" w:eastAsiaTheme="minorEastAsia" w:hAnsi="Arial" w:cstheme="minorBidi"/>
                  <w:b/>
                  <w:w w:val="110"/>
                  <w:sz w:val="24"/>
                  <w:szCs w:val="24"/>
                  <w:lang w:val="en-IN"/>
                </w:rPr>
                <w:t>Dr.</w:t>
              </w:r>
              <w:proofErr w:type="spellEnd"/>
              <w:r w:rsidR="00900C57" w:rsidRPr="00900C57">
                <w:rPr>
                  <w:rFonts w:ascii="Arial" w:eastAsiaTheme="minorEastAsia" w:hAnsi="Arial" w:cstheme="minorBidi"/>
                  <w:b/>
                  <w:w w:val="110"/>
                  <w:sz w:val="24"/>
                  <w:szCs w:val="24"/>
                  <w:lang w:val="en-IN"/>
                </w:rPr>
                <w:t xml:space="preserve"> </w:t>
              </w:r>
              <w:proofErr w:type="spellStart"/>
              <w:r w:rsidR="00900C57" w:rsidRPr="00900C57">
                <w:rPr>
                  <w:rFonts w:ascii="Arial" w:eastAsiaTheme="minorEastAsia" w:hAnsi="Arial" w:cstheme="minorBidi"/>
                  <w:b/>
                  <w:w w:val="110"/>
                  <w:sz w:val="24"/>
                  <w:szCs w:val="24"/>
                  <w:lang w:val="en-IN"/>
                </w:rPr>
                <w:t>Reddys</w:t>
              </w:r>
              <w:proofErr w:type="spellEnd"/>
              <w:r w:rsidR="00900C57" w:rsidRPr="00900C57">
                <w:rPr>
                  <w:rFonts w:ascii="Arial" w:eastAsiaTheme="minorEastAsia" w:hAnsi="Arial" w:cstheme="minorBidi"/>
                  <w:b/>
                  <w:w w:val="110"/>
                  <w:sz w:val="24"/>
                  <w:szCs w:val="24"/>
                  <w:lang w:val="en-IN"/>
                </w:rPr>
                <w:t xml:space="preserve"> Laboratories Ltd.</w:t>
              </w:r>
            </w:hyperlink>
          </w:p>
        </w:tc>
        <w:tc>
          <w:tcPr>
            <w:tcW w:w="1934" w:type="dxa"/>
          </w:tcPr>
          <w:p w14:paraId="7A9D2CA6" w14:textId="1EF997B5" w:rsidR="00900C57" w:rsidRDefault="00122AC8" w:rsidP="00900C57">
            <w:pPr>
              <w:pStyle w:val="TableParagraph"/>
              <w:ind w:left="0" w:right="98"/>
              <w:jc w:val="center"/>
            </w:pPr>
            <w:r>
              <w:t>21545</w:t>
            </w:r>
          </w:p>
        </w:tc>
        <w:tc>
          <w:tcPr>
            <w:tcW w:w="1798" w:type="dxa"/>
          </w:tcPr>
          <w:p w14:paraId="7AC6D2B0" w14:textId="3CB4E12A" w:rsidR="00900C57" w:rsidRDefault="00122AC8" w:rsidP="00900C57">
            <w:pPr>
              <w:pStyle w:val="TableParagraph"/>
              <w:ind w:left="0" w:right="103"/>
              <w:jc w:val="center"/>
            </w:pPr>
            <w:r>
              <w:t>19047</w:t>
            </w:r>
          </w:p>
        </w:tc>
        <w:tc>
          <w:tcPr>
            <w:tcW w:w="1792" w:type="dxa"/>
          </w:tcPr>
          <w:p w14:paraId="388DA9D7" w14:textId="1754E1F5" w:rsidR="00900C57" w:rsidRDefault="00122AC8" w:rsidP="00900C57">
            <w:pPr>
              <w:pStyle w:val="TableParagraph"/>
              <w:ind w:left="0" w:right="92"/>
              <w:jc w:val="center"/>
            </w:pPr>
            <w:r>
              <w:t>2112</w:t>
            </w:r>
          </w:p>
        </w:tc>
        <w:tc>
          <w:tcPr>
            <w:tcW w:w="1934" w:type="dxa"/>
          </w:tcPr>
          <w:p w14:paraId="2DB97958" w14:textId="06B63B1C" w:rsidR="00900C57" w:rsidRDefault="00122AC8" w:rsidP="00900C57">
            <w:pPr>
              <w:pStyle w:val="TableParagraph"/>
              <w:ind w:left="0" w:right="92"/>
              <w:jc w:val="center"/>
            </w:pPr>
            <w:r>
              <w:t>1903</w:t>
            </w:r>
          </w:p>
        </w:tc>
      </w:tr>
      <w:tr w:rsidR="00900C57" w14:paraId="72D6FA89" w14:textId="77777777" w:rsidTr="002E47F1">
        <w:trPr>
          <w:trHeight w:val="330"/>
        </w:trPr>
        <w:tc>
          <w:tcPr>
            <w:tcW w:w="3449" w:type="dxa"/>
          </w:tcPr>
          <w:p w14:paraId="6A9ED761" w14:textId="26900233" w:rsidR="00900C57" w:rsidRPr="00900C57" w:rsidRDefault="00000000" w:rsidP="00900C57">
            <w:pPr>
              <w:pStyle w:val="TableParagraph"/>
              <w:rPr>
                <w:rFonts w:ascii="Arial" w:eastAsiaTheme="minorEastAsia" w:hAnsi="Arial" w:cstheme="minorBidi"/>
                <w:b/>
                <w:w w:val="110"/>
                <w:sz w:val="24"/>
                <w:szCs w:val="24"/>
                <w:lang w:val="en-IN"/>
              </w:rPr>
            </w:pPr>
            <w:hyperlink r:id="rId16" w:tooltip="Apollo Hospitals Enterprise Ltd" w:history="1">
              <w:r w:rsidR="00900C57" w:rsidRPr="00900C57">
                <w:rPr>
                  <w:rFonts w:ascii="Arial" w:eastAsiaTheme="minorEastAsia" w:hAnsi="Arial" w:cstheme="minorBidi"/>
                  <w:b/>
                  <w:w w:val="110"/>
                  <w:sz w:val="24"/>
                  <w:szCs w:val="24"/>
                  <w:lang w:val="en-IN"/>
                </w:rPr>
                <w:t>Apollo Hospitals Enterprise Ltd.</w:t>
              </w:r>
            </w:hyperlink>
          </w:p>
        </w:tc>
        <w:tc>
          <w:tcPr>
            <w:tcW w:w="1934" w:type="dxa"/>
          </w:tcPr>
          <w:p w14:paraId="6AB9A4D0" w14:textId="5F1002DF" w:rsidR="00900C57" w:rsidRDefault="00122AC8" w:rsidP="00900C57">
            <w:pPr>
              <w:pStyle w:val="TableParagraph"/>
              <w:ind w:left="0" w:right="98"/>
              <w:jc w:val="center"/>
            </w:pPr>
            <w:r>
              <w:t>10560</w:t>
            </w:r>
          </w:p>
        </w:tc>
        <w:tc>
          <w:tcPr>
            <w:tcW w:w="1798" w:type="dxa"/>
          </w:tcPr>
          <w:p w14:paraId="6EF4B413" w14:textId="3E506A6B" w:rsidR="00900C57" w:rsidRDefault="00122AC8" w:rsidP="00900C57">
            <w:pPr>
              <w:pStyle w:val="TableParagraph"/>
              <w:ind w:left="0" w:right="103"/>
              <w:jc w:val="center"/>
            </w:pPr>
            <w:r>
              <w:t>14662</w:t>
            </w:r>
          </w:p>
        </w:tc>
        <w:tc>
          <w:tcPr>
            <w:tcW w:w="1792" w:type="dxa"/>
          </w:tcPr>
          <w:p w14:paraId="3CAD280D" w14:textId="66213C4C" w:rsidR="00900C57" w:rsidRDefault="00122AC8" w:rsidP="00900C57">
            <w:pPr>
              <w:pStyle w:val="TableParagraph"/>
              <w:ind w:left="0" w:right="92"/>
              <w:jc w:val="center"/>
            </w:pPr>
            <w:r>
              <w:t>1101</w:t>
            </w:r>
          </w:p>
        </w:tc>
        <w:tc>
          <w:tcPr>
            <w:tcW w:w="1934" w:type="dxa"/>
          </w:tcPr>
          <w:p w14:paraId="59E64AF8" w14:textId="25C2D12C" w:rsidR="00900C57" w:rsidRDefault="00122AC8" w:rsidP="00900C57">
            <w:pPr>
              <w:pStyle w:val="TableParagraph"/>
              <w:ind w:left="0" w:right="97"/>
              <w:jc w:val="center"/>
            </w:pPr>
            <w:r>
              <w:t>136</w:t>
            </w:r>
          </w:p>
        </w:tc>
      </w:tr>
      <w:tr w:rsidR="00900C57" w14:paraId="24B7EE6F" w14:textId="77777777" w:rsidTr="002E47F1">
        <w:trPr>
          <w:trHeight w:val="462"/>
        </w:trPr>
        <w:tc>
          <w:tcPr>
            <w:tcW w:w="3449" w:type="dxa"/>
          </w:tcPr>
          <w:p w14:paraId="3C564FEF" w14:textId="543D866E" w:rsidR="00900C57" w:rsidRPr="00900C57" w:rsidRDefault="00900C57" w:rsidP="00900C57">
            <w:pPr>
              <w:pStyle w:val="TableParagraph"/>
              <w:rPr>
                <w:rFonts w:ascii="Arial" w:eastAsiaTheme="minorEastAsia" w:hAnsi="Arial" w:cstheme="minorBidi"/>
                <w:b/>
                <w:w w:val="110"/>
                <w:sz w:val="24"/>
                <w:szCs w:val="24"/>
                <w:lang w:val="en-IN"/>
              </w:rPr>
            </w:pPr>
            <w:r w:rsidRPr="00900C57">
              <w:rPr>
                <w:rFonts w:ascii="Arial" w:eastAsiaTheme="minorEastAsia" w:hAnsi="Arial" w:cstheme="minorBidi"/>
                <w:b/>
                <w:w w:val="110"/>
                <w:sz w:val="24"/>
                <w:szCs w:val="24"/>
                <w:lang w:val="en-IN"/>
              </w:rPr>
              <w:br/>
              <w:t>Torrent Pharmaceuticals Ltd.</w:t>
            </w:r>
          </w:p>
        </w:tc>
        <w:tc>
          <w:tcPr>
            <w:tcW w:w="1934" w:type="dxa"/>
          </w:tcPr>
          <w:p w14:paraId="56454888" w14:textId="407B783F" w:rsidR="00900C57" w:rsidRDefault="00122AC8" w:rsidP="00900C57">
            <w:pPr>
              <w:pStyle w:val="TableParagraph"/>
              <w:ind w:left="0" w:right="98"/>
              <w:jc w:val="center"/>
            </w:pPr>
            <w:r>
              <w:t>8508</w:t>
            </w:r>
          </w:p>
        </w:tc>
        <w:tc>
          <w:tcPr>
            <w:tcW w:w="1798" w:type="dxa"/>
          </w:tcPr>
          <w:p w14:paraId="3AFC78E6" w14:textId="255ED4CB" w:rsidR="00900C57" w:rsidRDefault="00122AC8" w:rsidP="00900C57">
            <w:pPr>
              <w:pStyle w:val="TableParagraph"/>
              <w:ind w:left="0" w:right="103"/>
              <w:jc w:val="center"/>
            </w:pPr>
            <w:r>
              <w:t>8004</w:t>
            </w:r>
          </w:p>
        </w:tc>
        <w:tc>
          <w:tcPr>
            <w:tcW w:w="1792" w:type="dxa"/>
          </w:tcPr>
          <w:p w14:paraId="02B6F430" w14:textId="44211537" w:rsidR="00900C57" w:rsidRDefault="00122AC8" w:rsidP="00900C57">
            <w:pPr>
              <w:pStyle w:val="TableParagraph"/>
              <w:ind w:left="0" w:right="92"/>
              <w:jc w:val="center"/>
            </w:pPr>
            <w:r>
              <w:t>777</w:t>
            </w:r>
          </w:p>
        </w:tc>
        <w:tc>
          <w:tcPr>
            <w:tcW w:w="1934" w:type="dxa"/>
          </w:tcPr>
          <w:p w14:paraId="3FC286BE" w14:textId="53E407D3" w:rsidR="00900C57" w:rsidRDefault="00122AC8" w:rsidP="00900C57">
            <w:pPr>
              <w:pStyle w:val="TableParagraph"/>
              <w:ind w:left="0" w:right="92"/>
              <w:jc w:val="center"/>
            </w:pPr>
            <w:r>
              <w:t>1251</w:t>
            </w:r>
          </w:p>
        </w:tc>
      </w:tr>
      <w:tr w:rsidR="00900C57" w14:paraId="5E01442F" w14:textId="77777777" w:rsidTr="002E47F1">
        <w:trPr>
          <w:trHeight w:val="333"/>
        </w:trPr>
        <w:tc>
          <w:tcPr>
            <w:tcW w:w="3449" w:type="dxa"/>
          </w:tcPr>
          <w:p w14:paraId="3F42E6C6" w14:textId="6FBAF0AF" w:rsidR="00900C57" w:rsidRPr="00900C57" w:rsidRDefault="00000000" w:rsidP="00900C57">
            <w:pPr>
              <w:pStyle w:val="TableParagraph"/>
              <w:rPr>
                <w:rFonts w:ascii="Arial" w:eastAsiaTheme="minorEastAsia" w:hAnsi="Arial" w:cstheme="minorBidi"/>
                <w:b/>
                <w:w w:val="110"/>
                <w:sz w:val="24"/>
                <w:szCs w:val="24"/>
                <w:lang w:val="en-IN"/>
              </w:rPr>
            </w:pPr>
            <w:hyperlink r:id="rId17" w:tooltip="Abbott India Ltd" w:history="1">
              <w:r w:rsidR="00900C57" w:rsidRPr="00900C57">
                <w:rPr>
                  <w:rFonts w:ascii="Arial" w:eastAsiaTheme="minorEastAsia" w:hAnsi="Arial" w:cstheme="minorBidi"/>
                  <w:b/>
                  <w:w w:val="110"/>
                  <w:sz w:val="24"/>
                  <w:szCs w:val="24"/>
                  <w:lang w:val="en-IN"/>
                </w:rPr>
                <w:t>Abbott India Ltd.</w:t>
              </w:r>
            </w:hyperlink>
          </w:p>
        </w:tc>
        <w:tc>
          <w:tcPr>
            <w:tcW w:w="1934" w:type="dxa"/>
          </w:tcPr>
          <w:p w14:paraId="049C1A97" w14:textId="516301BE" w:rsidR="00900C57" w:rsidRDefault="00122AC8" w:rsidP="00900C57">
            <w:pPr>
              <w:pStyle w:val="TableParagraph"/>
              <w:ind w:left="0" w:right="98"/>
              <w:jc w:val="center"/>
            </w:pPr>
            <w:r>
              <w:t>4919</w:t>
            </w:r>
          </w:p>
        </w:tc>
        <w:tc>
          <w:tcPr>
            <w:tcW w:w="1798" w:type="dxa"/>
          </w:tcPr>
          <w:p w14:paraId="73B4D277" w14:textId="13B3886A" w:rsidR="00900C57" w:rsidRDefault="00122AC8" w:rsidP="00900C57">
            <w:pPr>
              <w:pStyle w:val="TableParagraph"/>
              <w:ind w:left="0" w:right="103"/>
              <w:jc w:val="center"/>
            </w:pPr>
            <w:r>
              <w:t>4310</w:t>
            </w:r>
          </w:p>
        </w:tc>
        <w:tc>
          <w:tcPr>
            <w:tcW w:w="1792" w:type="dxa"/>
          </w:tcPr>
          <w:p w14:paraId="7AFB2799" w14:textId="40065533" w:rsidR="00900C57" w:rsidRDefault="00122AC8" w:rsidP="00900C57">
            <w:pPr>
              <w:pStyle w:val="TableParagraph"/>
              <w:ind w:left="0" w:right="92"/>
              <w:jc w:val="center"/>
            </w:pPr>
            <w:r>
              <w:t>798</w:t>
            </w:r>
          </w:p>
        </w:tc>
        <w:tc>
          <w:tcPr>
            <w:tcW w:w="1934" w:type="dxa"/>
          </w:tcPr>
          <w:p w14:paraId="102B08E7" w14:textId="314F15FB" w:rsidR="00900C57" w:rsidRDefault="00122AC8" w:rsidP="00900C57">
            <w:pPr>
              <w:pStyle w:val="TableParagraph"/>
              <w:ind w:left="0" w:right="97"/>
              <w:jc w:val="center"/>
            </w:pPr>
            <w:r>
              <w:t>690</w:t>
            </w:r>
          </w:p>
        </w:tc>
      </w:tr>
      <w:tr w:rsidR="00900C57" w14:paraId="650519A0" w14:textId="77777777" w:rsidTr="002E47F1">
        <w:trPr>
          <w:trHeight w:val="333"/>
        </w:trPr>
        <w:tc>
          <w:tcPr>
            <w:tcW w:w="3449" w:type="dxa"/>
          </w:tcPr>
          <w:p w14:paraId="71A196BD" w14:textId="6735A8C5" w:rsidR="00900C57" w:rsidRPr="00900C57" w:rsidRDefault="00000000" w:rsidP="00900C57">
            <w:pPr>
              <w:pStyle w:val="TableParagraph"/>
              <w:rPr>
                <w:rFonts w:ascii="Arial" w:eastAsiaTheme="minorEastAsia" w:hAnsi="Arial" w:cstheme="minorBidi"/>
                <w:b/>
                <w:w w:val="110"/>
                <w:sz w:val="24"/>
                <w:szCs w:val="24"/>
                <w:lang w:val="en-IN"/>
              </w:rPr>
            </w:pPr>
            <w:hyperlink r:id="rId18" w:tooltip="Zydus Lifesciences Ltd" w:history="1">
              <w:r w:rsidR="00900C57" w:rsidRPr="00900C57">
                <w:rPr>
                  <w:rFonts w:ascii="Arial" w:eastAsiaTheme="minorEastAsia" w:hAnsi="Arial" w:cstheme="minorBidi"/>
                  <w:b/>
                  <w:w w:val="110"/>
                  <w:sz w:val="24"/>
                  <w:szCs w:val="24"/>
                  <w:lang w:val="en-IN"/>
                </w:rPr>
                <w:t>Zydus Lifesciences Ltd.</w:t>
              </w:r>
            </w:hyperlink>
          </w:p>
        </w:tc>
        <w:tc>
          <w:tcPr>
            <w:tcW w:w="1934" w:type="dxa"/>
          </w:tcPr>
          <w:p w14:paraId="5F20BE6E" w14:textId="2ADE48E4" w:rsidR="00900C57" w:rsidRDefault="00122AC8" w:rsidP="00900C57">
            <w:pPr>
              <w:pStyle w:val="TableParagraph"/>
              <w:ind w:left="0" w:right="98"/>
              <w:jc w:val="center"/>
            </w:pPr>
            <w:r>
              <w:t>15265</w:t>
            </w:r>
          </w:p>
        </w:tc>
        <w:tc>
          <w:tcPr>
            <w:tcW w:w="1798" w:type="dxa"/>
          </w:tcPr>
          <w:p w14:paraId="06365FDA" w14:textId="693930ED" w:rsidR="00900C57" w:rsidRDefault="00122AC8" w:rsidP="00900C57">
            <w:pPr>
              <w:pStyle w:val="TableParagraph"/>
              <w:ind w:left="0" w:right="103"/>
              <w:jc w:val="center"/>
            </w:pPr>
            <w:r>
              <w:t>14403</w:t>
            </w:r>
          </w:p>
        </w:tc>
        <w:tc>
          <w:tcPr>
            <w:tcW w:w="1792" w:type="dxa"/>
          </w:tcPr>
          <w:p w14:paraId="6F07D229" w14:textId="0F67C8DA" w:rsidR="00900C57" w:rsidRDefault="002E47F1" w:rsidP="00900C57">
            <w:pPr>
              <w:pStyle w:val="TableParagraph"/>
              <w:ind w:left="0" w:right="97"/>
              <w:jc w:val="center"/>
            </w:pPr>
            <w:r>
              <w:t>2326</w:t>
            </w:r>
          </w:p>
        </w:tc>
        <w:tc>
          <w:tcPr>
            <w:tcW w:w="1934" w:type="dxa"/>
          </w:tcPr>
          <w:p w14:paraId="1A164FEE" w14:textId="27523405" w:rsidR="00900C57" w:rsidRDefault="002E47F1" w:rsidP="00900C57">
            <w:pPr>
              <w:pStyle w:val="TableParagraph"/>
              <w:ind w:left="0" w:right="92"/>
              <w:jc w:val="center"/>
            </w:pPr>
            <w:r>
              <w:t>2205</w:t>
            </w:r>
          </w:p>
        </w:tc>
      </w:tr>
      <w:tr w:rsidR="00900C57" w14:paraId="792EA178" w14:textId="77777777" w:rsidTr="002E47F1">
        <w:trPr>
          <w:trHeight w:val="333"/>
        </w:trPr>
        <w:tc>
          <w:tcPr>
            <w:tcW w:w="3449" w:type="dxa"/>
          </w:tcPr>
          <w:p w14:paraId="0FB509DC" w14:textId="5B78DF0D" w:rsidR="00900C57" w:rsidRPr="00900C57" w:rsidRDefault="00000000" w:rsidP="00900C57">
            <w:pPr>
              <w:pStyle w:val="TableParagraph"/>
              <w:rPr>
                <w:rFonts w:ascii="Arial" w:eastAsiaTheme="minorEastAsia" w:hAnsi="Arial" w:cstheme="minorBidi"/>
                <w:b/>
                <w:w w:val="110"/>
                <w:sz w:val="24"/>
                <w:szCs w:val="24"/>
                <w:lang w:val="en-IN"/>
              </w:rPr>
            </w:pPr>
            <w:hyperlink r:id="rId19" w:tooltip="Max Healthcare Institute Ltd" w:history="1">
              <w:r w:rsidR="00900C57" w:rsidRPr="00900C57">
                <w:rPr>
                  <w:rFonts w:ascii="Arial" w:eastAsiaTheme="minorEastAsia" w:hAnsi="Arial" w:cstheme="minorBidi"/>
                  <w:b/>
                  <w:w w:val="110"/>
                  <w:sz w:val="24"/>
                  <w:szCs w:val="24"/>
                  <w:lang w:val="en-IN"/>
                </w:rPr>
                <w:t>Max Healthcare Institute Ltd.</w:t>
              </w:r>
            </w:hyperlink>
          </w:p>
        </w:tc>
        <w:tc>
          <w:tcPr>
            <w:tcW w:w="1934" w:type="dxa"/>
          </w:tcPr>
          <w:p w14:paraId="2F4804A1" w14:textId="1BAD7830" w:rsidR="00900C57" w:rsidRDefault="002E47F1" w:rsidP="00900C57">
            <w:pPr>
              <w:pStyle w:val="TableParagraph"/>
              <w:ind w:left="0" w:right="93"/>
              <w:jc w:val="center"/>
            </w:pPr>
            <w:r>
              <w:t>3931</w:t>
            </w:r>
          </w:p>
        </w:tc>
        <w:tc>
          <w:tcPr>
            <w:tcW w:w="1798" w:type="dxa"/>
          </w:tcPr>
          <w:p w14:paraId="78E667CE" w14:textId="48CD492A" w:rsidR="00900C57" w:rsidRDefault="002E47F1" w:rsidP="00900C57">
            <w:pPr>
              <w:pStyle w:val="TableParagraph"/>
              <w:ind w:left="0" w:right="103"/>
              <w:jc w:val="center"/>
            </w:pPr>
            <w:r>
              <w:t>2504</w:t>
            </w:r>
          </w:p>
        </w:tc>
        <w:tc>
          <w:tcPr>
            <w:tcW w:w="1792" w:type="dxa"/>
          </w:tcPr>
          <w:p w14:paraId="3A294971" w14:textId="6E2EB12F" w:rsidR="00900C57" w:rsidRDefault="002E47F1" w:rsidP="00900C57">
            <w:pPr>
              <w:pStyle w:val="TableParagraph"/>
              <w:ind w:left="0" w:right="97"/>
              <w:jc w:val="center"/>
            </w:pPr>
            <w:r>
              <w:t>605</w:t>
            </w:r>
          </w:p>
        </w:tc>
        <w:tc>
          <w:tcPr>
            <w:tcW w:w="1934" w:type="dxa"/>
          </w:tcPr>
          <w:p w14:paraId="5CF3346A" w14:textId="5775C6BB" w:rsidR="00900C57" w:rsidRDefault="002E47F1" w:rsidP="00900C57">
            <w:pPr>
              <w:pStyle w:val="TableParagraph"/>
              <w:ind w:left="0" w:right="97"/>
              <w:jc w:val="center"/>
            </w:pPr>
            <w:r>
              <w:t>-114</w:t>
            </w:r>
          </w:p>
        </w:tc>
      </w:tr>
      <w:tr w:rsidR="00900C57" w14:paraId="5ABE1A9F" w14:textId="77777777" w:rsidTr="002E47F1">
        <w:trPr>
          <w:trHeight w:val="333"/>
        </w:trPr>
        <w:tc>
          <w:tcPr>
            <w:tcW w:w="3449" w:type="dxa"/>
          </w:tcPr>
          <w:p w14:paraId="0CF56611" w14:textId="4CC258A6" w:rsidR="00900C57" w:rsidRPr="00900C57" w:rsidRDefault="00000000" w:rsidP="00900C57">
            <w:pPr>
              <w:pStyle w:val="TableParagraph"/>
              <w:rPr>
                <w:rFonts w:ascii="Arial" w:eastAsiaTheme="minorEastAsia" w:hAnsi="Arial" w:cstheme="minorBidi"/>
                <w:b/>
                <w:w w:val="110"/>
                <w:sz w:val="24"/>
                <w:szCs w:val="24"/>
                <w:lang w:val="en-IN"/>
              </w:rPr>
            </w:pPr>
            <w:hyperlink r:id="rId20" w:tooltip="Alkem Laboratories Ltd" w:history="1">
              <w:proofErr w:type="spellStart"/>
              <w:r w:rsidR="00900C57" w:rsidRPr="00900C57">
                <w:rPr>
                  <w:rFonts w:ascii="Arial" w:eastAsiaTheme="minorEastAsia" w:hAnsi="Arial" w:cstheme="minorBidi"/>
                  <w:b/>
                  <w:w w:val="110"/>
                  <w:sz w:val="24"/>
                  <w:szCs w:val="24"/>
                  <w:lang w:val="en-IN"/>
                </w:rPr>
                <w:t>Alkem</w:t>
              </w:r>
              <w:proofErr w:type="spellEnd"/>
              <w:r w:rsidR="00900C57" w:rsidRPr="00900C57">
                <w:rPr>
                  <w:rFonts w:ascii="Arial" w:eastAsiaTheme="minorEastAsia" w:hAnsi="Arial" w:cstheme="minorBidi"/>
                  <w:b/>
                  <w:w w:val="110"/>
                  <w:sz w:val="24"/>
                  <w:szCs w:val="24"/>
                  <w:lang w:val="en-IN"/>
                </w:rPr>
                <w:t xml:space="preserve"> Laboratories Ltd.</w:t>
              </w:r>
            </w:hyperlink>
          </w:p>
        </w:tc>
        <w:tc>
          <w:tcPr>
            <w:tcW w:w="1934" w:type="dxa"/>
          </w:tcPr>
          <w:p w14:paraId="3D595C30" w14:textId="70E5EBDF" w:rsidR="00900C57" w:rsidRDefault="002E47F1" w:rsidP="00900C57">
            <w:pPr>
              <w:pStyle w:val="TableParagraph"/>
              <w:ind w:left="0" w:right="93"/>
              <w:jc w:val="center"/>
            </w:pPr>
            <w:r>
              <w:t>10634</w:t>
            </w:r>
          </w:p>
        </w:tc>
        <w:tc>
          <w:tcPr>
            <w:tcW w:w="1798" w:type="dxa"/>
          </w:tcPr>
          <w:p w14:paraId="28327841" w14:textId="4224ECD7" w:rsidR="00900C57" w:rsidRDefault="002E47F1" w:rsidP="00900C57">
            <w:pPr>
              <w:pStyle w:val="TableParagraph"/>
              <w:ind w:left="0" w:right="103"/>
              <w:jc w:val="center"/>
            </w:pPr>
            <w:r>
              <w:t>8865</w:t>
            </w:r>
          </w:p>
        </w:tc>
        <w:tc>
          <w:tcPr>
            <w:tcW w:w="1792" w:type="dxa"/>
          </w:tcPr>
          <w:p w14:paraId="333C0EC9" w14:textId="10D6E0C2" w:rsidR="00900C57" w:rsidRDefault="002E47F1" w:rsidP="00900C57">
            <w:pPr>
              <w:pStyle w:val="TableParagraph"/>
              <w:ind w:left="0" w:right="97"/>
              <w:jc w:val="center"/>
            </w:pPr>
            <w:r>
              <w:t>1680</w:t>
            </w:r>
          </w:p>
        </w:tc>
        <w:tc>
          <w:tcPr>
            <w:tcW w:w="1934" w:type="dxa"/>
          </w:tcPr>
          <w:p w14:paraId="220FFF33" w14:textId="7A4EC38A" w:rsidR="00900C57" w:rsidRDefault="002E47F1" w:rsidP="00900C57">
            <w:pPr>
              <w:pStyle w:val="TableParagraph"/>
              <w:ind w:left="0" w:right="97"/>
              <w:jc w:val="center"/>
            </w:pPr>
            <w:r>
              <w:t>1617</w:t>
            </w:r>
          </w:p>
        </w:tc>
      </w:tr>
    </w:tbl>
    <w:p w14:paraId="69B8841D" w14:textId="77777777" w:rsidR="002E47F1" w:rsidRDefault="002E47F1" w:rsidP="002E47F1">
      <w:pPr>
        <w:tabs>
          <w:tab w:val="left" w:pos="3257"/>
        </w:tabs>
        <w:jc w:val="center"/>
        <w:rPr>
          <w:b/>
          <w:bCs/>
          <w:color w:val="50651F" w:themeColor="accent1" w:themeShade="80"/>
          <w:sz w:val="36"/>
          <w:szCs w:val="36"/>
        </w:rPr>
      </w:pPr>
    </w:p>
    <w:p w14:paraId="27234CE3" w14:textId="4DFD8A22" w:rsidR="002E47F1" w:rsidRDefault="003743A0" w:rsidP="003743A0">
      <w:pPr>
        <w:tabs>
          <w:tab w:val="left" w:pos="3257"/>
        </w:tabs>
        <w:jc w:val="center"/>
        <w:rPr>
          <w:b/>
          <w:bCs/>
          <w:color w:val="50651F" w:themeColor="accent1" w:themeShade="80"/>
          <w:sz w:val="28"/>
          <w:szCs w:val="28"/>
        </w:rPr>
      </w:pPr>
      <w:r>
        <w:rPr>
          <w:b/>
          <w:bCs/>
          <w:color w:val="50651F" w:themeColor="accent1" w:themeShade="80"/>
          <w:sz w:val="28"/>
          <w:szCs w:val="28"/>
        </w:rPr>
        <w:t>Pharmaceutical Exports from</w:t>
      </w:r>
      <w:r w:rsidR="002E47F1" w:rsidRPr="002E47F1">
        <w:rPr>
          <w:b/>
          <w:bCs/>
          <w:color w:val="50651F" w:themeColor="accent1" w:themeShade="80"/>
          <w:sz w:val="28"/>
          <w:szCs w:val="28"/>
        </w:rPr>
        <w:t xml:space="preserve"> India</w:t>
      </w:r>
      <w:r w:rsidR="002E47F1">
        <w:rPr>
          <w:b/>
          <w:bCs/>
          <w:color w:val="50651F" w:themeColor="accent1" w:themeShade="80"/>
          <w:sz w:val="28"/>
          <w:szCs w:val="28"/>
        </w:rPr>
        <w:t>.</w:t>
      </w:r>
    </w:p>
    <w:p w14:paraId="12A92BA5" w14:textId="77777777" w:rsidR="003743A0" w:rsidRPr="002E47F1" w:rsidRDefault="003743A0" w:rsidP="003743A0">
      <w:pPr>
        <w:tabs>
          <w:tab w:val="left" w:pos="3257"/>
        </w:tabs>
        <w:jc w:val="center"/>
        <w:rPr>
          <w:b/>
          <w:bCs/>
          <w:color w:val="50651F" w:themeColor="accent1" w:themeShade="80"/>
          <w:sz w:val="28"/>
          <w:szCs w:val="28"/>
        </w:rPr>
      </w:pPr>
    </w:p>
    <w:p w14:paraId="1DA79465" w14:textId="7CE37086" w:rsidR="0069340F" w:rsidRDefault="003743A0" w:rsidP="0069340F">
      <w:pPr>
        <w:tabs>
          <w:tab w:val="left" w:pos="3257"/>
        </w:tabs>
        <w:jc w:val="center"/>
        <w:rPr>
          <w:b/>
          <w:bCs/>
          <w:color w:val="50651F" w:themeColor="accent1" w:themeShade="80"/>
          <w:sz w:val="36"/>
          <w:szCs w:val="36"/>
        </w:rPr>
      </w:pPr>
      <w:r w:rsidRPr="003743A0">
        <w:rPr>
          <w:b/>
          <w:bCs/>
          <w:noProof/>
          <w:color w:val="50651F" w:themeColor="accent1" w:themeShade="80"/>
          <w:sz w:val="36"/>
          <w:szCs w:val="36"/>
        </w:rPr>
        <w:drawing>
          <wp:inline distT="0" distB="0" distL="0" distR="0" wp14:anchorId="3C60C6E8" wp14:editId="43B911CA">
            <wp:extent cx="5727463" cy="2623457"/>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7304" cy="2637125"/>
                    </a:xfrm>
                    <a:prstGeom prst="rect">
                      <a:avLst/>
                    </a:prstGeom>
                  </pic:spPr>
                </pic:pic>
              </a:graphicData>
            </a:graphic>
          </wp:inline>
        </w:drawing>
      </w:r>
    </w:p>
    <w:p w14:paraId="41837283" w14:textId="7E288B8E" w:rsidR="003743A0" w:rsidRPr="003743A0" w:rsidRDefault="003743A0" w:rsidP="003743A0">
      <w:pPr>
        <w:tabs>
          <w:tab w:val="left" w:pos="3257"/>
        </w:tabs>
        <w:rPr>
          <w:b/>
          <w:bCs/>
          <w:color w:val="50651F" w:themeColor="accent1" w:themeShade="80"/>
          <w:sz w:val="28"/>
          <w:szCs w:val="28"/>
        </w:rPr>
      </w:pPr>
      <w:r w:rsidRPr="003743A0">
        <w:rPr>
          <w:b/>
          <w:bCs/>
          <w:color w:val="50651F" w:themeColor="accent1" w:themeShade="80"/>
          <w:sz w:val="28"/>
          <w:szCs w:val="28"/>
        </w:rPr>
        <w:lastRenderedPageBreak/>
        <w:t>Domestic Pharmaceutical Demand.</w:t>
      </w:r>
    </w:p>
    <w:p w14:paraId="0478FC70" w14:textId="0E4DCD65" w:rsidR="003743A0" w:rsidRPr="00420786" w:rsidRDefault="003743A0" w:rsidP="00420786">
      <w:pPr>
        <w:tabs>
          <w:tab w:val="left" w:pos="3257"/>
        </w:tabs>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 xml:space="preserve">Indian pharmaceuticals have time and again proved their prominence, and this time it was developing Covid-19 vaccines which globally saved millions of lives. Domestic pharmaceutical companies which were largely recognized for their affordable manufacturing of generic medicines are now being recognized for its high-quality research and development ecosystem post Covid-19, a remarkable perception shift from being a volume manufacturer to value creator. India is ranked third worldwide for production by volume, accounting for 20% of the global volume supply. </w:t>
      </w:r>
      <w:proofErr w:type="spellStart"/>
      <w:r w:rsidRPr="00420786">
        <w:rPr>
          <w:rFonts w:ascii="Roboto" w:eastAsia="Times New Roman" w:hAnsi="Roboto" w:cs="Times New Roman"/>
          <w:color w:val="000000"/>
          <w:sz w:val="24"/>
          <w:szCs w:val="24"/>
          <w:lang w:eastAsia="en-IN"/>
        </w:rPr>
        <w:t>ccording</w:t>
      </w:r>
      <w:proofErr w:type="spellEnd"/>
      <w:r w:rsidRPr="00420786">
        <w:rPr>
          <w:rFonts w:ascii="Roboto" w:eastAsia="Times New Roman" w:hAnsi="Roboto" w:cs="Times New Roman"/>
          <w:color w:val="000000"/>
          <w:sz w:val="24"/>
          <w:szCs w:val="24"/>
          <w:lang w:eastAsia="en-IN"/>
        </w:rPr>
        <w:t xml:space="preserve"> to IBEF, domestic pharmaceutical market stood at US$ 42 billion in 2021 and is likely to reach US$ 65 billion by 2024 and further expand to reach US$ 120-130 billion by 2030 to become the leading provider of medicines to the world. </w:t>
      </w:r>
    </w:p>
    <w:p w14:paraId="04B3DF50" w14:textId="4B13F23D" w:rsidR="0069340F" w:rsidRDefault="003743A0" w:rsidP="00420786">
      <w:pPr>
        <w:pStyle w:val="Heading5"/>
        <w:spacing w:before="1"/>
        <w:rPr>
          <w:rFonts w:asciiTheme="minorHAnsi" w:eastAsiaTheme="minorEastAsia" w:hAnsiTheme="minorHAnsi" w:cstheme="minorBidi"/>
          <w:b/>
          <w:bCs/>
          <w:i w:val="0"/>
          <w:iCs w:val="0"/>
          <w:color w:val="50651F" w:themeColor="accent1" w:themeShade="80"/>
          <w:sz w:val="28"/>
          <w:szCs w:val="28"/>
        </w:rPr>
      </w:pPr>
      <w:r w:rsidRPr="003743A0">
        <w:rPr>
          <w:rFonts w:asciiTheme="minorHAnsi" w:eastAsiaTheme="minorEastAsia" w:hAnsiTheme="minorHAnsi" w:cstheme="minorBidi"/>
          <w:b/>
          <w:bCs/>
          <w:i w:val="0"/>
          <w:iCs w:val="0"/>
          <w:color w:val="50651F" w:themeColor="accent1" w:themeShade="80"/>
          <w:sz w:val="28"/>
          <w:szCs w:val="28"/>
        </w:rPr>
        <w:t>Industry dynamics – Demand and availability</w:t>
      </w:r>
    </w:p>
    <w:p w14:paraId="5740E91F" w14:textId="77777777" w:rsidR="00420786" w:rsidRPr="00420786" w:rsidRDefault="00420786" w:rsidP="00420786">
      <w:pPr>
        <w:tabs>
          <w:tab w:val="left" w:pos="3257"/>
        </w:tabs>
        <w:rPr>
          <w:rFonts w:ascii="Roboto" w:eastAsia="Times New Roman" w:hAnsi="Roboto" w:cs="Times New Roman"/>
          <w:color w:val="000000"/>
          <w:sz w:val="24"/>
          <w:szCs w:val="24"/>
          <w:lang w:eastAsia="en-IN"/>
        </w:rPr>
      </w:pPr>
    </w:p>
    <w:p w14:paraId="798418E8" w14:textId="72F805DF" w:rsidR="0069340F" w:rsidRPr="00420786" w:rsidRDefault="00420786" w:rsidP="00420786">
      <w:pPr>
        <w:tabs>
          <w:tab w:val="left" w:pos="3257"/>
        </w:tabs>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The Indian pharmaceutical industry has emerged as the third-largest country in the world in terms of volume with a turnover amounting to the US $ 21.04 billion in 2009. In addition to this, the industry includes more than 20,000 licensed companies that employ 500,000 people (Industry, 2011). Furthermore, the Indian pharmaceutical industry secured the top position among the science-based industries through a range of capabilities in production and technology. In terms of market segmentation, leading 250 pharmaceutical companies have controlled 70 % of the market (PwC, 2012).</w:t>
      </w:r>
    </w:p>
    <w:p w14:paraId="47F7A67F" w14:textId="59CD563F" w:rsidR="00420786" w:rsidRDefault="00420786" w:rsidP="00420786">
      <w:pPr>
        <w:pStyle w:val="Heading5"/>
        <w:spacing w:before="1"/>
        <w:rPr>
          <w:rFonts w:asciiTheme="minorHAnsi" w:eastAsiaTheme="minorEastAsia" w:hAnsiTheme="minorHAnsi" w:cstheme="minorBidi"/>
          <w:b/>
          <w:bCs/>
          <w:i w:val="0"/>
          <w:iCs w:val="0"/>
          <w:color w:val="50651F" w:themeColor="accent1" w:themeShade="80"/>
          <w:sz w:val="28"/>
          <w:szCs w:val="28"/>
        </w:rPr>
      </w:pPr>
      <w:r>
        <w:rPr>
          <w:rFonts w:asciiTheme="minorHAnsi" w:eastAsiaTheme="minorEastAsia" w:hAnsiTheme="minorHAnsi" w:cstheme="minorBidi"/>
          <w:b/>
          <w:bCs/>
          <w:i w:val="0"/>
          <w:iCs w:val="0"/>
          <w:color w:val="50651F" w:themeColor="accent1" w:themeShade="80"/>
          <w:sz w:val="28"/>
          <w:szCs w:val="28"/>
        </w:rPr>
        <w:t>Pricing of Pharmaceutical Products.</w:t>
      </w:r>
    </w:p>
    <w:p w14:paraId="35729A13" w14:textId="77777777" w:rsidR="00420786" w:rsidRPr="00420786" w:rsidRDefault="00420786" w:rsidP="00420786"/>
    <w:p w14:paraId="2AA558EA" w14:textId="3EFD4F93" w:rsidR="00736ABE" w:rsidRDefault="00420786" w:rsidP="00420786">
      <w:pPr>
        <w:tabs>
          <w:tab w:val="left" w:pos="3257"/>
        </w:tabs>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In India, </w:t>
      </w:r>
      <w:hyperlink r:id="rId22" w:tgtFrame="_blank" w:history="1">
        <w:r w:rsidRPr="00420786">
          <w:rPr>
            <w:rFonts w:ascii="Roboto" w:eastAsia="Times New Roman" w:hAnsi="Roboto" w:cs="Times New Roman"/>
            <w:color w:val="000000"/>
            <w:sz w:val="24"/>
            <w:szCs w:val="24"/>
            <w:lang w:eastAsia="en-IN"/>
          </w:rPr>
          <w:t>Pharmaceutical companies</w:t>
        </w:r>
      </w:hyperlink>
      <w:r w:rsidRPr="00420786">
        <w:rPr>
          <w:rFonts w:ascii="Roboto" w:eastAsia="Times New Roman" w:hAnsi="Roboto" w:cs="Times New Roman"/>
          <w:color w:val="000000"/>
          <w:sz w:val="24"/>
          <w:szCs w:val="24"/>
          <w:lang w:eastAsia="en-IN"/>
        </w:rPr>
        <w:t> must obtain a patent for new drug formulations. They must adhere to the Indian </w:t>
      </w:r>
      <w:hyperlink r:id="rId23" w:history="1">
        <w:r w:rsidRPr="00420786">
          <w:rPr>
            <w:rFonts w:ascii="Roboto" w:eastAsia="Times New Roman" w:hAnsi="Roboto" w:cs="Times New Roman"/>
            <w:color w:val="000000"/>
            <w:sz w:val="24"/>
            <w:szCs w:val="24"/>
            <w:lang w:eastAsia="en-IN"/>
          </w:rPr>
          <w:t>Patent Act</w:t>
        </w:r>
      </w:hyperlink>
      <w:r w:rsidRPr="00420786">
        <w:rPr>
          <w:rFonts w:ascii="Roboto" w:eastAsia="Times New Roman" w:hAnsi="Roboto" w:cs="Times New Roman"/>
          <w:color w:val="000000"/>
          <w:sz w:val="24"/>
          <w:szCs w:val="24"/>
          <w:lang w:eastAsia="en-IN"/>
        </w:rPr>
        <w:t> (IPA), which sets specific drug pricing requirements. The IPA stipulates that a drug must be priced no more than the cost of production plus 25% of the manufacturer’s net profit after tax. In addition, the drug must be available at a price that does not exceed the cost of production plus 50% of the manufacturer’s net profit after tax.</w:t>
      </w:r>
    </w:p>
    <w:p w14:paraId="5E6FAFCB" w14:textId="77777777" w:rsidR="00420786" w:rsidRPr="00420786" w:rsidRDefault="00420786" w:rsidP="00420786">
      <w:pPr>
        <w:shd w:val="clear" w:color="auto" w:fill="FFFFFF"/>
        <w:spacing w:after="0" w:line="525" w:lineRule="atLeast"/>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In India, pharmaceutical companies price drugs using a variety of methods. The most common method is to use the market price of a generic drug as a reference price. Generic drugs are often cheaper than brand-name drugs. Drug manufacturers can then set their prices based on this reference price. However, this approach has several limitations in India. </w:t>
      </w:r>
    </w:p>
    <w:p w14:paraId="7DB7E4DF" w14:textId="77777777" w:rsidR="00420786" w:rsidRP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lastRenderedPageBreak/>
        <w:t>First, the market price of a generic drug may not be available or accurate. </w:t>
      </w:r>
    </w:p>
    <w:p w14:paraId="12D42EF5" w14:textId="77777777" w:rsidR="00420786" w:rsidRP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Second, the market price of a generic drug may not reflect the cost of producing the drug. </w:t>
      </w:r>
    </w:p>
    <w:p w14:paraId="711A2EDD" w14:textId="77777777" w:rsidR="00420786" w:rsidRP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Third, the market price of a generic drug may not be fair because it does not consider how well the drug works. </w:t>
      </w:r>
    </w:p>
    <w:p w14:paraId="1484C787" w14:textId="77777777" w:rsidR="00420786" w:rsidRP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Fourth, the market price of a generic drug may not reflect how much the pharmaceutical company profits from selling the drug. </w:t>
      </w:r>
    </w:p>
    <w:p w14:paraId="44E7479B" w14:textId="77777777" w:rsidR="00420786" w:rsidRP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Fifth, the market price of a generic drug may not be sustainable because it is subject to change. </w:t>
      </w:r>
    </w:p>
    <w:p w14:paraId="77B2DCAC" w14:textId="7E8D305B" w:rsidR="00420786" w:rsidRDefault="00420786" w:rsidP="00420786">
      <w:pPr>
        <w:numPr>
          <w:ilvl w:val="0"/>
          <w:numId w:val="9"/>
        </w:numPr>
        <w:shd w:val="clear" w:color="auto" w:fill="FFFFFF"/>
        <w:spacing w:after="0" w:line="240" w:lineRule="auto"/>
        <w:ind w:left="1020"/>
        <w:rPr>
          <w:rFonts w:ascii="Roboto" w:eastAsia="Times New Roman" w:hAnsi="Roboto" w:cs="Times New Roman"/>
          <w:color w:val="000000"/>
          <w:sz w:val="24"/>
          <w:szCs w:val="24"/>
          <w:lang w:eastAsia="en-IN"/>
        </w:rPr>
      </w:pPr>
      <w:r w:rsidRPr="00420786">
        <w:rPr>
          <w:rFonts w:ascii="Roboto" w:eastAsia="Times New Roman" w:hAnsi="Roboto" w:cs="Times New Roman"/>
          <w:color w:val="000000"/>
          <w:sz w:val="24"/>
          <w:szCs w:val="24"/>
          <w:lang w:eastAsia="en-IN"/>
        </w:rPr>
        <w:t>Sixth, the market price of a generic drug may be biased towards large pharmaceutical companies. </w:t>
      </w:r>
    </w:p>
    <w:p w14:paraId="09851A3C" w14:textId="524C16FC" w:rsidR="0085696E" w:rsidRDefault="0085696E" w:rsidP="0085696E">
      <w:pPr>
        <w:shd w:val="clear" w:color="auto" w:fill="FFFFFF"/>
        <w:spacing w:after="0" w:line="240" w:lineRule="auto"/>
        <w:rPr>
          <w:rFonts w:ascii="Roboto" w:eastAsia="Times New Roman" w:hAnsi="Roboto" w:cs="Times New Roman"/>
          <w:color w:val="000000"/>
          <w:sz w:val="24"/>
          <w:szCs w:val="24"/>
          <w:lang w:eastAsia="en-IN"/>
        </w:rPr>
      </w:pPr>
    </w:p>
    <w:p w14:paraId="4C1A9B50" w14:textId="0C6295D0" w:rsidR="0085696E" w:rsidRPr="0085696E" w:rsidRDefault="0085696E" w:rsidP="0085696E">
      <w:pPr>
        <w:shd w:val="clear" w:color="auto" w:fill="FFFFFF"/>
        <w:spacing w:after="0" w:line="240" w:lineRule="auto"/>
        <w:rPr>
          <w:b/>
          <w:bCs/>
          <w:color w:val="50651F" w:themeColor="accent1" w:themeShade="80"/>
          <w:sz w:val="28"/>
          <w:szCs w:val="28"/>
        </w:rPr>
      </w:pPr>
      <w:proofErr w:type="gramStart"/>
      <w:r w:rsidRPr="0085696E">
        <w:rPr>
          <w:b/>
          <w:bCs/>
          <w:color w:val="50651F" w:themeColor="accent1" w:themeShade="80"/>
          <w:sz w:val="28"/>
          <w:szCs w:val="28"/>
        </w:rPr>
        <w:t>Imports</w:t>
      </w:r>
      <w:r>
        <w:rPr>
          <w:b/>
          <w:bCs/>
          <w:color w:val="50651F" w:themeColor="accent1" w:themeShade="80"/>
          <w:sz w:val="28"/>
          <w:szCs w:val="28"/>
        </w:rPr>
        <w:t xml:space="preserve"> :</w:t>
      </w:r>
      <w:proofErr w:type="gramEnd"/>
    </w:p>
    <w:p w14:paraId="4D1619C1" w14:textId="7963A4D7" w:rsidR="0085696E" w:rsidRPr="0085696E" w:rsidRDefault="0085696E" w:rsidP="0085696E">
      <w:pPr>
        <w:numPr>
          <w:ilvl w:val="0"/>
          <w:numId w:val="10"/>
        </w:numPr>
        <w:shd w:val="clear" w:color="auto" w:fill="EDF3F7"/>
        <w:spacing w:before="100" w:beforeAutospacing="1" w:after="100" w:afterAutospacing="1" w:line="240" w:lineRule="auto"/>
        <w:rPr>
          <w:rFonts w:ascii="Roboto" w:eastAsia="Times New Roman" w:hAnsi="Roboto" w:cs="Times New Roman"/>
          <w:color w:val="000000"/>
          <w:sz w:val="24"/>
          <w:szCs w:val="24"/>
          <w:lang w:eastAsia="en-IN"/>
        </w:rPr>
      </w:pPr>
      <w:r w:rsidRPr="0085696E">
        <w:rPr>
          <w:rFonts w:ascii="Roboto" w:eastAsia="Times New Roman" w:hAnsi="Roboto" w:cs="Times New Roman"/>
          <w:color w:val="000000"/>
          <w:sz w:val="24"/>
          <w:szCs w:val="24"/>
          <w:lang w:eastAsia="en-IN"/>
        </w:rPr>
        <w:t xml:space="preserve">India Imports: Medicinal and Pharmaceutical Product was reported at 3,864,111.723 </w:t>
      </w:r>
      <w:proofErr w:type="gramStart"/>
      <w:r w:rsidRPr="0085696E">
        <w:rPr>
          <w:rFonts w:ascii="Roboto" w:eastAsia="Times New Roman" w:hAnsi="Roboto" w:cs="Times New Roman"/>
          <w:color w:val="000000"/>
          <w:sz w:val="24"/>
          <w:szCs w:val="24"/>
          <w:lang w:eastAsia="en-IN"/>
        </w:rPr>
        <w:t>USD  in</w:t>
      </w:r>
      <w:proofErr w:type="gramEnd"/>
      <w:r w:rsidRPr="0085696E">
        <w:rPr>
          <w:rFonts w:ascii="Roboto" w:eastAsia="Times New Roman" w:hAnsi="Roboto" w:cs="Times New Roman"/>
          <w:color w:val="000000"/>
          <w:sz w:val="24"/>
          <w:szCs w:val="24"/>
          <w:lang w:eastAsia="en-IN"/>
        </w:rPr>
        <w:t xml:space="preserve"> Dec 2021</w:t>
      </w:r>
      <w:r>
        <w:rPr>
          <w:rFonts w:ascii="Roboto" w:eastAsia="Times New Roman" w:hAnsi="Roboto" w:cs="Times New Roman"/>
          <w:color w:val="000000"/>
          <w:sz w:val="24"/>
          <w:szCs w:val="24"/>
          <w:lang w:eastAsia="en-IN"/>
        </w:rPr>
        <w:t>.</w:t>
      </w:r>
    </w:p>
    <w:p w14:paraId="63E6DF85" w14:textId="7EB7C333" w:rsidR="0085696E" w:rsidRDefault="0085696E" w:rsidP="0085696E">
      <w:pPr>
        <w:numPr>
          <w:ilvl w:val="0"/>
          <w:numId w:val="10"/>
        </w:numPr>
        <w:shd w:val="clear" w:color="auto" w:fill="EDF3F7"/>
        <w:spacing w:before="100" w:beforeAutospacing="1" w:after="100" w:afterAutospacing="1" w:line="240" w:lineRule="auto"/>
        <w:rPr>
          <w:rFonts w:ascii="Roboto" w:eastAsia="Times New Roman" w:hAnsi="Roboto" w:cs="Times New Roman"/>
          <w:color w:val="000000"/>
          <w:sz w:val="24"/>
          <w:szCs w:val="24"/>
          <w:lang w:eastAsia="en-IN"/>
        </w:rPr>
      </w:pPr>
      <w:r w:rsidRPr="0085696E">
        <w:rPr>
          <w:rFonts w:ascii="Roboto" w:eastAsia="Times New Roman" w:hAnsi="Roboto" w:cs="Times New Roman"/>
          <w:color w:val="000000"/>
          <w:sz w:val="24"/>
          <w:szCs w:val="24"/>
          <w:lang w:eastAsia="en-IN"/>
        </w:rPr>
        <w:t>This records an increase from the previous number of 3,432,544.258 USD for Dec 2020</w:t>
      </w:r>
      <w:r>
        <w:rPr>
          <w:rFonts w:ascii="Roboto" w:eastAsia="Times New Roman" w:hAnsi="Roboto" w:cs="Times New Roman"/>
          <w:color w:val="000000"/>
          <w:sz w:val="24"/>
          <w:szCs w:val="24"/>
          <w:lang w:eastAsia="en-IN"/>
        </w:rPr>
        <w:t>.</w:t>
      </w:r>
    </w:p>
    <w:p w14:paraId="298EB0A9" w14:textId="77777777" w:rsidR="0085696E" w:rsidRPr="0085696E" w:rsidRDefault="0085696E" w:rsidP="0085696E">
      <w:pPr>
        <w:shd w:val="clear" w:color="auto" w:fill="EDF3F7"/>
        <w:spacing w:before="100" w:beforeAutospacing="1" w:after="100" w:afterAutospacing="1" w:line="240" w:lineRule="auto"/>
        <w:ind w:left="360"/>
        <w:rPr>
          <w:rFonts w:ascii="Roboto" w:eastAsia="Times New Roman" w:hAnsi="Roboto" w:cs="Times New Roman"/>
          <w:color w:val="000000"/>
          <w:sz w:val="24"/>
          <w:szCs w:val="24"/>
          <w:lang w:eastAsia="en-IN"/>
        </w:rPr>
      </w:pPr>
    </w:p>
    <w:p w14:paraId="2B073AB7" w14:textId="5652539D" w:rsidR="0085696E" w:rsidRPr="00420786" w:rsidRDefault="0085696E" w:rsidP="0085696E">
      <w:pPr>
        <w:shd w:val="clear" w:color="auto" w:fill="FFFFFF"/>
        <w:spacing w:after="0" w:line="240" w:lineRule="auto"/>
        <w:rPr>
          <w:rFonts w:ascii="Roboto" w:eastAsia="Times New Roman" w:hAnsi="Roboto" w:cs="Times New Roman"/>
          <w:color w:val="000000"/>
          <w:sz w:val="24"/>
          <w:szCs w:val="24"/>
          <w:lang w:eastAsia="en-IN"/>
        </w:rPr>
      </w:pPr>
      <w:r w:rsidRPr="0085696E">
        <w:rPr>
          <w:rFonts w:ascii="Roboto" w:eastAsia="Times New Roman" w:hAnsi="Roboto" w:cs="Times New Roman"/>
          <w:noProof/>
          <w:color w:val="000000"/>
          <w:sz w:val="24"/>
          <w:szCs w:val="24"/>
          <w:lang w:eastAsia="en-IN"/>
        </w:rPr>
        <w:drawing>
          <wp:inline distT="0" distB="0" distL="0" distR="0" wp14:anchorId="2F5E8EB2" wp14:editId="04572FCD">
            <wp:extent cx="5731510" cy="37084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8400"/>
                    </a:xfrm>
                    <a:prstGeom prst="rect">
                      <a:avLst/>
                    </a:prstGeom>
                  </pic:spPr>
                </pic:pic>
              </a:graphicData>
            </a:graphic>
          </wp:inline>
        </w:drawing>
      </w:r>
    </w:p>
    <w:p w14:paraId="16E28110" w14:textId="77777777" w:rsidR="00420786" w:rsidRPr="00420786" w:rsidRDefault="00420786" w:rsidP="00420786">
      <w:pPr>
        <w:tabs>
          <w:tab w:val="left" w:pos="3257"/>
        </w:tabs>
        <w:rPr>
          <w:rFonts w:ascii="Roboto" w:eastAsia="Times New Roman" w:hAnsi="Roboto" w:cs="Times New Roman"/>
          <w:color w:val="000000"/>
          <w:sz w:val="24"/>
          <w:szCs w:val="24"/>
          <w:lang w:eastAsia="en-IN"/>
        </w:rPr>
      </w:pPr>
    </w:p>
    <w:p w14:paraId="39276A8A" w14:textId="1A9DA919" w:rsidR="00420786" w:rsidRPr="0085696E" w:rsidRDefault="0085696E" w:rsidP="0085696E">
      <w:pPr>
        <w:tabs>
          <w:tab w:val="left" w:pos="3257"/>
        </w:tabs>
        <w:jc w:val="center"/>
        <w:rPr>
          <w:b/>
          <w:bCs/>
          <w:color w:val="50651F" w:themeColor="accent1" w:themeShade="80"/>
          <w:sz w:val="28"/>
          <w:szCs w:val="28"/>
        </w:rPr>
      </w:pPr>
      <w:r w:rsidRPr="0085696E">
        <w:rPr>
          <w:b/>
          <w:bCs/>
          <w:color w:val="50651F" w:themeColor="accent1" w:themeShade="80"/>
          <w:sz w:val="28"/>
          <w:szCs w:val="28"/>
        </w:rPr>
        <w:t>Import Graph from India.</w:t>
      </w:r>
    </w:p>
    <w:p w14:paraId="7C31AE92" w14:textId="77777777" w:rsidR="00420786" w:rsidRPr="00420786" w:rsidRDefault="00420786" w:rsidP="00420786">
      <w:pPr>
        <w:tabs>
          <w:tab w:val="left" w:pos="3257"/>
        </w:tabs>
        <w:rPr>
          <w:color w:val="212121"/>
          <w:sz w:val="27"/>
          <w:szCs w:val="27"/>
          <w:shd w:val="clear" w:color="auto" w:fill="FFFFFF"/>
        </w:rPr>
      </w:pPr>
    </w:p>
    <w:p w14:paraId="01CCFB65" w14:textId="12EA4AA0" w:rsidR="0085696E" w:rsidRDefault="0085696E" w:rsidP="0085696E">
      <w:pPr>
        <w:shd w:val="clear" w:color="auto" w:fill="FFFFFF"/>
        <w:spacing w:after="0" w:line="240" w:lineRule="auto"/>
        <w:rPr>
          <w:b/>
          <w:bCs/>
          <w:color w:val="50651F" w:themeColor="accent1" w:themeShade="80"/>
          <w:sz w:val="28"/>
          <w:szCs w:val="28"/>
        </w:rPr>
      </w:pPr>
      <w:proofErr w:type="gramStart"/>
      <w:r>
        <w:rPr>
          <w:b/>
          <w:bCs/>
          <w:color w:val="50651F" w:themeColor="accent1" w:themeShade="80"/>
          <w:sz w:val="28"/>
          <w:szCs w:val="28"/>
        </w:rPr>
        <w:lastRenderedPageBreak/>
        <w:t>Ex</w:t>
      </w:r>
      <w:r w:rsidRPr="0085696E">
        <w:rPr>
          <w:b/>
          <w:bCs/>
          <w:color w:val="50651F" w:themeColor="accent1" w:themeShade="80"/>
          <w:sz w:val="28"/>
          <w:szCs w:val="28"/>
        </w:rPr>
        <w:t>ports</w:t>
      </w:r>
      <w:r>
        <w:rPr>
          <w:b/>
          <w:bCs/>
          <w:color w:val="50651F" w:themeColor="accent1" w:themeShade="80"/>
          <w:sz w:val="28"/>
          <w:szCs w:val="28"/>
        </w:rPr>
        <w:t xml:space="preserve"> :</w:t>
      </w:r>
      <w:proofErr w:type="gramEnd"/>
    </w:p>
    <w:p w14:paraId="413DA58E" w14:textId="750512B9" w:rsidR="0085696E" w:rsidRDefault="0085696E" w:rsidP="0085696E">
      <w:pPr>
        <w:shd w:val="clear" w:color="auto" w:fill="FFFFFF"/>
        <w:spacing w:after="0" w:line="240" w:lineRule="auto"/>
        <w:rPr>
          <w:b/>
          <w:bCs/>
          <w:color w:val="50651F" w:themeColor="accent1" w:themeShade="80"/>
          <w:sz w:val="28"/>
          <w:szCs w:val="28"/>
        </w:rPr>
      </w:pPr>
    </w:p>
    <w:p w14:paraId="0C07A26D" w14:textId="77777777" w:rsidR="0079062A" w:rsidRDefault="0085696E" w:rsidP="0085696E">
      <w:pPr>
        <w:rPr>
          <w:rFonts w:ascii="Roboto" w:eastAsia="Times New Roman" w:hAnsi="Roboto" w:cs="Times New Roman"/>
          <w:color w:val="000000"/>
          <w:sz w:val="24"/>
          <w:szCs w:val="24"/>
          <w:lang w:eastAsia="en-IN"/>
        </w:rPr>
      </w:pPr>
      <w:r w:rsidRPr="0085696E">
        <w:rPr>
          <w:rFonts w:ascii="Roboto" w:eastAsia="Times New Roman" w:hAnsi="Roboto" w:cs="Times New Roman"/>
          <w:color w:val="000000"/>
          <w:sz w:val="24"/>
          <w:szCs w:val="24"/>
          <w:lang w:eastAsia="en-IN"/>
        </w:rPr>
        <w:t>Pharmaceutical exports from India registered a growth of 4.22 per cent to reach USD 14.57 billion during the April-October period despite a negative trend last month</w:t>
      </w:r>
      <w:r>
        <w:rPr>
          <w:rFonts w:ascii="Montserrat" w:hAnsi="Montserrat"/>
          <w:color w:val="000000"/>
          <w:sz w:val="18"/>
          <w:szCs w:val="18"/>
          <w:shd w:val="clear" w:color="auto" w:fill="FFFFFF"/>
        </w:rPr>
        <w:t xml:space="preserve">, </w:t>
      </w:r>
      <w:r w:rsidRPr="0085696E">
        <w:rPr>
          <w:rFonts w:ascii="Roboto" w:eastAsia="Times New Roman" w:hAnsi="Roboto" w:cs="Times New Roman"/>
          <w:color w:val="000000"/>
          <w:sz w:val="24"/>
          <w:szCs w:val="24"/>
          <w:lang w:eastAsia="en-IN"/>
        </w:rPr>
        <w:t>according to a senior official of an export promotion body under Government of India.</w:t>
      </w:r>
    </w:p>
    <w:p w14:paraId="1DDAC313" w14:textId="0572B950" w:rsidR="0085696E" w:rsidRDefault="0085696E" w:rsidP="0085696E">
      <w:r>
        <w:rPr>
          <w:rFonts w:ascii="Montserrat" w:hAnsi="Montserrat"/>
          <w:color w:val="000000"/>
          <w:sz w:val="18"/>
          <w:szCs w:val="18"/>
        </w:rPr>
        <w:br/>
      </w:r>
      <w:r w:rsidR="0079062A">
        <w:t xml:space="preserve">         </w:t>
      </w:r>
      <w:r w:rsidR="0079062A" w:rsidRPr="0079062A">
        <w:rPr>
          <w:noProof/>
        </w:rPr>
        <w:drawing>
          <wp:inline distT="0" distB="0" distL="0" distR="0" wp14:anchorId="5E4F81F2" wp14:editId="6DB563F4">
            <wp:extent cx="5422900" cy="2819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3377" cy="2819648"/>
                    </a:xfrm>
                    <a:prstGeom prst="rect">
                      <a:avLst/>
                    </a:prstGeom>
                  </pic:spPr>
                </pic:pic>
              </a:graphicData>
            </a:graphic>
          </wp:inline>
        </w:drawing>
      </w:r>
    </w:p>
    <w:p w14:paraId="5EAC30C0" w14:textId="77777777" w:rsidR="0085696E" w:rsidRPr="0085696E" w:rsidRDefault="0085696E" w:rsidP="0085696E">
      <w:pPr>
        <w:shd w:val="clear" w:color="auto" w:fill="FFFFFF"/>
        <w:spacing w:after="0" w:line="240" w:lineRule="auto"/>
        <w:rPr>
          <w:b/>
          <w:bCs/>
          <w:color w:val="50651F" w:themeColor="accent1" w:themeShade="80"/>
          <w:sz w:val="28"/>
          <w:szCs w:val="28"/>
        </w:rPr>
      </w:pPr>
    </w:p>
    <w:p w14:paraId="4B836E61" w14:textId="77A1518D" w:rsidR="00736ABE" w:rsidRPr="0079062A" w:rsidRDefault="0079062A" w:rsidP="0079062A">
      <w:pPr>
        <w:tabs>
          <w:tab w:val="left" w:pos="3257"/>
        </w:tabs>
        <w:rPr>
          <w:sz w:val="40"/>
          <w:szCs w:val="40"/>
        </w:rPr>
      </w:pPr>
      <w:r>
        <w:rPr>
          <w:sz w:val="40"/>
          <w:szCs w:val="40"/>
        </w:rPr>
        <w:t xml:space="preserve">     </w:t>
      </w:r>
      <w:r w:rsidRPr="0079062A">
        <w:rPr>
          <w:noProof/>
        </w:rPr>
        <w:drawing>
          <wp:inline distT="0" distB="0" distL="0" distR="0" wp14:anchorId="496952BF" wp14:editId="0998BF44">
            <wp:extent cx="534035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0820" cy="3429302"/>
                    </a:xfrm>
                    <a:prstGeom prst="rect">
                      <a:avLst/>
                    </a:prstGeom>
                  </pic:spPr>
                </pic:pic>
              </a:graphicData>
            </a:graphic>
          </wp:inline>
        </w:drawing>
      </w:r>
    </w:p>
    <w:p w14:paraId="67F9D2FF" w14:textId="76207A9E" w:rsidR="00736ABE" w:rsidRDefault="00736ABE" w:rsidP="00736ABE">
      <w:pPr>
        <w:pStyle w:val="ListParagraph"/>
        <w:tabs>
          <w:tab w:val="left" w:pos="3257"/>
        </w:tabs>
        <w:rPr>
          <w:sz w:val="40"/>
          <w:szCs w:val="40"/>
        </w:rPr>
      </w:pPr>
    </w:p>
    <w:p w14:paraId="116D5219" w14:textId="2B7B490E" w:rsidR="00FF19EF" w:rsidRPr="00FF19EF" w:rsidRDefault="00FF19EF" w:rsidP="00FF19EF">
      <w:pPr>
        <w:shd w:val="clear" w:color="auto" w:fill="FFFFFF"/>
        <w:spacing w:after="0" w:line="240" w:lineRule="auto"/>
        <w:rPr>
          <w:b/>
          <w:bCs/>
          <w:color w:val="50651F" w:themeColor="accent1" w:themeShade="80"/>
          <w:sz w:val="28"/>
          <w:szCs w:val="28"/>
        </w:rPr>
      </w:pPr>
      <w:r w:rsidRPr="00FF19EF">
        <w:rPr>
          <w:b/>
          <w:bCs/>
          <w:color w:val="50651F" w:themeColor="accent1" w:themeShade="80"/>
          <w:sz w:val="28"/>
          <w:szCs w:val="28"/>
        </w:rPr>
        <w:lastRenderedPageBreak/>
        <w:t>Tax, duties and cess:</w:t>
      </w:r>
    </w:p>
    <w:p w14:paraId="759E7CFB" w14:textId="77777777" w:rsidR="00FF19EF" w:rsidRDefault="00FF19EF" w:rsidP="00FF19EF">
      <w:pPr>
        <w:tabs>
          <w:tab w:val="left" w:pos="3257"/>
        </w:tabs>
        <w:rPr>
          <w:rFonts w:ascii="Lato" w:hAnsi="Lato"/>
          <w:color w:val="555555"/>
          <w:shd w:val="clear" w:color="auto" w:fill="FEFEFE"/>
        </w:rPr>
      </w:pPr>
    </w:p>
    <w:p w14:paraId="570CF483" w14:textId="202829F2" w:rsidR="00736ABE" w:rsidRDefault="00FF19EF" w:rsidP="00FF19EF">
      <w:pPr>
        <w:tabs>
          <w:tab w:val="left" w:pos="3257"/>
        </w:tabs>
        <w:rPr>
          <w:rFonts w:ascii="Roboto" w:eastAsia="Times New Roman" w:hAnsi="Roboto" w:cs="Times New Roman"/>
          <w:color w:val="000000"/>
          <w:sz w:val="24"/>
          <w:szCs w:val="24"/>
          <w:lang w:eastAsia="en-IN"/>
        </w:rPr>
      </w:pPr>
      <w:r w:rsidRPr="00FF19EF">
        <w:rPr>
          <w:rFonts w:ascii="Roboto" w:eastAsia="Times New Roman" w:hAnsi="Roboto" w:cs="Times New Roman"/>
          <w:color w:val="000000"/>
          <w:sz w:val="24"/>
          <w:szCs w:val="24"/>
          <w:lang w:eastAsia="en-IN"/>
        </w:rPr>
        <w:t xml:space="preserve">Goods and Services Tax in India has taxed at four separate rates NIL, 5%, 12% and 18% on medicines and medical supplies. NIL rate is charged on blood and its by-products, and all contraceptives. The lowest GST rate of 5 % is charged on life-saving drugs like vaccines and medicines like those for tuberculosis, AIDS, diabetes, malaria among others. The highest GST at the rate of 18% is charged only on medicines, like nicotine gums, which contain nicotine </w:t>
      </w:r>
      <w:proofErr w:type="spellStart"/>
      <w:r w:rsidRPr="00FF19EF">
        <w:rPr>
          <w:rFonts w:ascii="Roboto" w:eastAsia="Times New Roman" w:hAnsi="Roboto" w:cs="Times New Roman"/>
          <w:color w:val="000000"/>
          <w:sz w:val="24"/>
          <w:szCs w:val="24"/>
          <w:lang w:eastAsia="en-IN"/>
        </w:rPr>
        <w:t>polacrilex</w:t>
      </w:r>
      <w:proofErr w:type="spellEnd"/>
      <w:r w:rsidRPr="00FF19EF">
        <w:rPr>
          <w:rFonts w:ascii="Roboto" w:eastAsia="Times New Roman" w:hAnsi="Roboto" w:cs="Times New Roman"/>
          <w:color w:val="000000"/>
          <w:sz w:val="24"/>
          <w:szCs w:val="24"/>
          <w:lang w:eastAsia="en-IN"/>
        </w:rPr>
        <w:t>. Although GST is charged at the rate of 28% on some other products and services under GST but the rate is not charged on any medicines or medical supplies.</w:t>
      </w:r>
    </w:p>
    <w:p w14:paraId="3F7921B0" w14:textId="7B81F28B" w:rsidR="00420E6D" w:rsidRDefault="00690018" w:rsidP="00690018">
      <w:pPr>
        <w:spacing w:before="134"/>
        <w:ind w:right="1964"/>
        <w:jc w:val="center"/>
        <w:rPr>
          <w:b/>
          <w:bCs/>
          <w:color w:val="50651F" w:themeColor="accent1" w:themeShade="80"/>
          <w:sz w:val="28"/>
          <w:szCs w:val="28"/>
        </w:rPr>
      </w:pPr>
      <w:r>
        <w:rPr>
          <w:b/>
          <w:bCs/>
          <w:color w:val="50651F" w:themeColor="accent1" w:themeShade="80"/>
          <w:sz w:val="28"/>
          <w:szCs w:val="28"/>
        </w:rPr>
        <w:t xml:space="preserve">                             </w:t>
      </w:r>
      <w:r w:rsidR="00420E6D" w:rsidRPr="00420E6D">
        <w:rPr>
          <w:b/>
          <w:bCs/>
          <w:color w:val="50651F" w:themeColor="accent1" w:themeShade="80"/>
          <w:sz w:val="28"/>
          <w:szCs w:val="28"/>
        </w:rPr>
        <w:t xml:space="preserve">Procurement of Raw </w:t>
      </w:r>
      <w:proofErr w:type="gramStart"/>
      <w:r w:rsidR="00420E6D" w:rsidRPr="00420E6D">
        <w:rPr>
          <w:b/>
          <w:bCs/>
          <w:color w:val="50651F" w:themeColor="accent1" w:themeShade="80"/>
          <w:sz w:val="28"/>
          <w:szCs w:val="28"/>
        </w:rPr>
        <w:t>Material</w:t>
      </w:r>
      <w:r w:rsidR="00420E6D">
        <w:rPr>
          <w:b/>
          <w:bCs/>
          <w:color w:val="50651F" w:themeColor="accent1" w:themeShade="80"/>
          <w:sz w:val="28"/>
          <w:szCs w:val="28"/>
        </w:rPr>
        <w:t xml:space="preserve"> :</w:t>
      </w:r>
      <w:proofErr w:type="gramEnd"/>
    </w:p>
    <w:p w14:paraId="7B60BE5B" w14:textId="77777777" w:rsidR="00420E6D" w:rsidRPr="00420E6D" w:rsidRDefault="00420E6D" w:rsidP="00420E6D">
      <w:pPr>
        <w:pStyle w:val="NormalWeb"/>
        <w:shd w:val="clear" w:color="auto" w:fill="FFFFFF"/>
        <w:spacing w:before="0" w:beforeAutospacing="0" w:after="0" w:afterAutospacing="0"/>
        <w:rPr>
          <w:rFonts w:ascii="Roboto" w:hAnsi="Roboto"/>
          <w:color w:val="000000"/>
        </w:rPr>
      </w:pPr>
      <w:r w:rsidRPr="00420E6D">
        <w:rPr>
          <w:rFonts w:ascii="Roboto" w:hAnsi="Roboto"/>
          <w:color w:val="000000"/>
        </w:rPr>
        <w:t>In order to produce quality medicines, a wide range of raw materials must be used by manufacturers. These include powders and liquids from different sources, such as plants, animals, minerals and chemical compounds. The type of material needed for a particular drug depends on its purpose. Most chemicals that form part of medications are derived from petroleum or natural gas deposits.</w:t>
      </w:r>
    </w:p>
    <w:p w14:paraId="45C0DEBB" w14:textId="132D784A" w:rsidR="00420E6D" w:rsidRPr="00420E6D" w:rsidRDefault="00420E6D" w:rsidP="00420E6D">
      <w:pPr>
        <w:pStyle w:val="NormalWeb"/>
        <w:shd w:val="clear" w:color="auto" w:fill="FFFFFF"/>
        <w:spacing w:before="0" w:beforeAutospacing="0" w:after="0" w:afterAutospacing="0"/>
        <w:rPr>
          <w:rFonts w:ascii="Roboto" w:hAnsi="Roboto"/>
          <w:color w:val="000000"/>
        </w:rPr>
      </w:pPr>
      <w:r w:rsidRPr="00420E6D">
        <w:rPr>
          <w:rFonts w:ascii="Roboto" w:hAnsi="Roboto"/>
          <w:color w:val="000000"/>
        </w:rPr>
        <w:t>For example, active ingredients found in painkillers may include morphine (extracted from poppy seeds), aspirin (from white willow bark) or acetaminophen (from coal tar). By far, most active pharmaceutical ingredients (APIs) come from plant sources; around 40 percent originate from woody plants while 35 percent comes from trees and shrubs. The remaining 25 percent is derived mainly from vegetables.</w:t>
      </w:r>
    </w:p>
    <w:p w14:paraId="667F42CF" w14:textId="215CB08C" w:rsidR="00420E6D" w:rsidRPr="00420E6D" w:rsidRDefault="00420E6D" w:rsidP="00420E6D">
      <w:pPr>
        <w:pStyle w:val="NormalWeb"/>
        <w:shd w:val="clear" w:color="auto" w:fill="FFFFFF"/>
        <w:spacing w:before="0" w:beforeAutospacing="0" w:after="0" w:afterAutospacing="0"/>
        <w:rPr>
          <w:rFonts w:ascii="Roboto" w:hAnsi="Roboto"/>
          <w:color w:val="000000"/>
        </w:rPr>
      </w:pPr>
      <w:r>
        <w:rPr>
          <w:rFonts w:ascii="Roboto" w:hAnsi="Roboto"/>
          <w:color w:val="000000"/>
        </w:rPr>
        <w:t>T</w:t>
      </w:r>
      <w:r w:rsidRPr="00420E6D">
        <w:rPr>
          <w:rFonts w:ascii="Roboto" w:hAnsi="Roboto"/>
          <w:color w:val="000000"/>
        </w:rPr>
        <w:t>here are three main types of excipients: diluents, fillers and disintegrates. The first two take up space and create bulk without adding any medicinal ingredients to a drug. It is important to note that they do not contribute to drug action. Disintegrates assist tablets or capsules in breaking down during digestion so that their active ingredients can be absorbed by your body.</w:t>
      </w:r>
    </w:p>
    <w:p w14:paraId="08B47CCF" w14:textId="77777777" w:rsidR="00181AEE" w:rsidRDefault="00181AEE" w:rsidP="00420E6D">
      <w:pPr>
        <w:pStyle w:val="NormalWeb"/>
        <w:shd w:val="clear" w:color="auto" w:fill="FFFFFF"/>
        <w:spacing w:before="0" w:beforeAutospacing="0" w:after="0" w:afterAutospacing="0"/>
        <w:rPr>
          <w:rFonts w:ascii="Roboto" w:hAnsi="Roboto"/>
          <w:color w:val="000000"/>
        </w:rPr>
      </w:pPr>
    </w:p>
    <w:p w14:paraId="3B32F3A3" w14:textId="3F2BA70D" w:rsidR="00420E6D" w:rsidRPr="00420E6D" w:rsidRDefault="00420E6D" w:rsidP="00420E6D">
      <w:pPr>
        <w:pStyle w:val="NormalWeb"/>
        <w:shd w:val="clear" w:color="auto" w:fill="FFFFFF"/>
        <w:spacing w:before="0" w:beforeAutospacing="0" w:after="0" w:afterAutospacing="0"/>
        <w:rPr>
          <w:rFonts w:ascii="Roboto" w:hAnsi="Roboto"/>
          <w:color w:val="000000"/>
        </w:rPr>
      </w:pPr>
      <w:r w:rsidRPr="00420E6D">
        <w:rPr>
          <w:rFonts w:ascii="Roboto" w:hAnsi="Roboto"/>
          <w:color w:val="000000"/>
        </w:rPr>
        <w:t>Lubricants help reduce friction between tablet components as well as between them and equipment used for manufacturing. Lubricants also prevent cracking and crumbling of tablets. Guidant's increase flow properties of powders (to facilitate blending) and improve tablet uniformity by allowing particles to glide across one another more easily, thereby preventing particle aggregation/agglomeration (and subsequent lumping).</w:t>
      </w:r>
    </w:p>
    <w:p w14:paraId="137CB149" w14:textId="77777777" w:rsidR="00181AEE" w:rsidRDefault="00181AEE" w:rsidP="00420E6D">
      <w:pPr>
        <w:pStyle w:val="NormalWeb"/>
        <w:shd w:val="clear" w:color="auto" w:fill="FFFFFF"/>
        <w:spacing w:before="0" w:beforeAutospacing="0" w:after="0" w:afterAutospacing="0"/>
        <w:rPr>
          <w:rFonts w:ascii="Roboto" w:hAnsi="Roboto"/>
          <w:color w:val="000000"/>
        </w:rPr>
      </w:pPr>
    </w:p>
    <w:p w14:paraId="2CB99865" w14:textId="0F24D7EF" w:rsidR="00420E6D" w:rsidRDefault="00420E6D" w:rsidP="00420E6D">
      <w:pPr>
        <w:pStyle w:val="NormalWeb"/>
        <w:shd w:val="clear" w:color="auto" w:fill="FFFFFF"/>
        <w:spacing w:before="0" w:beforeAutospacing="0" w:after="0" w:afterAutospacing="0"/>
        <w:rPr>
          <w:rFonts w:ascii="Roboto" w:hAnsi="Roboto"/>
          <w:color w:val="000000"/>
        </w:rPr>
      </w:pPr>
      <w:r w:rsidRPr="00420E6D">
        <w:rPr>
          <w:rFonts w:ascii="Roboto" w:hAnsi="Roboto"/>
          <w:color w:val="000000"/>
        </w:rPr>
        <w:t>Coating agents protect drugs from degradation due to moisture loss, oxidation or other environmental factors; some act as preservatives for extended shelf life. Finally, solvents dissolve ingredients into solutions for easier processing during manufacturing. They also serve as vehicles for getting drugs into solution prior to final formulation into solid dosage forms such as pills or liquid suspensions/emulsions.</w:t>
      </w:r>
    </w:p>
    <w:p w14:paraId="0EE490BB" w14:textId="71911791" w:rsidR="00181AEE" w:rsidRDefault="00181AEE" w:rsidP="00420E6D">
      <w:pPr>
        <w:pStyle w:val="NormalWeb"/>
        <w:shd w:val="clear" w:color="auto" w:fill="FFFFFF"/>
        <w:spacing w:before="0" w:beforeAutospacing="0" w:after="0" w:afterAutospacing="0"/>
        <w:rPr>
          <w:rFonts w:ascii="Roboto" w:hAnsi="Roboto"/>
          <w:color w:val="000000"/>
        </w:rPr>
      </w:pPr>
    </w:p>
    <w:p w14:paraId="66421A5F" w14:textId="10FAA2BB" w:rsidR="00181AEE" w:rsidRDefault="00181AEE" w:rsidP="00420E6D">
      <w:pPr>
        <w:pStyle w:val="NormalWeb"/>
        <w:shd w:val="clear" w:color="auto" w:fill="FFFFFF"/>
        <w:spacing w:before="0" w:beforeAutospacing="0" w:after="0" w:afterAutospacing="0"/>
        <w:rPr>
          <w:rFonts w:ascii="Roboto" w:hAnsi="Roboto"/>
          <w:color w:val="000000"/>
        </w:rPr>
      </w:pPr>
    </w:p>
    <w:p w14:paraId="7A4188D7" w14:textId="77777777" w:rsidR="00181AEE" w:rsidRDefault="00181AEE" w:rsidP="00420E6D">
      <w:pPr>
        <w:pStyle w:val="NormalWeb"/>
        <w:shd w:val="clear" w:color="auto" w:fill="FFFFFF"/>
        <w:spacing w:before="0" w:beforeAutospacing="0" w:after="0" w:afterAutospacing="0"/>
        <w:rPr>
          <w:rFonts w:ascii="Roboto" w:hAnsi="Roboto"/>
          <w:color w:val="000000"/>
        </w:rPr>
      </w:pPr>
    </w:p>
    <w:p w14:paraId="1B4669F2" w14:textId="775B19EA" w:rsidR="00420E6D" w:rsidRDefault="00420E6D" w:rsidP="00420E6D">
      <w:pPr>
        <w:pStyle w:val="NormalWeb"/>
        <w:shd w:val="clear" w:color="auto" w:fill="FFFFFF"/>
        <w:spacing w:before="0" w:beforeAutospacing="0" w:after="0" w:afterAutospacing="0"/>
        <w:rPr>
          <w:rFonts w:ascii="Roboto" w:hAnsi="Roboto"/>
          <w:color w:val="000000"/>
        </w:rPr>
      </w:pPr>
    </w:p>
    <w:p w14:paraId="02BB72D0" w14:textId="3BF14054" w:rsidR="00420E6D" w:rsidRDefault="00420E6D" w:rsidP="00690018">
      <w:pPr>
        <w:pStyle w:val="Heading2"/>
        <w:jc w:val="center"/>
        <w:rPr>
          <w:rFonts w:asciiTheme="minorHAnsi" w:eastAsiaTheme="minorEastAsia" w:hAnsiTheme="minorHAnsi" w:cstheme="minorBidi"/>
          <w:b/>
          <w:bCs/>
          <w:color w:val="50651F" w:themeColor="accent1" w:themeShade="80"/>
        </w:rPr>
      </w:pPr>
      <w:bookmarkStart w:id="3" w:name="_Toc109067321"/>
      <w:r w:rsidRPr="00420E6D">
        <w:rPr>
          <w:rFonts w:asciiTheme="minorHAnsi" w:eastAsiaTheme="minorEastAsia" w:hAnsiTheme="minorHAnsi" w:cstheme="minorBidi"/>
          <w:b/>
          <w:bCs/>
          <w:color w:val="50651F" w:themeColor="accent1" w:themeShade="80"/>
        </w:rPr>
        <w:lastRenderedPageBreak/>
        <w:t>Market Structure of</w:t>
      </w:r>
      <w:r w:rsidR="0011446D">
        <w:rPr>
          <w:rFonts w:asciiTheme="minorHAnsi" w:eastAsiaTheme="minorEastAsia" w:hAnsiTheme="minorHAnsi" w:cstheme="minorBidi"/>
          <w:b/>
          <w:bCs/>
          <w:color w:val="50651F" w:themeColor="accent1" w:themeShade="80"/>
        </w:rPr>
        <w:t xml:space="preserve"> Indian</w:t>
      </w:r>
      <w:r w:rsidRPr="00420E6D">
        <w:rPr>
          <w:rFonts w:asciiTheme="minorHAnsi" w:eastAsiaTheme="minorEastAsia" w:hAnsiTheme="minorHAnsi" w:cstheme="minorBidi"/>
          <w:b/>
          <w:bCs/>
          <w:color w:val="50651F" w:themeColor="accent1" w:themeShade="80"/>
        </w:rPr>
        <w:t xml:space="preserve"> </w:t>
      </w:r>
      <w:r>
        <w:rPr>
          <w:rFonts w:asciiTheme="minorHAnsi" w:eastAsiaTheme="minorEastAsia" w:hAnsiTheme="minorHAnsi" w:cstheme="minorBidi"/>
          <w:b/>
          <w:bCs/>
          <w:color w:val="50651F" w:themeColor="accent1" w:themeShade="80"/>
        </w:rPr>
        <w:t>Pharmaceutical</w:t>
      </w:r>
      <w:r w:rsidRPr="00420E6D">
        <w:rPr>
          <w:rFonts w:asciiTheme="minorHAnsi" w:eastAsiaTheme="minorEastAsia" w:hAnsiTheme="minorHAnsi" w:cstheme="minorBidi"/>
          <w:b/>
          <w:bCs/>
          <w:color w:val="50651F" w:themeColor="accent1" w:themeShade="80"/>
        </w:rPr>
        <w:t xml:space="preserve"> Industry</w:t>
      </w:r>
      <w:bookmarkEnd w:id="3"/>
      <w:r>
        <w:rPr>
          <w:rFonts w:asciiTheme="minorHAnsi" w:eastAsiaTheme="minorEastAsia" w:hAnsiTheme="minorHAnsi" w:cstheme="minorBidi"/>
          <w:b/>
          <w:bCs/>
          <w:color w:val="50651F" w:themeColor="accent1" w:themeShade="80"/>
        </w:rPr>
        <w:t>:</w:t>
      </w:r>
    </w:p>
    <w:p w14:paraId="59F358AB" w14:textId="559E5B79" w:rsidR="00420E6D" w:rsidRDefault="00420E6D" w:rsidP="00420E6D"/>
    <w:p w14:paraId="5B8AA3BE" w14:textId="0211D0F3" w:rsidR="002E689E" w:rsidRDefault="00181AEE" w:rsidP="002E689E">
      <w:pPr>
        <w:pStyle w:val="BodyText"/>
        <w:spacing w:before="1"/>
        <w:ind w:right="1716"/>
      </w:pPr>
      <w:r w:rsidRPr="00181AEE">
        <w:rPr>
          <w:rFonts w:ascii="Roboto" w:eastAsia="Times New Roman" w:hAnsi="Roboto" w:cs="Times New Roman"/>
          <w:color w:val="000000"/>
          <w:sz w:val="24"/>
          <w:szCs w:val="24"/>
          <w:lang w:eastAsia="en-IN"/>
        </w:rPr>
        <w:t>The market structure of the pharmaceutical industry is Oligopoly. In</w:t>
      </w:r>
      <w:r w:rsidR="002E689E">
        <w:rPr>
          <w:rFonts w:ascii="Roboto" w:eastAsia="Times New Roman" w:hAnsi="Roboto" w:cs="Times New Roman"/>
          <w:color w:val="000000"/>
          <w:sz w:val="24"/>
          <w:szCs w:val="24"/>
          <w:lang w:eastAsia="en-IN"/>
        </w:rPr>
        <w:t xml:space="preserve"> </w:t>
      </w:r>
      <w:r w:rsidRPr="00181AEE">
        <w:rPr>
          <w:rFonts w:ascii="Roboto" w:eastAsia="Times New Roman" w:hAnsi="Roboto" w:cs="Times New Roman"/>
          <w:color w:val="000000"/>
          <w:sz w:val="24"/>
          <w:szCs w:val="24"/>
          <w:lang w:eastAsia="en-IN"/>
        </w:rPr>
        <w:t>an oligopoly market, there are only a fewer number of firms in the industry. So, each firm has the market power to estimate the market price of the product/service in the industry.</w:t>
      </w:r>
      <w:r w:rsidR="002E689E" w:rsidRPr="002E689E">
        <w:rPr>
          <w:w w:val="105"/>
        </w:rPr>
        <w:t xml:space="preserve"> </w:t>
      </w:r>
      <w:r w:rsidR="002E689E" w:rsidRPr="002E689E">
        <w:rPr>
          <w:rFonts w:ascii="Roboto" w:eastAsia="Times New Roman" w:hAnsi="Roboto" w:cs="Times New Roman"/>
          <w:color w:val="000000"/>
          <w:sz w:val="24"/>
          <w:szCs w:val="24"/>
          <w:lang w:eastAsia="en-IN"/>
        </w:rPr>
        <w:t xml:space="preserve">The </w:t>
      </w:r>
      <w:r w:rsidR="002E689E">
        <w:rPr>
          <w:rFonts w:ascii="Roboto" w:eastAsia="Times New Roman" w:hAnsi="Roboto" w:cs="Times New Roman"/>
          <w:color w:val="000000"/>
          <w:sz w:val="24"/>
          <w:szCs w:val="24"/>
          <w:lang w:eastAsia="en-IN"/>
        </w:rPr>
        <w:t xml:space="preserve">Pharmaceutical </w:t>
      </w:r>
      <w:r w:rsidR="002E689E" w:rsidRPr="002E689E">
        <w:rPr>
          <w:rFonts w:ascii="Roboto" w:eastAsia="Times New Roman" w:hAnsi="Roboto" w:cs="Times New Roman"/>
          <w:color w:val="000000"/>
          <w:sz w:val="24"/>
          <w:szCs w:val="24"/>
          <w:lang w:eastAsia="en-IN"/>
        </w:rPr>
        <w:t>industry is considered an oligopoly market structure because of following features:</w:t>
      </w:r>
    </w:p>
    <w:p w14:paraId="37282014" w14:textId="70B88B0F" w:rsidR="00181AEE" w:rsidRPr="002E689E" w:rsidRDefault="00181AEE" w:rsidP="00420E6D">
      <w:pPr>
        <w:rPr>
          <w:rFonts w:ascii="Roboto" w:eastAsia="Times New Roman" w:hAnsi="Roboto" w:cs="Times New Roman"/>
          <w:color w:val="000000"/>
          <w:sz w:val="24"/>
          <w:szCs w:val="24"/>
          <w:lang w:val="en-US" w:eastAsia="en-IN"/>
        </w:rPr>
      </w:pPr>
    </w:p>
    <w:p w14:paraId="30C5B979" w14:textId="7E789D3F" w:rsidR="00181AEE" w:rsidRDefault="00181AEE" w:rsidP="00181AEE">
      <w:pPr>
        <w:pStyle w:val="Heading6"/>
        <w:numPr>
          <w:ilvl w:val="0"/>
          <w:numId w:val="11"/>
        </w:numPr>
        <w:tabs>
          <w:tab w:val="left" w:pos="1390"/>
          <w:tab w:val="left" w:pos="1391"/>
        </w:tabs>
        <w:ind w:left="720" w:hanging="360"/>
        <w:rPr>
          <w:b/>
          <w:bCs/>
          <w:w w:val="105"/>
          <w:sz w:val="24"/>
          <w:szCs w:val="24"/>
        </w:rPr>
      </w:pPr>
      <w:r w:rsidRPr="00181AEE">
        <w:rPr>
          <w:b/>
          <w:bCs/>
          <w:w w:val="105"/>
          <w:sz w:val="24"/>
          <w:szCs w:val="24"/>
        </w:rPr>
        <w:t>Price</w:t>
      </w:r>
      <w:r w:rsidRPr="00181AEE">
        <w:rPr>
          <w:b/>
          <w:bCs/>
          <w:spacing w:val="9"/>
          <w:w w:val="105"/>
          <w:sz w:val="24"/>
          <w:szCs w:val="24"/>
        </w:rPr>
        <w:t xml:space="preserve"> </w:t>
      </w:r>
      <w:r w:rsidRPr="00181AEE">
        <w:rPr>
          <w:b/>
          <w:bCs/>
          <w:w w:val="105"/>
          <w:sz w:val="24"/>
          <w:szCs w:val="24"/>
        </w:rPr>
        <w:t>Determination</w:t>
      </w:r>
    </w:p>
    <w:p w14:paraId="74357A29" w14:textId="77777777" w:rsidR="002E689E" w:rsidRPr="002E689E" w:rsidRDefault="002E689E" w:rsidP="002E689E"/>
    <w:p w14:paraId="2C6932D2" w14:textId="770EC9A1" w:rsidR="00181AEE" w:rsidRPr="00181AEE" w:rsidRDefault="00181AEE" w:rsidP="00181AEE">
      <w:pPr>
        <w:pStyle w:val="BodyText"/>
        <w:spacing w:before="87" w:line="333" w:lineRule="auto"/>
        <w:ind w:right="843"/>
        <w:rPr>
          <w:rFonts w:ascii="Roboto" w:eastAsia="Times New Roman" w:hAnsi="Roboto" w:cs="Times New Roman"/>
          <w:color w:val="000000"/>
          <w:sz w:val="24"/>
          <w:szCs w:val="24"/>
          <w:lang w:val="en-IN" w:eastAsia="en-IN"/>
        </w:rPr>
      </w:pPr>
      <w:r w:rsidRPr="00181AEE">
        <w:rPr>
          <w:rFonts w:ascii="Roboto" w:eastAsia="Times New Roman" w:hAnsi="Roboto" w:cs="Times New Roman"/>
          <w:color w:val="000000"/>
          <w:sz w:val="24"/>
          <w:szCs w:val="24"/>
          <w:lang w:val="en-IN" w:eastAsia="en-IN"/>
        </w:rPr>
        <w:t>Price of Pharmaceutical industry is governed by NPPA. NPPA is an organization of the Government of India which was established, inter alia, to fix/ revise the prices of controlled bulk drugs and formulations and to enforce prices and availability of the medicines in the country, under the Drugs (Prices Control) Order, 1995.</w:t>
      </w:r>
    </w:p>
    <w:p w14:paraId="535BDD25" w14:textId="77E4807D" w:rsidR="002E689E" w:rsidRDefault="00181AEE" w:rsidP="002E689E">
      <w:pPr>
        <w:pStyle w:val="Heading6"/>
        <w:numPr>
          <w:ilvl w:val="0"/>
          <w:numId w:val="11"/>
        </w:numPr>
        <w:tabs>
          <w:tab w:val="left" w:pos="1390"/>
          <w:tab w:val="left" w:pos="1391"/>
        </w:tabs>
        <w:spacing w:line="238" w:lineRule="exact"/>
        <w:ind w:left="720" w:hanging="360"/>
        <w:rPr>
          <w:b/>
          <w:bCs/>
          <w:w w:val="105"/>
          <w:sz w:val="24"/>
          <w:szCs w:val="24"/>
        </w:rPr>
      </w:pPr>
      <w:r w:rsidRPr="002E689E">
        <w:rPr>
          <w:b/>
          <w:bCs/>
          <w:w w:val="105"/>
          <w:sz w:val="24"/>
          <w:szCs w:val="24"/>
        </w:rPr>
        <w:t>Supply</w:t>
      </w:r>
    </w:p>
    <w:p w14:paraId="14222F2D" w14:textId="77777777" w:rsidR="002E689E" w:rsidRPr="002E689E" w:rsidRDefault="002E689E" w:rsidP="002E689E"/>
    <w:p w14:paraId="69E66E0F" w14:textId="48277E77" w:rsidR="00181AEE" w:rsidRPr="002E689E" w:rsidRDefault="002E689E" w:rsidP="00181AEE">
      <w:pPr>
        <w:rPr>
          <w:rFonts w:ascii="Roboto" w:eastAsia="Times New Roman" w:hAnsi="Roboto" w:cs="Times New Roman"/>
          <w:color w:val="000000"/>
          <w:sz w:val="24"/>
          <w:szCs w:val="24"/>
          <w:lang w:eastAsia="en-IN"/>
        </w:rPr>
      </w:pPr>
      <w:r w:rsidRPr="002E689E">
        <w:rPr>
          <w:rFonts w:ascii="Roboto" w:eastAsia="Times New Roman" w:hAnsi="Roboto" w:cs="Times New Roman"/>
          <w:b/>
          <w:bCs/>
          <w:color w:val="000000"/>
          <w:sz w:val="24"/>
          <w:szCs w:val="24"/>
          <w:lang w:eastAsia="en-IN"/>
        </w:rPr>
        <w:t>High</w:t>
      </w:r>
      <w:r w:rsidRPr="002E689E">
        <w:rPr>
          <w:rFonts w:ascii="Roboto" w:eastAsia="Times New Roman" w:hAnsi="Roboto" w:cs="Times New Roman"/>
          <w:color w:val="000000"/>
          <w:sz w:val="24"/>
          <w:szCs w:val="24"/>
          <w:lang w:eastAsia="en-IN"/>
        </w:rPr>
        <w:t>. In India is the world's largest provider of generic medicines by volume, with a 20% share of total global pharmaceutical exports.</w:t>
      </w:r>
    </w:p>
    <w:p w14:paraId="038B0510" w14:textId="51E4B999" w:rsidR="00181AEE" w:rsidRDefault="00181AEE" w:rsidP="002E689E">
      <w:pPr>
        <w:pStyle w:val="Heading6"/>
        <w:numPr>
          <w:ilvl w:val="0"/>
          <w:numId w:val="11"/>
        </w:numPr>
        <w:tabs>
          <w:tab w:val="left" w:pos="1390"/>
          <w:tab w:val="left" w:pos="1391"/>
        </w:tabs>
        <w:spacing w:line="238" w:lineRule="exact"/>
        <w:ind w:left="720" w:hanging="360"/>
        <w:rPr>
          <w:b/>
          <w:bCs/>
          <w:w w:val="105"/>
          <w:sz w:val="24"/>
          <w:szCs w:val="24"/>
        </w:rPr>
      </w:pPr>
      <w:r w:rsidRPr="002E689E">
        <w:rPr>
          <w:b/>
          <w:bCs/>
          <w:w w:val="105"/>
          <w:sz w:val="24"/>
          <w:szCs w:val="24"/>
        </w:rPr>
        <w:t>Demand</w:t>
      </w:r>
    </w:p>
    <w:p w14:paraId="4EB1039D" w14:textId="77777777" w:rsidR="002E689E" w:rsidRPr="002E689E" w:rsidRDefault="002E689E" w:rsidP="002E689E"/>
    <w:p w14:paraId="15B14255" w14:textId="41834147" w:rsidR="002E689E" w:rsidRPr="002E689E" w:rsidRDefault="002E689E" w:rsidP="002E689E">
      <w:pPr>
        <w:rPr>
          <w:rFonts w:ascii="Roboto" w:eastAsia="Times New Roman" w:hAnsi="Roboto" w:cs="Times New Roman"/>
          <w:color w:val="000000"/>
          <w:sz w:val="24"/>
          <w:szCs w:val="24"/>
          <w:lang w:eastAsia="en-IN"/>
        </w:rPr>
      </w:pPr>
      <w:r w:rsidRPr="002E689E">
        <w:rPr>
          <w:rFonts w:ascii="Roboto" w:eastAsia="Times New Roman" w:hAnsi="Roboto" w:cs="Times New Roman"/>
          <w:color w:val="000000"/>
          <w:sz w:val="24"/>
          <w:szCs w:val="24"/>
          <w:lang w:eastAsia="en-IN"/>
        </w:rPr>
        <w:t>India supplies over 50% of global demand for various vaccines, 40% of generic demand in the US and 25% of all medicine in the UK. Globally, India ranks 3rd in terms of pharmaceutical production by volume and 14th by value</w:t>
      </w:r>
      <w:r>
        <w:rPr>
          <w:rFonts w:ascii="Roboto" w:eastAsia="Times New Roman" w:hAnsi="Roboto" w:cs="Times New Roman"/>
          <w:color w:val="000000"/>
          <w:sz w:val="24"/>
          <w:szCs w:val="24"/>
          <w:lang w:eastAsia="en-IN"/>
        </w:rPr>
        <w:t>.</w:t>
      </w:r>
    </w:p>
    <w:p w14:paraId="54050056" w14:textId="5EAC055E" w:rsidR="00181AEE" w:rsidRPr="002E689E" w:rsidRDefault="00181AEE" w:rsidP="00181AEE">
      <w:pPr>
        <w:pStyle w:val="Heading6"/>
        <w:numPr>
          <w:ilvl w:val="0"/>
          <w:numId w:val="11"/>
        </w:numPr>
        <w:tabs>
          <w:tab w:val="left" w:pos="1390"/>
          <w:tab w:val="left" w:pos="1391"/>
        </w:tabs>
        <w:spacing w:line="237" w:lineRule="exact"/>
        <w:ind w:left="720" w:hanging="360"/>
        <w:rPr>
          <w:b/>
          <w:bCs/>
          <w:w w:val="105"/>
          <w:sz w:val="24"/>
          <w:szCs w:val="24"/>
        </w:rPr>
      </w:pPr>
      <w:r w:rsidRPr="002E689E">
        <w:rPr>
          <w:b/>
          <w:bCs/>
          <w:w w:val="105"/>
          <w:sz w:val="24"/>
          <w:szCs w:val="24"/>
        </w:rPr>
        <w:t>Barriers to entry</w:t>
      </w:r>
    </w:p>
    <w:p w14:paraId="0856C423" w14:textId="77777777" w:rsidR="002E689E" w:rsidRPr="002E689E" w:rsidRDefault="002E689E" w:rsidP="002E689E"/>
    <w:p w14:paraId="757545EB" w14:textId="2C85F836" w:rsidR="002E689E" w:rsidRPr="002E689E" w:rsidRDefault="00181AEE" w:rsidP="002E689E">
      <w:pPr>
        <w:pStyle w:val="Heading3"/>
        <w:shd w:val="clear" w:color="auto" w:fill="FFFFFF"/>
        <w:spacing w:before="0" w:line="288" w:lineRule="atLeast"/>
        <w:textAlignment w:val="baseline"/>
        <w:rPr>
          <w:rFonts w:ascii="Roboto" w:eastAsia="Times New Roman" w:hAnsi="Roboto" w:cs="Times New Roman"/>
          <w:color w:val="000000"/>
          <w:lang w:eastAsia="en-IN"/>
        </w:rPr>
      </w:pPr>
      <w:r w:rsidRPr="002E689E">
        <w:rPr>
          <w:rFonts w:ascii="Roboto" w:eastAsia="Times New Roman" w:hAnsi="Roboto" w:cs="Times New Roman"/>
          <w:b/>
          <w:bCs/>
          <w:color w:val="000000"/>
          <w:lang w:eastAsia="en-IN"/>
        </w:rPr>
        <w:t>High,</w:t>
      </w:r>
      <w:r w:rsidRPr="002E689E">
        <w:rPr>
          <w:rFonts w:ascii="Roboto" w:eastAsia="Times New Roman" w:hAnsi="Roboto" w:cs="Times New Roman"/>
          <w:color w:val="000000"/>
          <w:lang w:eastAsia="en-IN"/>
        </w:rPr>
        <w:t xml:space="preserve"> due to </w:t>
      </w:r>
      <w:r w:rsidR="002E689E" w:rsidRPr="002E689E">
        <w:rPr>
          <w:rFonts w:ascii="Roboto" w:eastAsia="Times New Roman" w:hAnsi="Roboto" w:cs="Times New Roman"/>
          <w:color w:val="000000"/>
          <w:lang w:eastAsia="en-IN"/>
        </w:rPr>
        <w:t xml:space="preserve">Economies of Scale, Regulations and Approval, </w:t>
      </w:r>
      <w:r w:rsidR="002E689E" w:rsidRPr="002E689E">
        <w:rPr>
          <w:rFonts w:ascii="Roboto" w:eastAsia="Times New Roman" w:hAnsi="Roboto" w:cs="Times New Roman"/>
          <w:color w:val="000000"/>
          <w:lang w:eastAsia="en-IN"/>
        </w:rPr>
        <w:br/>
        <w:t>Investment Capital, Intellectual Property and Patents.</w:t>
      </w:r>
    </w:p>
    <w:p w14:paraId="5EEAD056" w14:textId="0AE1134F" w:rsidR="00181AEE" w:rsidRPr="002E689E" w:rsidRDefault="00181AEE" w:rsidP="002E689E">
      <w:pPr>
        <w:pStyle w:val="BodyText"/>
        <w:spacing w:before="83" w:line="331" w:lineRule="auto"/>
        <w:ind w:right="1267"/>
        <w:rPr>
          <w:lang w:val="en-IN"/>
        </w:rPr>
      </w:pPr>
    </w:p>
    <w:p w14:paraId="71475F10" w14:textId="5C39BFFB" w:rsidR="00181AEE" w:rsidRDefault="00181AEE" w:rsidP="002E689E">
      <w:pPr>
        <w:pStyle w:val="Heading6"/>
        <w:numPr>
          <w:ilvl w:val="0"/>
          <w:numId w:val="11"/>
        </w:numPr>
        <w:tabs>
          <w:tab w:val="left" w:pos="1390"/>
          <w:tab w:val="left" w:pos="1391"/>
        </w:tabs>
        <w:spacing w:line="237" w:lineRule="exact"/>
        <w:ind w:left="720" w:hanging="360"/>
        <w:rPr>
          <w:b/>
          <w:bCs/>
          <w:w w:val="105"/>
          <w:sz w:val="24"/>
          <w:szCs w:val="24"/>
        </w:rPr>
      </w:pPr>
      <w:r w:rsidRPr="002E689E">
        <w:rPr>
          <w:b/>
          <w:bCs/>
          <w:w w:val="105"/>
          <w:sz w:val="24"/>
          <w:szCs w:val="24"/>
        </w:rPr>
        <w:t>Bargaining power of suppliers</w:t>
      </w:r>
    </w:p>
    <w:p w14:paraId="2E86F85F" w14:textId="77777777" w:rsidR="002E689E" w:rsidRPr="002E689E" w:rsidRDefault="002E689E" w:rsidP="002E689E"/>
    <w:p w14:paraId="5A16D143" w14:textId="0AF3157A" w:rsidR="00181AEE" w:rsidRDefault="002E689E" w:rsidP="002E689E">
      <w:pPr>
        <w:pStyle w:val="BodyText"/>
        <w:spacing w:before="89" w:line="328" w:lineRule="auto"/>
        <w:ind w:right="950"/>
        <w:rPr>
          <w:rFonts w:ascii="Roboto" w:eastAsia="Times New Roman" w:hAnsi="Roboto" w:cs="Times New Roman"/>
          <w:color w:val="000000"/>
          <w:sz w:val="24"/>
          <w:szCs w:val="24"/>
          <w:lang w:val="en-IN" w:eastAsia="en-IN"/>
        </w:rPr>
      </w:pPr>
      <w:r w:rsidRPr="002E689E">
        <w:rPr>
          <w:rFonts w:ascii="Roboto" w:eastAsia="Times New Roman" w:hAnsi="Roboto" w:cs="Times New Roman"/>
          <w:b/>
          <w:bCs/>
          <w:color w:val="000000"/>
          <w:sz w:val="24"/>
          <w:szCs w:val="24"/>
          <w:lang w:val="en-IN" w:eastAsia="en-IN"/>
        </w:rPr>
        <w:t>Low</w:t>
      </w:r>
      <w:r w:rsidR="00181AEE" w:rsidRPr="002E689E">
        <w:rPr>
          <w:rFonts w:ascii="Roboto" w:eastAsia="Times New Roman" w:hAnsi="Roboto" w:cs="Times New Roman"/>
          <w:color w:val="000000"/>
          <w:sz w:val="24"/>
          <w:szCs w:val="24"/>
          <w:lang w:val="en-IN" w:eastAsia="en-IN"/>
        </w:rPr>
        <w:t xml:space="preserve">, </w:t>
      </w:r>
      <w:r w:rsidRPr="002E689E">
        <w:rPr>
          <w:rFonts w:ascii="Roboto" w:eastAsia="Times New Roman" w:hAnsi="Roboto" w:cs="Times New Roman"/>
          <w:color w:val="000000"/>
          <w:sz w:val="24"/>
          <w:szCs w:val="24"/>
          <w:lang w:val="en-IN" w:eastAsia="en-IN"/>
        </w:rPr>
        <w:t>Suppliers have very little power in the pharma industry. The raw materials for manufacturing drugs are usually commodity products in the chemical industry, which are available from many sources.</w:t>
      </w:r>
    </w:p>
    <w:p w14:paraId="2A8BAF4E" w14:textId="77777777" w:rsidR="002E689E" w:rsidRDefault="002E689E" w:rsidP="002E689E">
      <w:pPr>
        <w:pStyle w:val="BodyText"/>
        <w:spacing w:before="89" w:line="328" w:lineRule="auto"/>
        <w:ind w:right="950"/>
      </w:pPr>
    </w:p>
    <w:p w14:paraId="3866D946" w14:textId="77777777" w:rsidR="00181AEE" w:rsidRPr="00E553BE" w:rsidRDefault="00181AEE" w:rsidP="00181AEE">
      <w:pPr>
        <w:pStyle w:val="Heading6"/>
        <w:numPr>
          <w:ilvl w:val="0"/>
          <w:numId w:val="11"/>
        </w:numPr>
        <w:tabs>
          <w:tab w:val="left" w:pos="1390"/>
          <w:tab w:val="left" w:pos="1391"/>
        </w:tabs>
        <w:spacing w:line="244" w:lineRule="exact"/>
        <w:ind w:left="720" w:hanging="360"/>
        <w:rPr>
          <w:b/>
          <w:bCs/>
          <w:w w:val="105"/>
          <w:sz w:val="24"/>
          <w:szCs w:val="24"/>
        </w:rPr>
      </w:pPr>
      <w:r w:rsidRPr="00E553BE">
        <w:rPr>
          <w:b/>
          <w:bCs/>
          <w:w w:val="105"/>
          <w:sz w:val="24"/>
          <w:szCs w:val="24"/>
        </w:rPr>
        <w:lastRenderedPageBreak/>
        <w:t>Bargaining power of customers</w:t>
      </w:r>
    </w:p>
    <w:p w14:paraId="146A3C1B" w14:textId="77777777" w:rsidR="00E553BE" w:rsidRDefault="00E553BE" w:rsidP="00E553BE">
      <w:pPr>
        <w:pStyle w:val="BodyText"/>
        <w:spacing w:before="92"/>
        <w:rPr>
          <w:w w:val="105"/>
        </w:rPr>
      </w:pPr>
    </w:p>
    <w:p w14:paraId="5CAA156A" w14:textId="67D2934F" w:rsidR="00181AEE" w:rsidRDefault="00181AEE" w:rsidP="00E553BE">
      <w:pPr>
        <w:pStyle w:val="BodyText"/>
        <w:spacing w:before="92"/>
      </w:pPr>
      <w:r>
        <w:rPr>
          <w:w w:val="105"/>
        </w:rPr>
        <w:t>There</w:t>
      </w:r>
      <w:r>
        <w:rPr>
          <w:spacing w:val="6"/>
          <w:w w:val="105"/>
        </w:rPr>
        <w:t xml:space="preserve"> </w:t>
      </w:r>
      <w:r>
        <w:rPr>
          <w:w w:val="105"/>
        </w:rPr>
        <w:t>are</w:t>
      </w:r>
      <w:r>
        <w:rPr>
          <w:spacing w:val="7"/>
          <w:w w:val="105"/>
        </w:rPr>
        <w:t xml:space="preserve"> </w:t>
      </w:r>
      <w:r>
        <w:rPr>
          <w:w w:val="105"/>
        </w:rPr>
        <w:t>l</w:t>
      </w:r>
      <w:r w:rsidR="00E553BE">
        <w:rPr>
          <w:w w:val="105"/>
        </w:rPr>
        <w:t>arge</w:t>
      </w:r>
      <w:r>
        <w:rPr>
          <w:spacing w:val="6"/>
          <w:w w:val="105"/>
        </w:rPr>
        <w:t xml:space="preserve"> </w:t>
      </w:r>
      <w:r>
        <w:rPr>
          <w:w w:val="105"/>
        </w:rPr>
        <w:t>number</w:t>
      </w:r>
      <w:r>
        <w:rPr>
          <w:spacing w:val="4"/>
          <w:w w:val="105"/>
        </w:rPr>
        <w:t xml:space="preserve"> </w:t>
      </w:r>
      <w:r>
        <w:rPr>
          <w:w w:val="105"/>
        </w:rPr>
        <w:t>of</w:t>
      </w:r>
      <w:r>
        <w:rPr>
          <w:spacing w:val="4"/>
          <w:w w:val="105"/>
        </w:rPr>
        <w:t xml:space="preserve"> </w:t>
      </w:r>
      <w:r>
        <w:rPr>
          <w:w w:val="105"/>
        </w:rPr>
        <w:t>potential</w:t>
      </w:r>
      <w:r>
        <w:rPr>
          <w:spacing w:val="6"/>
          <w:w w:val="105"/>
        </w:rPr>
        <w:t xml:space="preserve"> </w:t>
      </w:r>
      <w:r>
        <w:rPr>
          <w:w w:val="105"/>
        </w:rPr>
        <w:t>customers.</w:t>
      </w:r>
      <w:r>
        <w:rPr>
          <w:spacing w:val="4"/>
          <w:w w:val="105"/>
        </w:rPr>
        <w:t xml:space="preserve"> </w:t>
      </w:r>
      <w:r>
        <w:rPr>
          <w:w w:val="105"/>
        </w:rPr>
        <w:t>Bargaining</w:t>
      </w:r>
      <w:r>
        <w:rPr>
          <w:spacing w:val="4"/>
          <w:w w:val="105"/>
        </w:rPr>
        <w:t xml:space="preserve"> </w:t>
      </w:r>
      <w:r>
        <w:rPr>
          <w:w w:val="105"/>
        </w:rPr>
        <w:t>power</w:t>
      </w:r>
      <w:r>
        <w:rPr>
          <w:spacing w:val="5"/>
          <w:w w:val="105"/>
        </w:rPr>
        <w:t xml:space="preserve"> </w:t>
      </w:r>
      <w:r>
        <w:rPr>
          <w:w w:val="105"/>
        </w:rPr>
        <w:t>of</w:t>
      </w:r>
      <w:r>
        <w:rPr>
          <w:spacing w:val="3"/>
          <w:w w:val="105"/>
        </w:rPr>
        <w:t xml:space="preserve"> </w:t>
      </w:r>
      <w:r>
        <w:rPr>
          <w:w w:val="105"/>
        </w:rPr>
        <w:t>customers</w:t>
      </w:r>
      <w:r>
        <w:rPr>
          <w:spacing w:val="4"/>
          <w:w w:val="105"/>
        </w:rPr>
        <w:t xml:space="preserve"> </w:t>
      </w:r>
      <w:r>
        <w:rPr>
          <w:w w:val="105"/>
        </w:rPr>
        <w:t>is</w:t>
      </w:r>
    </w:p>
    <w:p w14:paraId="04046C30" w14:textId="4344986F" w:rsidR="00181AEE" w:rsidRDefault="00E553BE" w:rsidP="00E553BE">
      <w:pPr>
        <w:pStyle w:val="BodyText"/>
        <w:spacing w:before="89"/>
        <w:rPr>
          <w:w w:val="105"/>
        </w:rPr>
      </w:pPr>
      <w:r>
        <w:rPr>
          <w:rFonts w:ascii="Arial"/>
          <w:b/>
          <w:w w:val="105"/>
        </w:rPr>
        <w:t>High</w:t>
      </w:r>
      <w:r w:rsidR="00181AEE">
        <w:rPr>
          <w:w w:val="105"/>
        </w:rPr>
        <w:t>,</w:t>
      </w:r>
      <w:r w:rsidR="00181AEE">
        <w:rPr>
          <w:spacing w:val="-2"/>
          <w:w w:val="105"/>
        </w:rPr>
        <w:t xml:space="preserve"> </w:t>
      </w:r>
      <w:r w:rsidR="00181AEE">
        <w:rPr>
          <w:w w:val="105"/>
        </w:rPr>
        <w:t>as there</w:t>
      </w:r>
      <w:r w:rsidR="00181AEE">
        <w:rPr>
          <w:spacing w:val="2"/>
          <w:w w:val="105"/>
        </w:rPr>
        <w:t xml:space="preserve"> </w:t>
      </w:r>
      <w:r w:rsidR="00181AEE">
        <w:rPr>
          <w:w w:val="105"/>
        </w:rPr>
        <w:t>are</w:t>
      </w:r>
      <w:r w:rsidR="00181AEE">
        <w:rPr>
          <w:spacing w:val="2"/>
          <w:w w:val="105"/>
        </w:rPr>
        <w:t xml:space="preserve"> </w:t>
      </w:r>
      <w:r>
        <w:rPr>
          <w:w w:val="105"/>
        </w:rPr>
        <w:t>large</w:t>
      </w:r>
      <w:r w:rsidR="00181AEE">
        <w:rPr>
          <w:spacing w:val="2"/>
          <w:w w:val="105"/>
        </w:rPr>
        <w:t xml:space="preserve"> </w:t>
      </w:r>
      <w:r w:rsidR="00181AEE">
        <w:rPr>
          <w:w w:val="105"/>
        </w:rPr>
        <w:t>suppliers of</w:t>
      </w:r>
      <w:r w:rsidR="00181AEE">
        <w:rPr>
          <w:spacing w:val="-1"/>
          <w:w w:val="105"/>
        </w:rPr>
        <w:t xml:space="preserve"> </w:t>
      </w:r>
      <w:r>
        <w:rPr>
          <w:w w:val="105"/>
        </w:rPr>
        <w:t>pharmaceutical</w:t>
      </w:r>
      <w:r w:rsidR="00181AEE">
        <w:rPr>
          <w:spacing w:val="2"/>
          <w:w w:val="105"/>
        </w:rPr>
        <w:t xml:space="preserve"> </w:t>
      </w:r>
      <w:r w:rsidR="00181AEE">
        <w:rPr>
          <w:w w:val="105"/>
        </w:rPr>
        <w:t>as compared</w:t>
      </w:r>
      <w:r w:rsidR="00181AEE">
        <w:rPr>
          <w:spacing w:val="1"/>
          <w:w w:val="105"/>
        </w:rPr>
        <w:t xml:space="preserve"> </w:t>
      </w:r>
      <w:r w:rsidR="00181AEE">
        <w:rPr>
          <w:w w:val="105"/>
        </w:rPr>
        <w:t>to</w:t>
      </w:r>
      <w:r w:rsidR="00181AEE">
        <w:rPr>
          <w:spacing w:val="-2"/>
          <w:w w:val="105"/>
        </w:rPr>
        <w:t xml:space="preserve"> </w:t>
      </w:r>
      <w:r w:rsidR="00181AEE">
        <w:rPr>
          <w:w w:val="105"/>
        </w:rPr>
        <w:t>buyers.</w:t>
      </w:r>
    </w:p>
    <w:p w14:paraId="28B1C4DF" w14:textId="77777777" w:rsidR="00E553BE" w:rsidRDefault="00E553BE" w:rsidP="00E553BE">
      <w:pPr>
        <w:pStyle w:val="BodyText"/>
        <w:spacing w:before="89"/>
      </w:pPr>
    </w:p>
    <w:p w14:paraId="38B71766" w14:textId="507E9769" w:rsidR="00181AEE" w:rsidRDefault="00181AEE" w:rsidP="00E553BE">
      <w:pPr>
        <w:pStyle w:val="Heading6"/>
        <w:numPr>
          <w:ilvl w:val="0"/>
          <w:numId w:val="11"/>
        </w:numPr>
        <w:tabs>
          <w:tab w:val="left" w:pos="1390"/>
          <w:tab w:val="left" w:pos="1391"/>
        </w:tabs>
        <w:spacing w:line="244" w:lineRule="exact"/>
        <w:ind w:left="720" w:hanging="360"/>
        <w:rPr>
          <w:b/>
          <w:bCs/>
          <w:w w:val="105"/>
          <w:sz w:val="24"/>
          <w:szCs w:val="24"/>
        </w:rPr>
      </w:pPr>
      <w:r w:rsidRPr="00E553BE">
        <w:rPr>
          <w:b/>
          <w:bCs/>
          <w:w w:val="105"/>
          <w:sz w:val="24"/>
          <w:szCs w:val="24"/>
        </w:rPr>
        <w:t>Competition</w:t>
      </w:r>
    </w:p>
    <w:p w14:paraId="23837495" w14:textId="77777777" w:rsidR="000D572C" w:rsidRPr="000D572C" w:rsidRDefault="000D572C" w:rsidP="000D572C"/>
    <w:p w14:paraId="6309731A" w14:textId="051C3F04" w:rsidR="00181AEE" w:rsidRDefault="00181AEE" w:rsidP="000D572C">
      <w:pPr>
        <w:pStyle w:val="BodyText"/>
        <w:spacing w:before="88" w:line="331" w:lineRule="auto"/>
        <w:ind w:right="950"/>
        <w:rPr>
          <w:w w:val="105"/>
        </w:rPr>
      </w:pPr>
      <w:proofErr w:type="spellStart"/>
      <w:proofErr w:type="gramStart"/>
      <w:r w:rsidRPr="000D572C">
        <w:rPr>
          <w:b/>
          <w:bCs/>
          <w:w w:val="105"/>
        </w:rPr>
        <w:t>High</w:t>
      </w:r>
      <w:r>
        <w:rPr>
          <w:w w:val="105"/>
        </w:rPr>
        <w:t>,</w:t>
      </w:r>
      <w:r w:rsidR="000D572C">
        <w:rPr>
          <w:w w:val="105"/>
        </w:rPr>
        <w:t>due</w:t>
      </w:r>
      <w:proofErr w:type="spellEnd"/>
      <w:proofErr w:type="gramEnd"/>
      <w:r>
        <w:rPr>
          <w:w w:val="105"/>
        </w:rPr>
        <w:t xml:space="preserve"> </w:t>
      </w:r>
      <w:r w:rsidR="000D572C" w:rsidRPr="000D572C">
        <w:rPr>
          <w:w w:val="105"/>
        </w:rPr>
        <w:t>Owing to the easy availability of low price as well as high quality manpower in India</w:t>
      </w:r>
      <w:r w:rsidR="000D572C">
        <w:rPr>
          <w:w w:val="105"/>
        </w:rPr>
        <w:t>.</w:t>
      </w:r>
    </w:p>
    <w:p w14:paraId="27AA297D" w14:textId="77777777" w:rsidR="000D572C" w:rsidRPr="000D572C" w:rsidRDefault="000D572C" w:rsidP="000D572C">
      <w:pPr>
        <w:pStyle w:val="BodyText"/>
        <w:spacing w:before="88" w:line="331" w:lineRule="auto"/>
        <w:ind w:right="950"/>
        <w:rPr>
          <w:w w:val="105"/>
        </w:rPr>
      </w:pPr>
    </w:p>
    <w:p w14:paraId="7C919E7C" w14:textId="77777777" w:rsidR="00181AEE" w:rsidRPr="00E553BE" w:rsidRDefault="00181AEE" w:rsidP="00E553BE">
      <w:pPr>
        <w:pStyle w:val="Heading6"/>
        <w:numPr>
          <w:ilvl w:val="0"/>
          <w:numId w:val="11"/>
        </w:numPr>
        <w:tabs>
          <w:tab w:val="left" w:pos="1390"/>
          <w:tab w:val="left" w:pos="1391"/>
        </w:tabs>
        <w:spacing w:line="244" w:lineRule="exact"/>
        <w:ind w:left="720" w:hanging="360"/>
        <w:rPr>
          <w:b/>
          <w:bCs/>
          <w:w w:val="105"/>
          <w:sz w:val="24"/>
          <w:szCs w:val="24"/>
        </w:rPr>
      </w:pPr>
      <w:r w:rsidRPr="00E553BE">
        <w:rPr>
          <w:b/>
          <w:bCs/>
          <w:w w:val="105"/>
          <w:sz w:val="24"/>
          <w:szCs w:val="24"/>
        </w:rPr>
        <w:t>Threat of Substitutes</w:t>
      </w:r>
    </w:p>
    <w:p w14:paraId="2A7853D0" w14:textId="77777777" w:rsidR="000D572C" w:rsidRPr="000D572C" w:rsidRDefault="000D572C" w:rsidP="00420E6D">
      <w:pPr>
        <w:rPr>
          <w:rFonts w:ascii="Microsoft Sans Serif" w:eastAsia="Microsoft Sans Serif" w:hAnsi="Microsoft Sans Serif" w:cs="Microsoft Sans Serif"/>
          <w:w w:val="105"/>
          <w:lang w:val="en-US"/>
        </w:rPr>
      </w:pPr>
    </w:p>
    <w:p w14:paraId="767396BC" w14:textId="68DF1B3A" w:rsidR="00420E6D" w:rsidRDefault="000D572C" w:rsidP="00420E6D">
      <w:pPr>
        <w:rPr>
          <w:rFonts w:ascii="Microsoft Sans Serif" w:eastAsia="Microsoft Sans Serif" w:hAnsi="Microsoft Sans Serif" w:cs="Microsoft Sans Serif"/>
          <w:w w:val="105"/>
          <w:lang w:val="en-US"/>
        </w:rPr>
      </w:pPr>
      <w:r w:rsidRPr="000D572C">
        <w:rPr>
          <w:rFonts w:ascii="Microsoft Sans Serif" w:eastAsia="Microsoft Sans Serif" w:hAnsi="Microsoft Sans Serif" w:cs="Microsoft Sans Serif"/>
          <w:w w:val="105"/>
          <w:lang w:val="en-US"/>
        </w:rPr>
        <w:t>The threat of substitute </w:t>
      </w:r>
      <w:r w:rsidR="008E5494">
        <w:rPr>
          <w:rFonts w:ascii="Microsoft Sans Serif" w:eastAsia="Microsoft Sans Serif" w:hAnsi="Microsoft Sans Serif" w:cs="Microsoft Sans Serif"/>
          <w:w w:val="105"/>
          <w:lang w:val="en-US"/>
        </w:rPr>
        <w:t xml:space="preserve">is </w:t>
      </w:r>
      <w:r w:rsidR="008E5494" w:rsidRPr="008E5494">
        <w:rPr>
          <w:rFonts w:ascii="Microsoft Sans Serif" w:eastAsia="Microsoft Sans Serif" w:hAnsi="Microsoft Sans Serif" w:cs="Microsoft Sans Serif"/>
          <w:b/>
          <w:bCs/>
          <w:w w:val="105"/>
          <w:lang w:val="en-US"/>
        </w:rPr>
        <w:t>low</w:t>
      </w:r>
      <w:r w:rsidR="008E5494">
        <w:rPr>
          <w:rFonts w:ascii="Microsoft Sans Serif" w:eastAsia="Microsoft Sans Serif" w:hAnsi="Microsoft Sans Serif" w:cs="Microsoft Sans Serif"/>
          <w:w w:val="105"/>
          <w:lang w:val="en-US"/>
        </w:rPr>
        <w:t xml:space="preserve"> due to no replacement of drugs which is essential for Life.</w:t>
      </w:r>
    </w:p>
    <w:p w14:paraId="04E1EADB" w14:textId="77777777" w:rsidR="000D572C" w:rsidRDefault="000D572C" w:rsidP="00420E6D">
      <w:pPr>
        <w:rPr>
          <w:rFonts w:ascii="Microsoft Sans Serif" w:eastAsia="Microsoft Sans Serif" w:hAnsi="Microsoft Sans Serif" w:cs="Microsoft Sans Serif"/>
          <w:w w:val="105"/>
          <w:lang w:val="en-US"/>
        </w:rPr>
      </w:pPr>
    </w:p>
    <w:p w14:paraId="2437338C" w14:textId="69FB86BB" w:rsidR="000D572C" w:rsidRDefault="000D572C" w:rsidP="000D572C">
      <w:pPr>
        <w:pStyle w:val="Heading2"/>
        <w:ind w:left="1816"/>
        <w:jc w:val="center"/>
        <w:rPr>
          <w:rFonts w:asciiTheme="minorHAnsi" w:eastAsiaTheme="minorEastAsia" w:hAnsiTheme="minorHAnsi" w:cstheme="minorBidi"/>
          <w:b/>
          <w:bCs/>
          <w:color w:val="50651F" w:themeColor="accent1" w:themeShade="80"/>
        </w:rPr>
      </w:pPr>
      <w:bookmarkStart w:id="4" w:name="_Toc109067322"/>
      <w:r w:rsidRPr="000D572C">
        <w:rPr>
          <w:rFonts w:asciiTheme="minorHAnsi" w:eastAsiaTheme="minorEastAsia" w:hAnsiTheme="minorHAnsi" w:cstheme="minorBidi"/>
          <w:b/>
          <w:bCs/>
          <w:color w:val="50651F" w:themeColor="accent1" w:themeShade="80"/>
        </w:rPr>
        <w:t xml:space="preserve">Growth prospects of the Indian </w:t>
      </w:r>
      <w:r>
        <w:rPr>
          <w:rFonts w:asciiTheme="minorHAnsi" w:eastAsiaTheme="minorEastAsia" w:hAnsiTheme="minorHAnsi" w:cstheme="minorBidi"/>
          <w:b/>
          <w:bCs/>
          <w:color w:val="50651F" w:themeColor="accent1" w:themeShade="80"/>
        </w:rPr>
        <w:t>Pharmaceutica</w:t>
      </w:r>
      <w:r w:rsidRPr="000D572C">
        <w:rPr>
          <w:rFonts w:asciiTheme="minorHAnsi" w:eastAsiaTheme="minorEastAsia" w:hAnsiTheme="minorHAnsi" w:cstheme="minorBidi"/>
          <w:b/>
          <w:bCs/>
          <w:color w:val="50651F" w:themeColor="accent1" w:themeShade="80"/>
        </w:rPr>
        <w:t>l industry</w:t>
      </w:r>
      <w:bookmarkEnd w:id="4"/>
    </w:p>
    <w:p w14:paraId="716CB675" w14:textId="72A09060" w:rsidR="000D572C" w:rsidRDefault="000D572C" w:rsidP="000D572C"/>
    <w:p w14:paraId="3245DED1" w14:textId="07326501" w:rsid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r w:rsidRPr="000D572C">
        <w:rPr>
          <w:rFonts w:ascii="Microsoft Sans Serif" w:eastAsia="Microsoft Sans Serif" w:hAnsi="Microsoft Sans Serif" w:cs="Microsoft Sans Serif"/>
          <w:w w:val="105"/>
          <w:sz w:val="21"/>
          <w:szCs w:val="21"/>
          <w:lang w:val="en-US" w:eastAsia="en-US"/>
        </w:rPr>
        <w:t>The pharmaceuticals industry in the Indian market is expected to register a CAGR of 10.70%, over the forecast period (2022-2027).</w:t>
      </w:r>
    </w:p>
    <w:p w14:paraId="3359831F" w14:textId="77777777" w:rsidR="000D572C" w:rsidRP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p>
    <w:p w14:paraId="3D81C7F3" w14:textId="7CE77234" w:rsid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r w:rsidRPr="000D572C">
        <w:rPr>
          <w:rFonts w:ascii="Microsoft Sans Serif" w:eastAsia="Microsoft Sans Serif" w:hAnsi="Microsoft Sans Serif" w:cs="Microsoft Sans Serif"/>
          <w:w w:val="105"/>
          <w:sz w:val="21"/>
          <w:szCs w:val="21"/>
          <w:lang w:val="en-US" w:eastAsia="en-US"/>
        </w:rPr>
        <w:t xml:space="preserve">The India Pharmaceutical Industry has emerged as greater power amid COVID-19. The growth of the India Pharmaceutical industry is largely supported by the government. The emergence of COVID-19 has led to the health crisis that the world has witnessed and had an unprecedented impact on various industries and specifically the healthcare and pharmaceuticals market. In April 2020, as the crisis deepens on a global level, the country uplifted the restrictions on the export of 24 pharmaceutical ingredients and medicines. In this current scenario with the sudden emergence of COVID-19, there is a high growing demand for vaccines as one of the most effective tools to protect against infectious diseases. For instance, in May 2021, under </w:t>
      </w:r>
      <w:proofErr w:type="spellStart"/>
      <w:r w:rsidRPr="000D572C">
        <w:rPr>
          <w:rFonts w:ascii="Microsoft Sans Serif" w:eastAsia="Microsoft Sans Serif" w:hAnsi="Microsoft Sans Serif" w:cs="Microsoft Sans Serif"/>
          <w:w w:val="105"/>
          <w:sz w:val="21"/>
          <w:szCs w:val="21"/>
          <w:lang w:val="en-US" w:eastAsia="en-US"/>
        </w:rPr>
        <w:t>Atmanirbhar</w:t>
      </w:r>
      <w:proofErr w:type="spellEnd"/>
      <w:r w:rsidRPr="000D572C">
        <w:rPr>
          <w:rFonts w:ascii="Microsoft Sans Serif" w:eastAsia="Microsoft Sans Serif" w:hAnsi="Microsoft Sans Serif" w:cs="Microsoft Sans Serif"/>
          <w:w w:val="105"/>
          <w:sz w:val="21"/>
          <w:szCs w:val="21"/>
          <w:lang w:val="en-US" w:eastAsia="en-US"/>
        </w:rPr>
        <w:t xml:space="preserve"> Bharat 3.0, Mission COVID Suraksha, the Government of India, accelerated the development and production of indigenous COVID vaccines “COVAXIN” The Department of Biotechnology, Government of India, provided financial support in the form of a grant to vaccine manufacturing facilities for enhanced production capacities, which was expected to reach 10 crore doses per month by September 2021. For these the public sector companies such as </w:t>
      </w:r>
      <w:proofErr w:type="spellStart"/>
      <w:r w:rsidRPr="000D572C">
        <w:rPr>
          <w:rFonts w:ascii="Microsoft Sans Serif" w:eastAsia="Microsoft Sans Serif" w:hAnsi="Microsoft Sans Serif" w:cs="Microsoft Sans Serif"/>
          <w:w w:val="105"/>
          <w:sz w:val="21"/>
          <w:szCs w:val="21"/>
          <w:lang w:val="en-US" w:eastAsia="en-US"/>
        </w:rPr>
        <w:t>Haffkine</w:t>
      </w:r>
      <w:proofErr w:type="spellEnd"/>
      <w:r w:rsidRPr="000D572C">
        <w:rPr>
          <w:rFonts w:ascii="Microsoft Sans Serif" w:eastAsia="Microsoft Sans Serif" w:hAnsi="Microsoft Sans Serif" w:cs="Microsoft Sans Serif"/>
          <w:w w:val="105"/>
          <w:sz w:val="21"/>
          <w:szCs w:val="21"/>
          <w:lang w:val="en-US" w:eastAsia="en-US"/>
        </w:rPr>
        <w:t xml:space="preserve"> Biopharmaceutical Corporation Ltd, Indian </w:t>
      </w:r>
      <w:proofErr w:type="spellStart"/>
      <w:r w:rsidRPr="000D572C">
        <w:rPr>
          <w:rFonts w:ascii="Microsoft Sans Serif" w:eastAsia="Microsoft Sans Serif" w:hAnsi="Microsoft Sans Serif" w:cs="Microsoft Sans Serif"/>
          <w:w w:val="105"/>
          <w:sz w:val="21"/>
          <w:szCs w:val="21"/>
          <w:lang w:val="en-US" w:eastAsia="en-US"/>
        </w:rPr>
        <w:t>Immunologicals</w:t>
      </w:r>
      <w:proofErr w:type="spellEnd"/>
      <w:r w:rsidRPr="000D572C">
        <w:rPr>
          <w:rFonts w:ascii="Microsoft Sans Serif" w:eastAsia="Microsoft Sans Serif" w:hAnsi="Microsoft Sans Serif" w:cs="Microsoft Sans Serif"/>
          <w:w w:val="105"/>
          <w:sz w:val="21"/>
          <w:szCs w:val="21"/>
          <w:lang w:val="en-US" w:eastAsia="en-US"/>
        </w:rPr>
        <w:t xml:space="preserve"> Limited (IIL), Hyderabad and Bharat </w:t>
      </w:r>
      <w:proofErr w:type="spellStart"/>
      <w:r w:rsidRPr="000D572C">
        <w:rPr>
          <w:rFonts w:ascii="Microsoft Sans Serif" w:eastAsia="Microsoft Sans Serif" w:hAnsi="Microsoft Sans Serif" w:cs="Microsoft Sans Serif"/>
          <w:w w:val="105"/>
          <w:sz w:val="21"/>
          <w:szCs w:val="21"/>
          <w:lang w:val="en-US" w:eastAsia="en-US"/>
        </w:rPr>
        <w:t>Immunologicals</w:t>
      </w:r>
      <w:proofErr w:type="spellEnd"/>
      <w:r w:rsidRPr="000D572C">
        <w:rPr>
          <w:rFonts w:ascii="Microsoft Sans Serif" w:eastAsia="Microsoft Sans Serif" w:hAnsi="Microsoft Sans Serif" w:cs="Microsoft Sans Serif"/>
          <w:w w:val="105"/>
          <w:sz w:val="21"/>
          <w:szCs w:val="21"/>
          <w:lang w:val="en-US" w:eastAsia="en-US"/>
        </w:rPr>
        <w:t xml:space="preserve"> and </w:t>
      </w:r>
      <w:r w:rsidRPr="000D572C">
        <w:rPr>
          <w:rFonts w:ascii="Microsoft Sans Serif" w:eastAsia="Microsoft Sans Serif" w:hAnsi="Microsoft Sans Serif" w:cs="Microsoft Sans Serif"/>
          <w:w w:val="105"/>
          <w:sz w:val="21"/>
          <w:szCs w:val="21"/>
          <w:lang w:val="en-US" w:eastAsia="en-US"/>
        </w:rPr>
        <w:lastRenderedPageBreak/>
        <w:t xml:space="preserve">Biologicals Limited (BIBCOL), </w:t>
      </w:r>
      <w:proofErr w:type="spellStart"/>
      <w:r w:rsidRPr="000D572C">
        <w:rPr>
          <w:rFonts w:ascii="Microsoft Sans Serif" w:eastAsia="Microsoft Sans Serif" w:hAnsi="Microsoft Sans Serif" w:cs="Microsoft Sans Serif"/>
          <w:w w:val="105"/>
          <w:sz w:val="21"/>
          <w:szCs w:val="21"/>
          <w:lang w:val="en-US" w:eastAsia="en-US"/>
        </w:rPr>
        <w:t>Bulandshahr</w:t>
      </w:r>
      <w:proofErr w:type="spellEnd"/>
      <w:r w:rsidRPr="000D572C">
        <w:rPr>
          <w:rFonts w:ascii="Microsoft Sans Serif" w:eastAsia="Microsoft Sans Serif" w:hAnsi="Microsoft Sans Serif" w:cs="Microsoft Sans Serif"/>
          <w:w w:val="105"/>
          <w:sz w:val="21"/>
          <w:szCs w:val="21"/>
          <w:lang w:val="en-US" w:eastAsia="en-US"/>
        </w:rPr>
        <w:t xml:space="preserve"> got support from the government. Such joint efforts are augmenting the growth of the market.</w:t>
      </w:r>
    </w:p>
    <w:p w14:paraId="561538D7" w14:textId="77777777" w:rsidR="000D572C" w:rsidRP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p>
    <w:p w14:paraId="36E08ED1" w14:textId="4CE2F3A6" w:rsid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r w:rsidRPr="000D572C">
        <w:rPr>
          <w:rFonts w:ascii="Microsoft Sans Serif" w:eastAsia="Microsoft Sans Serif" w:hAnsi="Microsoft Sans Serif" w:cs="Microsoft Sans Serif"/>
          <w:w w:val="105"/>
          <w:sz w:val="21"/>
          <w:szCs w:val="21"/>
          <w:lang w:val="en-US" w:eastAsia="en-US"/>
        </w:rPr>
        <w:t>The Indian pharma sector has a long history of developing and delivering world-class products at affordable costs across the globe. India has the greatest number of United States Food and Drug Administration (USFDA) approved units (741 as of August 2021). Indian pharma companies offer products in segments such as generic drugs, over-the-counter (OTC) medicines, active pharmaceutical ingredients (APIs), vaccines, contract research and manufacturing, and biosimilar and biologics. For another instance, in 2021 according to the Indian Brand Equity Foundation Report, in the case of generics, India accounts for 20% of global exports, and for the period 2021-22, the export of drugs and pharma products stood at USD 24.6 billion compared to USD 24.44 billion as of 2020-21. This constitutes about 20% of the share globally in exports of generic pharmaceutical products. To encourage investment, the approval time for new facilities has been streamlined. India plays a very crucial role in the generic aspect of the global pharmaceutical industry.</w:t>
      </w:r>
    </w:p>
    <w:p w14:paraId="39A9F89A" w14:textId="77777777" w:rsidR="000D572C" w:rsidRP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p>
    <w:p w14:paraId="5FD3C416" w14:textId="48B308DB" w:rsid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r w:rsidRPr="000D572C">
        <w:rPr>
          <w:rFonts w:ascii="Microsoft Sans Serif" w:eastAsia="Microsoft Sans Serif" w:hAnsi="Microsoft Sans Serif" w:cs="Microsoft Sans Serif"/>
          <w:w w:val="105"/>
          <w:sz w:val="21"/>
          <w:szCs w:val="21"/>
          <w:lang w:val="en-US" w:eastAsia="en-US"/>
        </w:rPr>
        <w:t>Moreover, as per the same source, the United States is India's primary export market for pharmaceuticals. For instance, in 2021 India Brand Equity Foundation reported that India ranks 3rd in volume and 14th in value concerning pharmaceutical production in the global industry and India also supplies over 50% of the global demand for vaccines, 40% of generic demand in the United States, and 25% of all the medicinal products in the United Kingdom.</w:t>
      </w:r>
    </w:p>
    <w:p w14:paraId="17679C64" w14:textId="77777777" w:rsidR="000D572C" w:rsidRP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p>
    <w:p w14:paraId="5A1669DD" w14:textId="77777777" w:rsidR="000D572C" w:rsidRPr="000D572C" w:rsidRDefault="000D572C" w:rsidP="000D572C">
      <w:pPr>
        <w:pStyle w:val="NormalWeb"/>
        <w:shd w:val="clear" w:color="auto" w:fill="FFFFFF"/>
        <w:spacing w:before="0" w:beforeAutospacing="0" w:after="0" w:afterAutospacing="0" w:line="390" w:lineRule="atLeast"/>
        <w:jc w:val="both"/>
        <w:rPr>
          <w:rFonts w:ascii="Microsoft Sans Serif" w:eastAsia="Microsoft Sans Serif" w:hAnsi="Microsoft Sans Serif" w:cs="Microsoft Sans Serif"/>
          <w:w w:val="105"/>
          <w:sz w:val="21"/>
          <w:szCs w:val="21"/>
          <w:lang w:val="en-US" w:eastAsia="en-US"/>
        </w:rPr>
      </w:pPr>
      <w:r w:rsidRPr="000D572C">
        <w:rPr>
          <w:rFonts w:ascii="Microsoft Sans Serif" w:eastAsia="Microsoft Sans Serif" w:hAnsi="Microsoft Sans Serif" w:cs="Microsoft Sans Serif"/>
          <w:w w:val="105"/>
          <w:sz w:val="21"/>
          <w:szCs w:val="21"/>
          <w:lang w:val="en-US" w:eastAsia="en-US"/>
        </w:rPr>
        <w:t>Therefore, increasing the export of generic medicine and increasing research and development activities will boost the market growth in the forecast period. However, the lack of a stable pricing and policy environment and lack of development of an innovative drug may hamper the growth of the studied market.</w:t>
      </w:r>
    </w:p>
    <w:p w14:paraId="14CFA60B" w14:textId="2DB7AFF2" w:rsidR="000D572C" w:rsidRDefault="000D572C" w:rsidP="000D572C"/>
    <w:p w14:paraId="56F48238" w14:textId="08FAF633" w:rsidR="000D572C" w:rsidRDefault="000D572C" w:rsidP="000D572C">
      <w:pPr>
        <w:pStyle w:val="Heading4"/>
        <w:spacing w:before="129"/>
        <w:ind w:left="1820" w:right="1968"/>
        <w:jc w:val="center"/>
        <w:rPr>
          <w:rFonts w:asciiTheme="minorHAnsi" w:eastAsiaTheme="minorEastAsia" w:hAnsiTheme="minorHAnsi" w:cstheme="minorBidi"/>
          <w:b/>
          <w:bCs/>
          <w:color w:val="50651F" w:themeColor="accent1" w:themeShade="80"/>
          <w:sz w:val="28"/>
          <w:szCs w:val="28"/>
        </w:rPr>
      </w:pPr>
      <w:r w:rsidRPr="000D572C">
        <w:rPr>
          <w:rFonts w:asciiTheme="minorHAnsi" w:eastAsiaTheme="minorEastAsia" w:hAnsiTheme="minorHAnsi" w:cstheme="minorBidi"/>
          <w:b/>
          <w:bCs/>
          <w:color w:val="50651F" w:themeColor="accent1" w:themeShade="80"/>
          <w:sz w:val="28"/>
          <w:szCs w:val="28"/>
        </w:rPr>
        <w:t>GOVERNMENT INITIATIVES</w:t>
      </w:r>
    </w:p>
    <w:p w14:paraId="1EC3BF99" w14:textId="569A057B" w:rsidR="00201F64" w:rsidRDefault="00201F64" w:rsidP="00201F64"/>
    <w:p w14:paraId="7AE5A4E9" w14:textId="509CFFA2" w:rsidR="000D572C" w:rsidRPr="000D572C" w:rsidRDefault="00201F64" w:rsidP="000D572C">
      <w:r>
        <w:t>Some of the recent government initiatives are as follows:</w:t>
      </w:r>
    </w:p>
    <w:p w14:paraId="5ABD530A" w14:textId="77777777" w:rsidR="00201F64" w:rsidRPr="00201F64" w:rsidRDefault="00201F64" w:rsidP="00201F64">
      <w:pPr>
        <w:pStyle w:val="NormalWeb"/>
        <w:shd w:val="clear" w:color="auto" w:fill="F2F4F9"/>
        <w:spacing w:before="0" w:beforeAutospacing="0" w:after="0" w:afterAutospacing="0"/>
        <w:textAlignment w:val="baseline"/>
        <w:rPr>
          <w:rFonts w:ascii="Microsoft Sans Serif" w:eastAsia="Microsoft Sans Serif" w:hAnsi="Microsoft Sans Serif" w:cs="Microsoft Sans Serif"/>
          <w:w w:val="105"/>
          <w:sz w:val="21"/>
          <w:szCs w:val="21"/>
          <w:lang w:val="en-US" w:eastAsia="en-US"/>
        </w:rPr>
      </w:pPr>
      <w:r w:rsidRPr="00201F64">
        <w:rPr>
          <w:rFonts w:ascii="Microsoft Sans Serif" w:eastAsia="Microsoft Sans Serif" w:hAnsi="Microsoft Sans Serif" w:cs="Microsoft Sans Serif"/>
          <w:w w:val="105"/>
          <w:sz w:val="21"/>
          <w:szCs w:val="21"/>
          <w:lang w:val="en-US" w:eastAsia="en-US"/>
        </w:rPr>
        <w:t>The Indian pharmaceutical industry is the 3rd largest in the world by volume and valued at $50 bn. The country contributes 3.5% of total drugs and medicines exported globally to over 200+ countries.</w:t>
      </w:r>
    </w:p>
    <w:p w14:paraId="2C2783EC" w14:textId="77777777" w:rsidR="00201F64" w:rsidRPr="00201F64" w:rsidRDefault="00201F64" w:rsidP="00201F64">
      <w:pPr>
        <w:pStyle w:val="NormalWeb"/>
        <w:shd w:val="clear" w:color="auto" w:fill="F2F4F9"/>
        <w:spacing w:before="0" w:beforeAutospacing="0" w:after="0" w:afterAutospacing="0"/>
        <w:textAlignment w:val="baseline"/>
        <w:rPr>
          <w:rFonts w:ascii="Microsoft Sans Serif" w:eastAsia="Microsoft Sans Serif" w:hAnsi="Microsoft Sans Serif" w:cs="Microsoft Sans Serif"/>
          <w:w w:val="105"/>
          <w:sz w:val="21"/>
          <w:szCs w:val="21"/>
          <w:lang w:val="en-US" w:eastAsia="en-US"/>
        </w:rPr>
      </w:pPr>
      <w:r w:rsidRPr="00201F64">
        <w:rPr>
          <w:rFonts w:ascii="Microsoft Sans Serif" w:eastAsia="Microsoft Sans Serif" w:hAnsi="Microsoft Sans Serif" w:cs="Microsoft Sans Serif"/>
          <w:w w:val="105"/>
          <w:sz w:val="21"/>
          <w:szCs w:val="21"/>
          <w:lang w:val="en-US" w:eastAsia="en-US"/>
        </w:rPr>
        <w:t>To ensure greater resilience to external shocks, enforce greater drug security and boost the capacity for domestic production for critical bulk drugs and high-value products alike, the Department of Pharmaceuticals has launched 3 supporting schemes to incentivize the global and domestic players to enhance investment and production in these product categories. </w:t>
      </w:r>
    </w:p>
    <w:p w14:paraId="02FCADAF" w14:textId="77777777" w:rsidR="00201F64" w:rsidRPr="00201F64" w:rsidRDefault="00201F64" w:rsidP="00201F64">
      <w:pPr>
        <w:pStyle w:val="NormalWeb"/>
        <w:shd w:val="clear" w:color="auto" w:fill="F2F4F9"/>
        <w:spacing w:before="0" w:beforeAutospacing="0" w:after="0" w:afterAutospacing="0"/>
        <w:textAlignment w:val="baseline"/>
        <w:rPr>
          <w:rFonts w:ascii="Microsoft Sans Serif" w:eastAsia="Microsoft Sans Serif" w:hAnsi="Microsoft Sans Serif" w:cs="Microsoft Sans Serif"/>
          <w:w w:val="105"/>
          <w:sz w:val="21"/>
          <w:szCs w:val="21"/>
          <w:lang w:val="en-US" w:eastAsia="en-US"/>
        </w:rPr>
      </w:pPr>
      <w:r w:rsidRPr="00201F64">
        <w:rPr>
          <w:rFonts w:ascii="Microsoft Sans Serif" w:eastAsia="Microsoft Sans Serif" w:hAnsi="Microsoft Sans Serif" w:cs="Microsoft Sans Serif"/>
          <w:w w:val="105"/>
          <w:sz w:val="21"/>
          <w:szCs w:val="21"/>
          <w:lang w:val="en-US" w:eastAsia="en-US"/>
        </w:rPr>
        <w:lastRenderedPageBreak/>
        <w:t>The Schemes are envisioned to ensure greater resilience of the Indian pharmaceutical industry to external shocks and contribute significantly to achieving a higher objective of affordable healthcare in the country and globally on a sustained basis.</w:t>
      </w:r>
    </w:p>
    <w:p w14:paraId="05763E0D" w14:textId="77777777" w:rsidR="000D572C" w:rsidRPr="000D572C" w:rsidRDefault="000D572C" w:rsidP="00420E6D">
      <w:pPr>
        <w:rPr>
          <w:rFonts w:ascii="Microsoft Sans Serif" w:eastAsia="Microsoft Sans Serif" w:hAnsi="Microsoft Sans Serif" w:cs="Microsoft Sans Serif"/>
          <w:w w:val="105"/>
        </w:rPr>
      </w:pPr>
    </w:p>
    <w:p w14:paraId="7CFE1E44" w14:textId="344601E7" w:rsidR="00420E6D" w:rsidRPr="00420E6D" w:rsidRDefault="00201F64" w:rsidP="00420E6D">
      <w:pPr>
        <w:pStyle w:val="NormalWeb"/>
        <w:shd w:val="clear" w:color="auto" w:fill="FFFFFF"/>
        <w:spacing w:before="0" w:beforeAutospacing="0" w:after="0" w:afterAutospacing="0"/>
        <w:rPr>
          <w:rFonts w:ascii="Roboto" w:hAnsi="Roboto"/>
          <w:color w:val="000000"/>
        </w:rPr>
      </w:pPr>
      <w:r w:rsidRPr="00201F64">
        <w:rPr>
          <w:rFonts w:ascii="Roboto" w:hAnsi="Roboto"/>
          <w:noProof/>
          <w:color w:val="000000"/>
        </w:rPr>
        <w:drawing>
          <wp:inline distT="0" distB="0" distL="0" distR="0" wp14:anchorId="7CC3B91B" wp14:editId="4B959D61">
            <wp:extent cx="5731510" cy="27432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0294" cy="2747404"/>
                    </a:xfrm>
                    <a:prstGeom prst="rect">
                      <a:avLst/>
                    </a:prstGeom>
                  </pic:spPr>
                </pic:pic>
              </a:graphicData>
            </a:graphic>
          </wp:inline>
        </w:drawing>
      </w:r>
    </w:p>
    <w:p w14:paraId="6D37EAB2" w14:textId="77777777" w:rsidR="00420E6D" w:rsidRPr="00420E6D" w:rsidRDefault="00420E6D" w:rsidP="00420E6D">
      <w:pPr>
        <w:spacing w:before="134"/>
        <w:ind w:right="1964"/>
        <w:rPr>
          <w:b/>
          <w:bCs/>
          <w:color w:val="50651F" w:themeColor="accent1" w:themeShade="80"/>
          <w:sz w:val="28"/>
          <w:szCs w:val="28"/>
        </w:rPr>
      </w:pPr>
    </w:p>
    <w:p w14:paraId="06AA1311" w14:textId="381ACB02" w:rsidR="00201F64" w:rsidRDefault="00201F64" w:rsidP="00201F64">
      <w:pPr>
        <w:pStyle w:val="Heading4"/>
        <w:spacing w:before="129"/>
        <w:ind w:left="1820" w:right="1968"/>
        <w:jc w:val="center"/>
        <w:rPr>
          <w:rFonts w:asciiTheme="minorHAnsi" w:eastAsiaTheme="minorEastAsia" w:hAnsiTheme="minorHAnsi" w:cstheme="minorBidi"/>
          <w:b/>
          <w:bCs/>
          <w:color w:val="50651F" w:themeColor="accent1" w:themeShade="80"/>
          <w:sz w:val="28"/>
          <w:szCs w:val="28"/>
        </w:rPr>
      </w:pPr>
      <w:r w:rsidRPr="00201F64">
        <w:rPr>
          <w:rFonts w:asciiTheme="minorHAnsi" w:eastAsiaTheme="minorEastAsia" w:hAnsiTheme="minorHAnsi" w:cstheme="minorBidi"/>
          <w:b/>
          <w:bCs/>
          <w:color w:val="50651F" w:themeColor="accent1" w:themeShade="80"/>
          <w:sz w:val="28"/>
          <w:szCs w:val="28"/>
        </w:rPr>
        <w:t>Environmental Impact and Social Impact</w:t>
      </w:r>
    </w:p>
    <w:p w14:paraId="76EADF1E" w14:textId="2B7E8879" w:rsidR="00201F64" w:rsidRPr="00201F64" w:rsidRDefault="00201F64" w:rsidP="00201F64">
      <w:pPr>
        <w:rPr>
          <w:rFonts w:ascii="Microsoft Sans Serif" w:eastAsia="Microsoft Sans Serif" w:hAnsi="Microsoft Sans Serif" w:cs="Microsoft Sans Serif"/>
          <w:w w:val="105"/>
          <w:lang w:val="en-US"/>
        </w:rPr>
      </w:pPr>
    </w:p>
    <w:p w14:paraId="5A705976" w14:textId="77777777" w:rsidR="008E5494" w:rsidRDefault="00201F64" w:rsidP="00201F64">
      <w:pPr>
        <w:rPr>
          <w:rFonts w:ascii="Microsoft Sans Serif" w:eastAsia="Microsoft Sans Serif" w:hAnsi="Microsoft Sans Serif" w:cs="Microsoft Sans Serif"/>
          <w:w w:val="105"/>
          <w:lang w:val="en-US"/>
        </w:rPr>
      </w:pPr>
      <w:r w:rsidRPr="00201F64">
        <w:rPr>
          <w:rFonts w:ascii="Microsoft Sans Serif" w:eastAsia="Microsoft Sans Serif" w:hAnsi="Microsoft Sans Serif" w:cs="Microsoft Sans Serif"/>
          <w:w w:val="105"/>
          <w:lang w:val="en-US"/>
        </w:rPr>
        <w:t xml:space="preserve">Pharmaceutical compounds are being used for several beneficial purposes in modern society but simultaneously pharma industries are releasing very toxic contaminants in the environment directly or after chemical </w:t>
      </w:r>
      <w:proofErr w:type="spellStart"/>
      <w:proofErr w:type="gramStart"/>
      <w:r w:rsidRPr="00201F64">
        <w:rPr>
          <w:rFonts w:ascii="Microsoft Sans Serif" w:eastAsia="Microsoft Sans Serif" w:hAnsi="Microsoft Sans Serif" w:cs="Microsoft Sans Serif"/>
          <w:w w:val="105"/>
          <w:lang w:val="en-US"/>
        </w:rPr>
        <w:t>modifications.Moreover</w:t>
      </w:r>
      <w:proofErr w:type="spellEnd"/>
      <w:proofErr w:type="gramEnd"/>
      <w:r w:rsidRPr="00201F64">
        <w:rPr>
          <w:rFonts w:ascii="Microsoft Sans Serif" w:eastAsia="Microsoft Sans Serif" w:hAnsi="Microsoft Sans Serif" w:cs="Microsoft Sans Serif"/>
          <w:w w:val="105"/>
          <w:lang w:val="en-US"/>
        </w:rPr>
        <w:t>, pharmaceutical compounds may enter the environment by different routes such as discharge of treated wastewater, seepage from landfills sites, sewer lines, runoff from animal wastes etc.</w:t>
      </w:r>
    </w:p>
    <w:p w14:paraId="5BAA3446" w14:textId="77777777" w:rsidR="008E5494" w:rsidRDefault="00201F64" w:rsidP="00201F64">
      <w:pPr>
        <w:rPr>
          <w:rFonts w:ascii="Microsoft Sans Serif" w:eastAsia="Microsoft Sans Serif" w:hAnsi="Microsoft Sans Serif" w:cs="Microsoft Sans Serif"/>
          <w:w w:val="105"/>
          <w:lang w:val="en-US"/>
        </w:rPr>
      </w:pPr>
      <w:r w:rsidRPr="00201F64">
        <w:rPr>
          <w:rFonts w:ascii="Microsoft Sans Serif" w:eastAsia="Microsoft Sans Serif" w:hAnsi="Microsoft Sans Serif" w:cs="Microsoft Sans Serif"/>
          <w:w w:val="105"/>
          <w:lang w:val="en-US"/>
        </w:rPr>
        <w:t>Even though various physical and biological processes occurring in aquatic ecosystem may cause reduction of many pharmaceutical compounds, trace concentrations of human and veterinary pharmaceutical compounds as well as their metabolites have been detected in different water bodies like surface water, groundwater and drinking water sources.</w:t>
      </w:r>
    </w:p>
    <w:p w14:paraId="583A63F3" w14:textId="77777777" w:rsidR="008E5494" w:rsidRDefault="00201F64" w:rsidP="00201F64">
      <w:pPr>
        <w:rPr>
          <w:rFonts w:ascii="Microsoft Sans Serif" w:eastAsia="Microsoft Sans Serif" w:hAnsi="Microsoft Sans Serif" w:cs="Microsoft Sans Serif"/>
          <w:w w:val="105"/>
          <w:lang w:val="en-US"/>
        </w:rPr>
      </w:pPr>
      <w:r w:rsidRPr="00201F64">
        <w:rPr>
          <w:rFonts w:ascii="Microsoft Sans Serif" w:eastAsia="Microsoft Sans Serif" w:hAnsi="Microsoft Sans Serif" w:cs="Microsoft Sans Serif"/>
          <w:w w:val="105"/>
          <w:lang w:val="en-US"/>
        </w:rPr>
        <w:t xml:space="preserve">The pharmaceutical industry in India is the world's third-largest in terms of volume and stands 14th rank in terms of value. It is growing at about 8 to 9 percent annually and is estimated to be worth 4.5 billion dollar. Different industries including pharmaceuticals, chemicals, paints etc. are speedily growing in India which disposes off their effluents into the streams either directly or after partial treatment. It has been found that the pharmaceutical compounds reach the environment and can be considered as environmental pollutants. </w:t>
      </w:r>
    </w:p>
    <w:p w14:paraId="30464620" w14:textId="53195052" w:rsidR="00201F64" w:rsidRDefault="00201F64" w:rsidP="00201F64">
      <w:pPr>
        <w:rPr>
          <w:rFonts w:ascii="Microsoft Sans Serif" w:eastAsia="Microsoft Sans Serif" w:hAnsi="Microsoft Sans Serif" w:cs="Microsoft Sans Serif"/>
          <w:w w:val="105"/>
          <w:lang w:val="en-US"/>
        </w:rPr>
      </w:pPr>
      <w:r w:rsidRPr="00201F64">
        <w:rPr>
          <w:rFonts w:ascii="Microsoft Sans Serif" w:eastAsia="Microsoft Sans Serif" w:hAnsi="Microsoft Sans Serif" w:cs="Microsoft Sans Serif"/>
          <w:w w:val="105"/>
          <w:lang w:val="en-US"/>
        </w:rPr>
        <w:t>Several pharmaceutical production facilities were found to be sources of much higher environmental concentrations than those caused by the applications of drugs.</w:t>
      </w:r>
    </w:p>
    <w:p w14:paraId="0D2B3AF9" w14:textId="4E822C7C" w:rsidR="008E5494" w:rsidRDefault="008E5494" w:rsidP="00201F64">
      <w:pPr>
        <w:rPr>
          <w:rFonts w:ascii="Microsoft Sans Serif" w:eastAsia="Microsoft Sans Serif" w:hAnsi="Microsoft Sans Serif" w:cs="Microsoft Sans Serif"/>
          <w:w w:val="105"/>
          <w:lang w:val="en-US"/>
        </w:rPr>
      </w:pPr>
    </w:p>
    <w:p w14:paraId="72F17C91" w14:textId="3544B99E" w:rsidR="008E5494" w:rsidRDefault="008E5494" w:rsidP="00201F64">
      <w:pPr>
        <w:rPr>
          <w:rFonts w:ascii="Microsoft Sans Serif" w:eastAsia="Microsoft Sans Serif" w:hAnsi="Microsoft Sans Serif" w:cs="Microsoft Sans Serif"/>
          <w:w w:val="105"/>
          <w:lang w:val="en-US"/>
        </w:rPr>
      </w:pPr>
    </w:p>
    <w:p w14:paraId="2891AE74" w14:textId="77777777" w:rsidR="008E5494" w:rsidRDefault="008E5494" w:rsidP="00201F64">
      <w:pPr>
        <w:rPr>
          <w:rFonts w:ascii="Microsoft Sans Serif" w:eastAsia="Microsoft Sans Serif" w:hAnsi="Microsoft Sans Serif" w:cs="Microsoft Sans Serif"/>
          <w:w w:val="105"/>
          <w:lang w:val="en-US"/>
        </w:rPr>
      </w:pPr>
    </w:p>
    <w:p w14:paraId="42BF7F63" w14:textId="48B88C1B" w:rsidR="008E5494" w:rsidRPr="008E5494" w:rsidRDefault="008E5494" w:rsidP="00201F64">
      <w:pPr>
        <w:rPr>
          <w:rFonts w:asciiTheme="majorHAnsi" w:eastAsiaTheme="majorEastAsia" w:hAnsiTheme="majorHAnsi" w:cstheme="majorBidi"/>
          <w:b/>
          <w:bCs/>
          <w:color w:val="DE9C3C" w:themeColor="accent6"/>
          <w:w w:val="105"/>
          <w:sz w:val="24"/>
          <w:szCs w:val="24"/>
        </w:rPr>
      </w:pPr>
      <w:r w:rsidRPr="008E5494">
        <w:rPr>
          <w:rFonts w:asciiTheme="majorHAnsi" w:eastAsiaTheme="majorEastAsia" w:hAnsiTheme="majorHAnsi" w:cstheme="majorBidi"/>
          <w:b/>
          <w:bCs/>
          <w:color w:val="DE9C3C" w:themeColor="accent6"/>
          <w:w w:val="105"/>
          <w:sz w:val="24"/>
          <w:szCs w:val="24"/>
        </w:rPr>
        <w:t>Environmental Impact</w:t>
      </w:r>
    </w:p>
    <w:p w14:paraId="6AE3B80E" w14:textId="77777777" w:rsidR="008E5494" w:rsidRDefault="008E5494" w:rsidP="00201F64">
      <w:pPr>
        <w:rPr>
          <w:rFonts w:ascii="Microsoft Sans Serif" w:eastAsia="Microsoft Sans Serif" w:hAnsi="Microsoft Sans Serif" w:cs="Microsoft Sans Serif"/>
          <w:w w:val="105"/>
          <w:lang w:val="en-US"/>
        </w:rPr>
      </w:pPr>
    </w:p>
    <w:p w14:paraId="642599DE" w14:textId="77777777" w:rsidR="008E5494" w:rsidRDefault="008E5494" w:rsidP="00201F64">
      <w:r w:rsidRPr="008E5494">
        <w:rPr>
          <w:b/>
          <w:bCs/>
        </w:rPr>
        <w:t>General Environmental Pollutants</w:t>
      </w:r>
    </w:p>
    <w:p w14:paraId="1C29654D" w14:textId="6B4EB3CD" w:rsidR="008E5494" w:rsidRDefault="008E5494" w:rsidP="00201F64">
      <w:r>
        <w:t xml:space="preserve"> </w:t>
      </w:r>
      <w:proofErr w:type="gramStart"/>
      <w:r>
        <w:t>i.e.</w:t>
      </w:r>
      <w:proofErr w:type="gramEnd"/>
      <w:r>
        <w:t xml:space="preserve"> Pharmaceutical Compounds Pharmaceutical drugs being used for human as well as veterinary medicines are emerging as environmental pollutants. Different pharmaceuticals have been classified as Analgesics, Antibiotics, Antiepileptic, Antiseptics, Beta-blockers, Antihypertensive, Hormones, Contraceptives, Psychotherapeutics and Anti </w:t>
      </w:r>
      <w:proofErr w:type="spellStart"/>
      <w:r>
        <w:t>Virals</w:t>
      </w:r>
      <w:proofErr w:type="spellEnd"/>
      <w:r>
        <w:t>.</w:t>
      </w:r>
    </w:p>
    <w:p w14:paraId="266CDED6" w14:textId="77777777" w:rsidR="008E5494" w:rsidRPr="008E5494" w:rsidRDefault="008E5494" w:rsidP="00201F64">
      <w:pPr>
        <w:rPr>
          <w:b/>
          <w:bCs/>
        </w:rPr>
      </w:pPr>
      <w:r w:rsidRPr="008E5494">
        <w:rPr>
          <w:b/>
          <w:bCs/>
        </w:rPr>
        <w:t xml:space="preserve">Pharmaceuticals in the Environment </w:t>
      </w:r>
    </w:p>
    <w:p w14:paraId="61130E72" w14:textId="5513BD8E" w:rsidR="008E5494" w:rsidRDefault="008E5494" w:rsidP="00201F64">
      <w:r>
        <w:t>The environmental exposure routes of pharmaceuticals into the environment are manufacturing units and hospital effluents, land applications (e.g., bio solids and water reuse) etc. However; sewage treatment services are not always successful in removing the active chemicals from waste-water. Consequently, pharmaceuticals find their way into the aquatic environment, where they directly affect aquatic organisms and can be incorporated into food chains. In a recent study, the extraordinarily high levels (mg/L) of several drugs were found in the effluents from local wastewater treatment plant near Visakhapatnam in India.</w:t>
      </w:r>
    </w:p>
    <w:p w14:paraId="67D28BBD" w14:textId="77777777" w:rsidR="008E5494" w:rsidRDefault="008E5494" w:rsidP="00201F64">
      <w:r w:rsidRPr="008E5494">
        <w:rPr>
          <w:b/>
          <w:bCs/>
        </w:rPr>
        <w:t>Toxicity due to Some Pharmaceutical Compounds</w:t>
      </w:r>
      <w:r>
        <w:t xml:space="preserve"> </w:t>
      </w:r>
    </w:p>
    <w:p w14:paraId="4E13A836" w14:textId="6C525975" w:rsidR="008E5494" w:rsidRPr="00201F64" w:rsidRDefault="008E5494" w:rsidP="00201F64">
      <w:pPr>
        <w:rPr>
          <w:rFonts w:ascii="Microsoft Sans Serif" w:eastAsia="Microsoft Sans Serif" w:hAnsi="Microsoft Sans Serif" w:cs="Microsoft Sans Serif"/>
          <w:w w:val="105"/>
          <w:lang w:val="en-US"/>
        </w:rPr>
      </w:pPr>
      <w:r>
        <w:t xml:space="preserve">Studies on antibiotics have shown that up to 95% of antibiotic compounds can be released unaltered into the sewage system. Moreover, higher concentrations of antibiotics can lead to change in microbial community structure and ultimately affect food chains. Non-steroidal anti-inflammatory drugs (NSAIDs), like ibuprofen, naproxen and diclofenac are widely being used and consequently are frequently detected in sewage, surface water and may be found in ground water system. Ibuprofen, ketoprofen, naproxen, indomethacin, diclofenac, acetyl salicylic acid and phenazone have been found in surface water system. However, diclofenac, ibuprofen and propyphenazone are the most commonly found drugs in the water bodies after </w:t>
      </w:r>
      <w:proofErr w:type="spellStart"/>
      <w:r>
        <w:t>clofibric</w:t>
      </w:r>
      <w:proofErr w:type="spellEnd"/>
      <w:r>
        <w:t xml:space="preserve"> acid. Moreover, diclofenac has been proven to be highly toxic for vultures and </w:t>
      </w:r>
      <w:proofErr w:type="gramStart"/>
      <w:r>
        <w:t>cattle’s</w:t>
      </w:r>
      <w:proofErr w:type="gramEnd"/>
      <w:r>
        <w:t>.  NSAIDs like ibuprofen, naproxen and aspirin are the most commonly used drugs, which are usually found in effective quantities in municipal effluents.</w:t>
      </w:r>
    </w:p>
    <w:p w14:paraId="59D5B2FB" w14:textId="77777777" w:rsidR="008E5494" w:rsidRDefault="008E5494" w:rsidP="00FF19EF">
      <w:pPr>
        <w:tabs>
          <w:tab w:val="left" w:pos="3257"/>
        </w:tabs>
      </w:pPr>
      <w:r w:rsidRPr="008E5494">
        <w:rPr>
          <w:b/>
          <w:bCs/>
        </w:rPr>
        <w:t>Properties of Pharmaceutical Effluents</w:t>
      </w:r>
    </w:p>
    <w:p w14:paraId="178FDA37" w14:textId="6F903F73" w:rsidR="008E5494" w:rsidRDefault="008E5494" w:rsidP="00FF19EF">
      <w:pPr>
        <w:tabs>
          <w:tab w:val="left" w:pos="3257"/>
        </w:tabs>
      </w:pPr>
      <w:r>
        <w:t xml:space="preserve"> Many pharmaceutical industries are responsible to generate toxic effluent as a consequence of their operation. The waste water generated from these industries possess solids, biodegradable and </w:t>
      </w:r>
      <w:proofErr w:type="spellStart"/>
      <w:r>
        <w:t>non degradable</w:t>
      </w:r>
      <w:proofErr w:type="spellEnd"/>
      <w:r>
        <w:t xml:space="preserve"> organic compounds etc. Pharmaceutical effluents offer basic information about the reliability of the aquatic habitat in rivers and streams, into which they are discharged. The </w:t>
      </w:r>
      <w:proofErr w:type="spellStart"/>
      <w:r>
        <w:t>physico</w:t>
      </w:r>
      <w:proofErr w:type="spellEnd"/>
      <w:r>
        <w:t xml:space="preserve">-chemical analysis of the effluents should indicate that most of these industries obey the standard guidelines of Federal Environmental Protection Agency (FEPA). An important pollution index of industrial wastewaters is the oxygen content in chemical oxygen demand (COD) and biological oxygen demand (BOD), where the nutrients status </w:t>
      </w:r>
      <w:proofErr w:type="gramStart"/>
      <w:r>
        <w:t>are</w:t>
      </w:r>
      <w:proofErr w:type="gramEnd"/>
      <w:r>
        <w:t xml:space="preserve"> measured in terms of amount of nitrogen and phosphorus in waste water. Besides this, other significant water quality parameters include pH, temperature and total suspended </w:t>
      </w:r>
      <w:r>
        <w:lastRenderedPageBreak/>
        <w:t>solids (TSS). However; pharmaceutical effluents are also categorized by their unusual turbidity, conductivity, COD, TSS and total hardness.</w:t>
      </w:r>
    </w:p>
    <w:p w14:paraId="4C4CC1F9" w14:textId="77777777" w:rsidR="008E5494" w:rsidRDefault="008E5494" w:rsidP="00FF19EF">
      <w:pPr>
        <w:tabs>
          <w:tab w:val="left" w:pos="3257"/>
        </w:tabs>
      </w:pPr>
      <w:r w:rsidRPr="008E5494">
        <w:rPr>
          <w:b/>
          <w:bCs/>
        </w:rPr>
        <w:t>Pharmaceuticals Analysis in Drinking Water</w:t>
      </w:r>
      <w:r>
        <w:t xml:space="preserve"> </w:t>
      </w:r>
    </w:p>
    <w:p w14:paraId="02F461C4" w14:textId="0B7085D9" w:rsidR="008E5494" w:rsidRDefault="008E5494" w:rsidP="00FF19EF">
      <w:pPr>
        <w:tabs>
          <w:tab w:val="left" w:pos="3257"/>
        </w:tabs>
      </w:pPr>
      <w:r>
        <w:t>The mystery of pharmaceutical occurrence in drinking water has particularly concerned the public health. While unpleasant human health results from the existing levels of drugs and pharmaceuticals in drinking water are highly unlikely, the resulting impacts to aquatic ecosystems are more dangerous. Moreover, pharmaceuticals have been detected in waters for more than four decades. In the past decade, the number of papers on the analysis of drugs or pharmaceuticals in drinking water sources has increased considerably.</w:t>
      </w:r>
    </w:p>
    <w:p w14:paraId="461A0C37" w14:textId="77777777" w:rsidR="008E5494" w:rsidRPr="008E5494" w:rsidRDefault="008E5494" w:rsidP="00FF19EF">
      <w:pPr>
        <w:tabs>
          <w:tab w:val="left" w:pos="3257"/>
        </w:tabs>
        <w:rPr>
          <w:b/>
          <w:bCs/>
        </w:rPr>
      </w:pPr>
      <w:r w:rsidRPr="008E5494">
        <w:rPr>
          <w:b/>
          <w:bCs/>
        </w:rPr>
        <w:t>Health Risk of Pharmaceutical Effluents</w:t>
      </w:r>
    </w:p>
    <w:p w14:paraId="4F10141F" w14:textId="45C35F6A" w:rsidR="008E5494" w:rsidRDefault="008E5494" w:rsidP="00FF19EF">
      <w:pPr>
        <w:tabs>
          <w:tab w:val="left" w:pos="3257"/>
        </w:tabs>
      </w:pPr>
      <w:r>
        <w:t xml:space="preserve"> The long term exposure of lower concentration of complex pharmaceutical mixtures on stream biota may result in acute and chronic </w:t>
      </w:r>
      <w:proofErr w:type="gramStart"/>
      <w:r>
        <w:t>damages ,</w:t>
      </w:r>
      <w:proofErr w:type="gramEnd"/>
      <w:r>
        <w:t xml:space="preserve"> behavioural changes accumulation in tissues , reproductive damage and inhibition of cell proliferation. Several studies have demonstrated that fish exposed to wastewater effluents can exhibit reproductive abnormalities. Moreover, fish exposed to trace levels of birth control pharmaceuticals in the range of concentrations found in the environment show dramatic decreases in reproductive success, suggesting population level impacts are possible.</w:t>
      </w:r>
    </w:p>
    <w:p w14:paraId="733042CA" w14:textId="4FE41C96" w:rsidR="008E5494" w:rsidRDefault="008E5494" w:rsidP="008E5494">
      <w:pPr>
        <w:rPr>
          <w:rFonts w:asciiTheme="majorHAnsi" w:eastAsiaTheme="majorEastAsia" w:hAnsiTheme="majorHAnsi" w:cstheme="majorBidi"/>
          <w:b/>
          <w:bCs/>
          <w:color w:val="DE9C3C" w:themeColor="accent6"/>
          <w:w w:val="105"/>
          <w:sz w:val="24"/>
          <w:szCs w:val="24"/>
        </w:rPr>
      </w:pPr>
      <w:r w:rsidRPr="008E5494">
        <w:rPr>
          <w:rFonts w:asciiTheme="majorHAnsi" w:eastAsiaTheme="majorEastAsia" w:hAnsiTheme="majorHAnsi" w:cstheme="majorBidi"/>
          <w:b/>
          <w:bCs/>
          <w:color w:val="DE9C3C" w:themeColor="accent6"/>
          <w:w w:val="105"/>
          <w:sz w:val="24"/>
          <w:szCs w:val="24"/>
        </w:rPr>
        <w:t>Sustainability i</w:t>
      </w:r>
      <w:r w:rsidR="00690018">
        <w:rPr>
          <w:rFonts w:asciiTheme="majorHAnsi" w:eastAsiaTheme="majorEastAsia" w:hAnsiTheme="majorHAnsi" w:cstheme="majorBidi"/>
          <w:b/>
          <w:bCs/>
          <w:color w:val="DE9C3C" w:themeColor="accent6"/>
          <w:w w:val="105"/>
          <w:sz w:val="24"/>
          <w:szCs w:val="24"/>
        </w:rPr>
        <w:t>n</w:t>
      </w:r>
      <w:r w:rsidRPr="008E5494">
        <w:rPr>
          <w:rFonts w:asciiTheme="majorHAnsi" w:eastAsiaTheme="majorEastAsia" w:hAnsiTheme="majorHAnsi" w:cstheme="majorBidi"/>
          <w:b/>
          <w:bCs/>
          <w:color w:val="DE9C3C" w:themeColor="accent6"/>
          <w:w w:val="105"/>
          <w:sz w:val="24"/>
          <w:szCs w:val="24"/>
        </w:rPr>
        <w:t xml:space="preserve"> pharmaceutical industry.</w:t>
      </w:r>
    </w:p>
    <w:p w14:paraId="0427A965" w14:textId="7D298EDD" w:rsidR="00690018" w:rsidRDefault="00690018" w:rsidP="008E5494">
      <w:r w:rsidRPr="00690018">
        <w:t>Sustainability with respect to governance in the pharmaceutical industry should focus on product quality, and open association with healthcare professionals and patients. Companies need to adopt ethical standards combined with patient-oriented business model, while leveraging digital technology.</w:t>
      </w:r>
    </w:p>
    <w:p w14:paraId="3E5AB576" w14:textId="38F04F67" w:rsidR="00690018" w:rsidRDefault="00690018" w:rsidP="008E5494"/>
    <w:p w14:paraId="7622EC98" w14:textId="34DB7CAE" w:rsidR="00690018" w:rsidRDefault="00690018" w:rsidP="008E5494"/>
    <w:p w14:paraId="634AE39E" w14:textId="4B0B1E62" w:rsidR="00690018" w:rsidRDefault="00690018" w:rsidP="008E5494"/>
    <w:p w14:paraId="0499645B" w14:textId="0BABA6DE" w:rsidR="00690018" w:rsidRDefault="00690018" w:rsidP="008E5494"/>
    <w:p w14:paraId="532D41C7" w14:textId="0A4152CD" w:rsidR="00690018" w:rsidRDefault="00690018" w:rsidP="008E5494"/>
    <w:p w14:paraId="07123E58" w14:textId="61EE6E77" w:rsidR="00690018" w:rsidRDefault="00690018" w:rsidP="008E5494"/>
    <w:p w14:paraId="1310A36D" w14:textId="005A380F" w:rsidR="00690018" w:rsidRDefault="00690018" w:rsidP="008E5494"/>
    <w:p w14:paraId="32D93B89" w14:textId="77777777" w:rsidR="00690018" w:rsidRPr="00690018" w:rsidRDefault="00690018" w:rsidP="008E5494"/>
    <w:p w14:paraId="30BA4EA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Achieving sustainability is one of the major concerns in the pharmaceutical industry</w:t>
      </w:r>
    </w:p>
    <w:p w14:paraId="76694A51"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(Amran and Ooi </w:t>
      </w:r>
      <w:proofErr w:type="gramStart"/>
      <w:r w:rsidRPr="008E5494">
        <w:rPr>
          <w:rFonts w:ascii="ff2" w:eastAsia="Times New Roman" w:hAnsi="ff2" w:cs="Times New Roman"/>
          <w:color w:val="0000FF"/>
          <w:sz w:val="60"/>
          <w:szCs w:val="60"/>
          <w:lang w:eastAsia="en-IN"/>
        </w:rPr>
        <w:t>2014</w:t>
      </w:r>
      <w:r w:rsidRPr="008E5494">
        <w:rPr>
          <w:rFonts w:ascii="ff2" w:eastAsia="Times New Roman" w:hAnsi="ff2" w:cs="Times New Roman"/>
          <w:color w:val="000000"/>
          <w:spacing w:val="175"/>
          <w:sz w:val="60"/>
          <w:szCs w:val="60"/>
          <w:lang w:eastAsia="en-IN"/>
        </w:rPr>
        <w:t>;Agaretal</w:t>
      </w:r>
      <w:proofErr w:type="gramEnd"/>
      <w:r w:rsidRPr="008E5494">
        <w:rPr>
          <w:rFonts w:ascii="ff2" w:eastAsia="Times New Roman" w:hAnsi="ff2" w:cs="Times New Roman"/>
          <w:color w:val="000000"/>
          <w:spacing w:val="175"/>
          <w:sz w:val="60"/>
          <w:szCs w:val="60"/>
          <w:lang w:eastAsia="en-IN"/>
        </w:rPr>
        <w:t>.</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Sheldon </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Pharmaceutical </w:t>
      </w:r>
      <w:proofErr w:type="spellStart"/>
      <w:r w:rsidRPr="008E5494">
        <w:rPr>
          <w:rFonts w:ascii="ff2" w:eastAsia="Times New Roman" w:hAnsi="ff2" w:cs="Times New Roman"/>
          <w:color w:val="000000"/>
          <w:sz w:val="60"/>
          <w:szCs w:val="60"/>
          <w:lang w:eastAsia="en-IN"/>
        </w:rPr>
        <w:t>manufac</w:t>
      </w:r>
      <w:proofErr w:type="spellEnd"/>
      <w:r w:rsidRPr="008E5494">
        <w:rPr>
          <w:rFonts w:ascii="ff2" w:eastAsia="Times New Roman" w:hAnsi="ff2" w:cs="Times New Roman"/>
          <w:color w:val="000000"/>
          <w:sz w:val="60"/>
          <w:szCs w:val="60"/>
          <w:lang w:eastAsia="en-IN"/>
        </w:rPr>
        <w:t>-</w:t>
      </w:r>
    </w:p>
    <w:p w14:paraId="4054EEDA"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proofErr w:type="spellStart"/>
      <w:r w:rsidRPr="008E5494">
        <w:rPr>
          <w:rFonts w:ascii="ff2" w:eastAsia="Times New Roman" w:hAnsi="ff2" w:cs="Times New Roman"/>
          <w:color w:val="000000"/>
          <w:sz w:val="60"/>
          <w:szCs w:val="60"/>
          <w:lang w:eastAsia="en-IN"/>
        </w:rPr>
        <w:t>turing</w:t>
      </w:r>
      <w:proofErr w:type="spellEnd"/>
      <w:r w:rsidRPr="008E5494">
        <w:rPr>
          <w:rFonts w:ascii="ff2" w:eastAsia="Times New Roman" w:hAnsi="ff2" w:cs="Times New Roman"/>
          <w:color w:val="000000"/>
          <w:sz w:val="60"/>
          <w:szCs w:val="60"/>
          <w:lang w:eastAsia="en-IN"/>
        </w:rPr>
        <w:t xml:space="preserve"> is complex in nature, and associated with high waste generation (Sheldon</w:t>
      </w:r>
    </w:p>
    <w:p w14:paraId="155BEA8E" w14:textId="77777777" w:rsidR="008E5494" w:rsidRPr="008E5494" w:rsidRDefault="008E5494" w:rsidP="008E5494">
      <w:pPr>
        <w:shd w:val="clear" w:color="auto" w:fill="FFFFFF"/>
        <w:spacing w:after="0" w:line="0" w:lineRule="auto"/>
        <w:rPr>
          <w:rFonts w:ascii="ff2" w:eastAsia="Times New Roman" w:hAnsi="ff2" w:cs="Times New Roman"/>
          <w:color w:val="0000FF"/>
          <w:sz w:val="60"/>
          <w:szCs w:val="60"/>
          <w:lang w:eastAsia="en-IN"/>
        </w:rPr>
      </w:pPr>
      <w:r w:rsidRPr="008E5494">
        <w:rPr>
          <w:rFonts w:ascii="ff2" w:eastAsia="Times New Roman" w:hAnsi="ff2" w:cs="Times New Roman"/>
          <w:color w:val="0000FF"/>
          <w:sz w:val="60"/>
          <w:szCs w:val="60"/>
          <w:lang w:eastAsia="en-IN"/>
        </w:rPr>
        <w:t>1993</w:t>
      </w:r>
      <w:r w:rsidRPr="008E5494">
        <w:rPr>
          <w:rFonts w:ascii="ff2" w:eastAsia="Times New Roman" w:hAnsi="ff2" w:cs="Times New Roman"/>
          <w:color w:val="000000"/>
          <w:sz w:val="60"/>
          <w:szCs w:val="60"/>
          <w:lang w:eastAsia="en-IN"/>
        </w:rPr>
        <w:t>) and GHG emissions. Researchers have shown greater environmental impact</w:t>
      </w:r>
    </w:p>
    <w:p w14:paraId="0241F666"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pharmaceutical per kilogram production compared to basic chemicals because</w:t>
      </w:r>
    </w:p>
    <w:p w14:paraId="37964BF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the complex chemical formulation involved that also leads to higher waste per</w:t>
      </w:r>
    </w:p>
    <w:p w14:paraId="1BEE3E2C"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kg product, and, consequently higher fossil-fuel consumption. Cumulative energy</w:t>
      </w:r>
    </w:p>
    <w:p w14:paraId="1DD3E1D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demand is 20 times greater and GWP is 25 times higher than basic chemical product’s</w:t>
      </w:r>
    </w:p>
    <w:p w14:paraId="648CF137"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production (</w:t>
      </w:r>
      <w:proofErr w:type="spellStart"/>
      <w:r w:rsidRPr="008E5494">
        <w:rPr>
          <w:rFonts w:ascii="ff2" w:eastAsia="Times New Roman" w:hAnsi="ff2" w:cs="Times New Roman"/>
          <w:color w:val="000000"/>
          <w:sz w:val="60"/>
          <w:szCs w:val="60"/>
          <w:lang w:eastAsia="en-IN"/>
        </w:rPr>
        <w:t>Wernet</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2010</w:t>
      </w:r>
      <w:r w:rsidRPr="008E5494">
        <w:rPr>
          <w:rFonts w:ascii="ff2" w:eastAsia="Times New Roman" w:hAnsi="ff2" w:cs="Times New Roman"/>
          <w:color w:val="000000"/>
          <w:sz w:val="60"/>
          <w:szCs w:val="60"/>
          <w:lang w:eastAsia="en-IN"/>
        </w:rPr>
        <w:t xml:space="preserve">; </w:t>
      </w:r>
      <w:proofErr w:type="spellStart"/>
      <w:r w:rsidRPr="008E5494">
        <w:rPr>
          <w:rFonts w:ascii="ff2" w:eastAsia="Times New Roman" w:hAnsi="ff2" w:cs="Times New Roman"/>
          <w:color w:val="000000"/>
          <w:sz w:val="60"/>
          <w:szCs w:val="60"/>
          <w:lang w:eastAsia="en-IN"/>
        </w:rPr>
        <w:t>Cespi</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2015</w:t>
      </w:r>
      <w:r w:rsidRPr="008E5494">
        <w:rPr>
          <w:rFonts w:ascii="ff2" w:eastAsia="Times New Roman" w:hAnsi="ff2" w:cs="Times New Roman"/>
          <w:color w:val="000000"/>
          <w:sz w:val="60"/>
          <w:szCs w:val="60"/>
          <w:lang w:eastAsia="en-IN"/>
        </w:rPr>
        <w:t>). Having its concerns on climate</w:t>
      </w:r>
    </w:p>
    <w:p w14:paraId="0E0EB695"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change (</w:t>
      </w:r>
      <w:r w:rsidRPr="008E5494">
        <w:rPr>
          <w:rFonts w:ascii="ff2" w:eastAsia="Times New Roman" w:hAnsi="ff2" w:cs="Times New Roman"/>
          <w:color w:val="0000FF"/>
          <w:sz w:val="60"/>
          <w:szCs w:val="60"/>
          <w:lang w:eastAsia="en-IN"/>
        </w:rPr>
        <w:t>http://web.unep.org/</w:t>
      </w:r>
      <w:r w:rsidRPr="008E5494">
        <w:rPr>
          <w:rFonts w:ascii="ff2" w:eastAsia="Times New Roman" w:hAnsi="ff2" w:cs="Times New Roman"/>
          <w:color w:val="000000"/>
          <w:sz w:val="60"/>
          <w:szCs w:val="60"/>
          <w:lang w:eastAsia="en-IN"/>
        </w:rPr>
        <w:t>), reported that green-house gas emissions are the main</w:t>
      </w:r>
    </w:p>
    <w:p w14:paraId="657F1F4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culprit and dominant factor for climate change. Thus, with a goal of exploring</w:t>
      </w:r>
    </w:p>
    <w:p w14:paraId="58E107D8"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sustainability awareness in Indian pharmaceutical industry this work aims to establish</w:t>
      </w:r>
    </w:p>
    <w:p w14:paraId="4BF6C3C2"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its relation with environmental aspects, economic aspects, social aspects </w:t>
      </w:r>
      <w:proofErr w:type="gramStart"/>
      <w:r w:rsidRPr="008E5494">
        <w:rPr>
          <w:rFonts w:ascii="ff2" w:eastAsia="Times New Roman" w:hAnsi="ff2" w:cs="Times New Roman"/>
          <w:color w:val="000000"/>
          <w:sz w:val="60"/>
          <w:szCs w:val="60"/>
          <w:lang w:eastAsia="en-IN"/>
        </w:rPr>
        <w:t>i.e.</w:t>
      </w:r>
      <w:proofErr w:type="gramEnd"/>
      <w:r w:rsidRPr="008E5494">
        <w:rPr>
          <w:rFonts w:ascii="ff2" w:eastAsia="Times New Roman" w:hAnsi="ff2" w:cs="Times New Roman"/>
          <w:color w:val="000000"/>
          <w:sz w:val="60"/>
          <w:szCs w:val="60"/>
          <w:lang w:eastAsia="en-IN"/>
        </w:rPr>
        <w:t xml:space="preserve"> triple</w:t>
      </w:r>
    </w:p>
    <w:p w14:paraId="54C0BE98"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bottom line (TBL) and external forces that can act as a key driver and contribute</w:t>
      </w:r>
    </w:p>
    <w:p w14:paraId="015CB440"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to achieving sustainability</w:t>
      </w:r>
    </w:p>
    <w:p w14:paraId="6A88638B"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Achieving sustainability is one of the major concerns in the pharmaceutical industry</w:t>
      </w:r>
    </w:p>
    <w:p w14:paraId="0D5FCD21"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(Amran and Ooi </w:t>
      </w:r>
      <w:proofErr w:type="gramStart"/>
      <w:r w:rsidRPr="008E5494">
        <w:rPr>
          <w:rFonts w:ascii="ff2" w:eastAsia="Times New Roman" w:hAnsi="ff2" w:cs="Times New Roman"/>
          <w:color w:val="0000FF"/>
          <w:sz w:val="60"/>
          <w:szCs w:val="60"/>
          <w:lang w:eastAsia="en-IN"/>
        </w:rPr>
        <w:t>2014</w:t>
      </w:r>
      <w:r w:rsidRPr="008E5494">
        <w:rPr>
          <w:rFonts w:ascii="ff2" w:eastAsia="Times New Roman" w:hAnsi="ff2" w:cs="Times New Roman"/>
          <w:color w:val="000000"/>
          <w:spacing w:val="175"/>
          <w:sz w:val="60"/>
          <w:szCs w:val="60"/>
          <w:lang w:eastAsia="en-IN"/>
        </w:rPr>
        <w:t>;Agaretal</w:t>
      </w:r>
      <w:proofErr w:type="gramEnd"/>
      <w:r w:rsidRPr="008E5494">
        <w:rPr>
          <w:rFonts w:ascii="ff2" w:eastAsia="Times New Roman" w:hAnsi="ff2" w:cs="Times New Roman"/>
          <w:color w:val="000000"/>
          <w:spacing w:val="175"/>
          <w:sz w:val="60"/>
          <w:szCs w:val="60"/>
          <w:lang w:eastAsia="en-IN"/>
        </w:rPr>
        <w:t>.</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Sheldon </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Pharmaceutical </w:t>
      </w:r>
      <w:proofErr w:type="spellStart"/>
      <w:r w:rsidRPr="008E5494">
        <w:rPr>
          <w:rFonts w:ascii="ff2" w:eastAsia="Times New Roman" w:hAnsi="ff2" w:cs="Times New Roman"/>
          <w:color w:val="000000"/>
          <w:sz w:val="60"/>
          <w:szCs w:val="60"/>
          <w:lang w:eastAsia="en-IN"/>
        </w:rPr>
        <w:t>manufac</w:t>
      </w:r>
      <w:proofErr w:type="spellEnd"/>
      <w:r w:rsidRPr="008E5494">
        <w:rPr>
          <w:rFonts w:ascii="ff2" w:eastAsia="Times New Roman" w:hAnsi="ff2" w:cs="Times New Roman"/>
          <w:color w:val="000000"/>
          <w:sz w:val="60"/>
          <w:szCs w:val="60"/>
          <w:lang w:eastAsia="en-IN"/>
        </w:rPr>
        <w:t>-</w:t>
      </w:r>
    </w:p>
    <w:p w14:paraId="2F4D183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proofErr w:type="spellStart"/>
      <w:r w:rsidRPr="008E5494">
        <w:rPr>
          <w:rFonts w:ascii="ff2" w:eastAsia="Times New Roman" w:hAnsi="ff2" w:cs="Times New Roman"/>
          <w:color w:val="000000"/>
          <w:sz w:val="60"/>
          <w:szCs w:val="60"/>
          <w:lang w:eastAsia="en-IN"/>
        </w:rPr>
        <w:t>turing</w:t>
      </w:r>
      <w:proofErr w:type="spellEnd"/>
      <w:r w:rsidRPr="008E5494">
        <w:rPr>
          <w:rFonts w:ascii="ff2" w:eastAsia="Times New Roman" w:hAnsi="ff2" w:cs="Times New Roman"/>
          <w:color w:val="000000"/>
          <w:sz w:val="60"/>
          <w:szCs w:val="60"/>
          <w:lang w:eastAsia="en-IN"/>
        </w:rPr>
        <w:t xml:space="preserve"> is complex in nature, and associated with high waste generation (Sheldon</w:t>
      </w:r>
    </w:p>
    <w:p w14:paraId="3BA7F7A3" w14:textId="77777777" w:rsidR="008E5494" w:rsidRPr="008E5494" w:rsidRDefault="008E5494" w:rsidP="008E5494">
      <w:pPr>
        <w:shd w:val="clear" w:color="auto" w:fill="FFFFFF"/>
        <w:spacing w:after="0" w:line="0" w:lineRule="auto"/>
        <w:rPr>
          <w:rFonts w:ascii="ff2" w:eastAsia="Times New Roman" w:hAnsi="ff2" w:cs="Times New Roman"/>
          <w:color w:val="0000FF"/>
          <w:sz w:val="60"/>
          <w:szCs w:val="60"/>
          <w:lang w:eastAsia="en-IN"/>
        </w:rPr>
      </w:pPr>
      <w:r w:rsidRPr="008E5494">
        <w:rPr>
          <w:rFonts w:ascii="ff2" w:eastAsia="Times New Roman" w:hAnsi="ff2" w:cs="Times New Roman"/>
          <w:color w:val="0000FF"/>
          <w:sz w:val="60"/>
          <w:szCs w:val="60"/>
          <w:lang w:eastAsia="en-IN"/>
        </w:rPr>
        <w:t>1993</w:t>
      </w:r>
      <w:r w:rsidRPr="008E5494">
        <w:rPr>
          <w:rFonts w:ascii="ff2" w:eastAsia="Times New Roman" w:hAnsi="ff2" w:cs="Times New Roman"/>
          <w:color w:val="000000"/>
          <w:sz w:val="60"/>
          <w:szCs w:val="60"/>
          <w:lang w:eastAsia="en-IN"/>
        </w:rPr>
        <w:t>) and GHG emissions. Researchers have shown greater environmental impact</w:t>
      </w:r>
    </w:p>
    <w:p w14:paraId="35D3FE62"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pharmaceutical per kilogram production compared to basic chemicals because</w:t>
      </w:r>
    </w:p>
    <w:p w14:paraId="20D2CB19"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the complex chemical formulation involved that also leads to higher waste per</w:t>
      </w:r>
    </w:p>
    <w:p w14:paraId="51C63B39"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kg product, and, consequently higher fossil-fuel consumption. Cumulative energy</w:t>
      </w:r>
    </w:p>
    <w:p w14:paraId="3CDADBF0"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demand is 20 times greater and GWP is 25 times higher than basic chemical product’s</w:t>
      </w:r>
    </w:p>
    <w:p w14:paraId="3334650C"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production (</w:t>
      </w:r>
      <w:proofErr w:type="spellStart"/>
      <w:r w:rsidRPr="008E5494">
        <w:rPr>
          <w:rFonts w:ascii="ff2" w:eastAsia="Times New Roman" w:hAnsi="ff2" w:cs="Times New Roman"/>
          <w:color w:val="000000"/>
          <w:sz w:val="60"/>
          <w:szCs w:val="60"/>
          <w:lang w:eastAsia="en-IN"/>
        </w:rPr>
        <w:t>Wernet</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2010</w:t>
      </w:r>
      <w:r w:rsidRPr="008E5494">
        <w:rPr>
          <w:rFonts w:ascii="ff2" w:eastAsia="Times New Roman" w:hAnsi="ff2" w:cs="Times New Roman"/>
          <w:color w:val="000000"/>
          <w:sz w:val="60"/>
          <w:szCs w:val="60"/>
          <w:lang w:eastAsia="en-IN"/>
        </w:rPr>
        <w:t xml:space="preserve">; </w:t>
      </w:r>
      <w:proofErr w:type="spellStart"/>
      <w:r w:rsidRPr="008E5494">
        <w:rPr>
          <w:rFonts w:ascii="ff2" w:eastAsia="Times New Roman" w:hAnsi="ff2" w:cs="Times New Roman"/>
          <w:color w:val="000000"/>
          <w:sz w:val="60"/>
          <w:szCs w:val="60"/>
          <w:lang w:eastAsia="en-IN"/>
        </w:rPr>
        <w:t>Cespi</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2015</w:t>
      </w:r>
      <w:r w:rsidRPr="008E5494">
        <w:rPr>
          <w:rFonts w:ascii="ff2" w:eastAsia="Times New Roman" w:hAnsi="ff2" w:cs="Times New Roman"/>
          <w:color w:val="000000"/>
          <w:sz w:val="60"/>
          <w:szCs w:val="60"/>
          <w:lang w:eastAsia="en-IN"/>
        </w:rPr>
        <w:t>). Having its concerns on climate</w:t>
      </w:r>
    </w:p>
    <w:p w14:paraId="7C15558C"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change (</w:t>
      </w:r>
      <w:r w:rsidRPr="008E5494">
        <w:rPr>
          <w:rFonts w:ascii="ff2" w:eastAsia="Times New Roman" w:hAnsi="ff2" w:cs="Times New Roman"/>
          <w:color w:val="0000FF"/>
          <w:sz w:val="60"/>
          <w:szCs w:val="60"/>
          <w:lang w:eastAsia="en-IN"/>
        </w:rPr>
        <w:t>http://web.unep.org/</w:t>
      </w:r>
      <w:r w:rsidRPr="008E5494">
        <w:rPr>
          <w:rFonts w:ascii="ff2" w:eastAsia="Times New Roman" w:hAnsi="ff2" w:cs="Times New Roman"/>
          <w:color w:val="000000"/>
          <w:sz w:val="60"/>
          <w:szCs w:val="60"/>
          <w:lang w:eastAsia="en-IN"/>
        </w:rPr>
        <w:t>), reported that green-house gas emissions are the main</w:t>
      </w:r>
    </w:p>
    <w:p w14:paraId="597FD40B"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culprit and dominant factor for climate change. Thus, with a goal of exploring</w:t>
      </w:r>
    </w:p>
    <w:p w14:paraId="17F69153"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sustainability awareness in Indian pharmaceutical industry this work aims to establish</w:t>
      </w:r>
    </w:p>
    <w:p w14:paraId="6931E322"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its relation with environmental aspects, economic aspects, social aspects </w:t>
      </w:r>
      <w:proofErr w:type="gramStart"/>
      <w:r w:rsidRPr="008E5494">
        <w:rPr>
          <w:rFonts w:ascii="ff2" w:eastAsia="Times New Roman" w:hAnsi="ff2" w:cs="Times New Roman"/>
          <w:color w:val="000000"/>
          <w:sz w:val="60"/>
          <w:szCs w:val="60"/>
          <w:lang w:eastAsia="en-IN"/>
        </w:rPr>
        <w:t>i.e.</w:t>
      </w:r>
      <w:proofErr w:type="gramEnd"/>
      <w:r w:rsidRPr="008E5494">
        <w:rPr>
          <w:rFonts w:ascii="ff2" w:eastAsia="Times New Roman" w:hAnsi="ff2" w:cs="Times New Roman"/>
          <w:color w:val="000000"/>
          <w:sz w:val="60"/>
          <w:szCs w:val="60"/>
          <w:lang w:eastAsia="en-IN"/>
        </w:rPr>
        <w:t xml:space="preserve"> triple</w:t>
      </w:r>
    </w:p>
    <w:p w14:paraId="39E38238"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bottom line (TBL) and external forces that can act as a key driver and contribute</w:t>
      </w:r>
    </w:p>
    <w:p w14:paraId="68076347"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to achieving sustainability</w:t>
      </w:r>
    </w:p>
    <w:p w14:paraId="6B33ECC1" w14:textId="77777777" w:rsidR="008E5494" w:rsidRPr="008E5494" w:rsidRDefault="008E5494" w:rsidP="008E5494">
      <w:pPr>
        <w:rPr>
          <w:rFonts w:asciiTheme="majorHAnsi" w:eastAsiaTheme="majorEastAsia" w:hAnsiTheme="majorHAnsi" w:cstheme="majorBidi"/>
          <w:b/>
          <w:bCs/>
          <w:color w:val="DE9C3C" w:themeColor="accent6"/>
          <w:w w:val="105"/>
          <w:sz w:val="24"/>
          <w:szCs w:val="24"/>
        </w:rPr>
      </w:pPr>
    </w:p>
    <w:p w14:paraId="368905B9" w14:textId="41AD69AA" w:rsidR="008E5494" w:rsidRDefault="008E5494" w:rsidP="00FF19EF">
      <w:pPr>
        <w:tabs>
          <w:tab w:val="left" w:pos="3257"/>
        </w:tabs>
      </w:pPr>
    </w:p>
    <w:p w14:paraId="34BB8855" w14:textId="1969FC19" w:rsidR="008E5494" w:rsidRDefault="008E5494" w:rsidP="00FF19EF">
      <w:pPr>
        <w:tabs>
          <w:tab w:val="left" w:pos="3257"/>
        </w:tabs>
      </w:pPr>
    </w:p>
    <w:p w14:paraId="7AEC12FB"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Achieving sustainability is one of the major concerns in the pharmaceutical industry</w:t>
      </w:r>
    </w:p>
    <w:p w14:paraId="4DA12B0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(Amran and Ooi </w:t>
      </w:r>
      <w:proofErr w:type="gramStart"/>
      <w:r w:rsidRPr="008E5494">
        <w:rPr>
          <w:rFonts w:ascii="ff2" w:eastAsia="Times New Roman" w:hAnsi="ff2" w:cs="Times New Roman"/>
          <w:color w:val="0000FF"/>
          <w:sz w:val="60"/>
          <w:szCs w:val="60"/>
          <w:lang w:eastAsia="en-IN"/>
        </w:rPr>
        <w:t>2014</w:t>
      </w:r>
      <w:r w:rsidRPr="008E5494">
        <w:rPr>
          <w:rFonts w:ascii="ff2" w:eastAsia="Times New Roman" w:hAnsi="ff2" w:cs="Times New Roman"/>
          <w:color w:val="000000"/>
          <w:spacing w:val="175"/>
          <w:sz w:val="60"/>
          <w:szCs w:val="60"/>
          <w:lang w:eastAsia="en-IN"/>
        </w:rPr>
        <w:t>;Agaretal</w:t>
      </w:r>
      <w:proofErr w:type="gramEnd"/>
      <w:r w:rsidRPr="008E5494">
        <w:rPr>
          <w:rFonts w:ascii="ff2" w:eastAsia="Times New Roman" w:hAnsi="ff2" w:cs="Times New Roman"/>
          <w:color w:val="000000"/>
          <w:spacing w:val="175"/>
          <w:sz w:val="60"/>
          <w:szCs w:val="60"/>
          <w:lang w:eastAsia="en-IN"/>
        </w:rPr>
        <w:t>.</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Sheldon </w:t>
      </w:r>
      <w:r w:rsidRPr="008E5494">
        <w:rPr>
          <w:rFonts w:ascii="ff2" w:eastAsia="Times New Roman" w:hAnsi="ff2" w:cs="Times New Roman"/>
          <w:color w:val="0000FF"/>
          <w:sz w:val="60"/>
          <w:szCs w:val="60"/>
          <w:lang w:eastAsia="en-IN"/>
        </w:rPr>
        <w:t>2016</w:t>
      </w:r>
      <w:r w:rsidRPr="008E5494">
        <w:rPr>
          <w:rFonts w:ascii="ff2" w:eastAsia="Times New Roman" w:hAnsi="ff2" w:cs="Times New Roman"/>
          <w:color w:val="000000"/>
          <w:sz w:val="60"/>
          <w:szCs w:val="60"/>
          <w:lang w:eastAsia="en-IN"/>
        </w:rPr>
        <w:t xml:space="preserve">). Pharmaceutical </w:t>
      </w:r>
      <w:proofErr w:type="spellStart"/>
      <w:r w:rsidRPr="008E5494">
        <w:rPr>
          <w:rFonts w:ascii="ff2" w:eastAsia="Times New Roman" w:hAnsi="ff2" w:cs="Times New Roman"/>
          <w:color w:val="000000"/>
          <w:sz w:val="60"/>
          <w:szCs w:val="60"/>
          <w:lang w:eastAsia="en-IN"/>
        </w:rPr>
        <w:t>manufac</w:t>
      </w:r>
      <w:proofErr w:type="spellEnd"/>
      <w:r w:rsidRPr="008E5494">
        <w:rPr>
          <w:rFonts w:ascii="ff2" w:eastAsia="Times New Roman" w:hAnsi="ff2" w:cs="Times New Roman"/>
          <w:color w:val="000000"/>
          <w:sz w:val="60"/>
          <w:szCs w:val="60"/>
          <w:lang w:eastAsia="en-IN"/>
        </w:rPr>
        <w:t>-</w:t>
      </w:r>
    </w:p>
    <w:p w14:paraId="3AFDAC4D"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proofErr w:type="spellStart"/>
      <w:r w:rsidRPr="008E5494">
        <w:rPr>
          <w:rFonts w:ascii="ff2" w:eastAsia="Times New Roman" w:hAnsi="ff2" w:cs="Times New Roman"/>
          <w:color w:val="000000"/>
          <w:sz w:val="60"/>
          <w:szCs w:val="60"/>
          <w:lang w:eastAsia="en-IN"/>
        </w:rPr>
        <w:t>turing</w:t>
      </w:r>
      <w:proofErr w:type="spellEnd"/>
      <w:r w:rsidRPr="008E5494">
        <w:rPr>
          <w:rFonts w:ascii="ff2" w:eastAsia="Times New Roman" w:hAnsi="ff2" w:cs="Times New Roman"/>
          <w:color w:val="000000"/>
          <w:sz w:val="60"/>
          <w:szCs w:val="60"/>
          <w:lang w:eastAsia="en-IN"/>
        </w:rPr>
        <w:t xml:space="preserve"> is complex in nature, and associated with high waste generation (Sheldon</w:t>
      </w:r>
    </w:p>
    <w:p w14:paraId="30C7D53F" w14:textId="77777777" w:rsidR="008E5494" w:rsidRPr="008E5494" w:rsidRDefault="008E5494" w:rsidP="008E5494">
      <w:pPr>
        <w:shd w:val="clear" w:color="auto" w:fill="FFFFFF"/>
        <w:spacing w:after="0" w:line="0" w:lineRule="auto"/>
        <w:rPr>
          <w:rFonts w:ascii="ff2" w:eastAsia="Times New Roman" w:hAnsi="ff2" w:cs="Times New Roman"/>
          <w:color w:val="0000FF"/>
          <w:sz w:val="60"/>
          <w:szCs w:val="60"/>
          <w:lang w:eastAsia="en-IN"/>
        </w:rPr>
      </w:pPr>
      <w:r w:rsidRPr="008E5494">
        <w:rPr>
          <w:rFonts w:ascii="ff2" w:eastAsia="Times New Roman" w:hAnsi="ff2" w:cs="Times New Roman"/>
          <w:color w:val="0000FF"/>
          <w:sz w:val="60"/>
          <w:szCs w:val="60"/>
          <w:lang w:eastAsia="en-IN"/>
        </w:rPr>
        <w:t>1993</w:t>
      </w:r>
      <w:r w:rsidRPr="008E5494">
        <w:rPr>
          <w:rFonts w:ascii="ff2" w:eastAsia="Times New Roman" w:hAnsi="ff2" w:cs="Times New Roman"/>
          <w:color w:val="000000"/>
          <w:sz w:val="60"/>
          <w:szCs w:val="60"/>
          <w:lang w:eastAsia="en-IN"/>
        </w:rPr>
        <w:t>) and GHG emissions. Researchers have shown greater environmental impact</w:t>
      </w:r>
    </w:p>
    <w:p w14:paraId="7D4CB277"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pharmaceutical per kilogram production compared to basic chemicals because</w:t>
      </w:r>
    </w:p>
    <w:p w14:paraId="0267849B"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of the complex chemical formulation involved that also leads to higher waste per</w:t>
      </w:r>
    </w:p>
    <w:p w14:paraId="5856EE12"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kg product, and, consequently higher fossil-fuel consumption. Cumulative energy</w:t>
      </w:r>
    </w:p>
    <w:p w14:paraId="19F8187D"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demand is 20 times greater and GWP is 25 times higher than basic chemical product’s</w:t>
      </w:r>
    </w:p>
    <w:p w14:paraId="5DD025C3"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production (</w:t>
      </w:r>
      <w:proofErr w:type="spellStart"/>
      <w:r w:rsidRPr="008E5494">
        <w:rPr>
          <w:rFonts w:ascii="ff2" w:eastAsia="Times New Roman" w:hAnsi="ff2" w:cs="Times New Roman"/>
          <w:color w:val="000000"/>
          <w:sz w:val="60"/>
          <w:szCs w:val="60"/>
          <w:lang w:eastAsia="en-IN"/>
        </w:rPr>
        <w:t>Wernet</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2010</w:t>
      </w:r>
      <w:r w:rsidRPr="008E5494">
        <w:rPr>
          <w:rFonts w:ascii="ff2" w:eastAsia="Times New Roman" w:hAnsi="ff2" w:cs="Times New Roman"/>
          <w:color w:val="000000"/>
          <w:sz w:val="60"/>
          <w:szCs w:val="60"/>
          <w:lang w:eastAsia="en-IN"/>
        </w:rPr>
        <w:t xml:space="preserve">; </w:t>
      </w:r>
      <w:proofErr w:type="spellStart"/>
      <w:r w:rsidRPr="008E5494">
        <w:rPr>
          <w:rFonts w:ascii="ff2" w:eastAsia="Times New Roman" w:hAnsi="ff2" w:cs="Times New Roman"/>
          <w:color w:val="000000"/>
          <w:sz w:val="60"/>
          <w:szCs w:val="60"/>
          <w:lang w:eastAsia="en-IN"/>
        </w:rPr>
        <w:t>Cespi</w:t>
      </w:r>
      <w:proofErr w:type="spellEnd"/>
      <w:r w:rsidRPr="008E5494">
        <w:rPr>
          <w:rFonts w:ascii="ff2" w:eastAsia="Times New Roman" w:hAnsi="ff2" w:cs="Times New Roman"/>
          <w:color w:val="000000"/>
          <w:sz w:val="60"/>
          <w:szCs w:val="60"/>
          <w:lang w:eastAsia="en-IN"/>
        </w:rPr>
        <w:t xml:space="preserve"> et al. </w:t>
      </w:r>
      <w:r w:rsidRPr="008E5494">
        <w:rPr>
          <w:rFonts w:ascii="ff2" w:eastAsia="Times New Roman" w:hAnsi="ff2" w:cs="Times New Roman"/>
          <w:color w:val="0000FF"/>
          <w:sz w:val="60"/>
          <w:szCs w:val="60"/>
          <w:lang w:eastAsia="en-IN"/>
        </w:rPr>
        <w:t>2015</w:t>
      </w:r>
      <w:r w:rsidRPr="008E5494">
        <w:rPr>
          <w:rFonts w:ascii="ff2" w:eastAsia="Times New Roman" w:hAnsi="ff2" w:cs="Times New Roman"/>
          <w:color w:val="000000"/>
          <w:sz w:val="60"/>
          <w:szCs w:val="60"/>
          <w:lang w:eastAsia="en-IN"/>
        </w:rPr>
        <w:t>). Having its concerns on climate</w:t>
      </w:r>
    </w:p>
    <w:p w14:paraId="15458614"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change (</w:t>
      </w:r>
      <w:r w:rsidRPr="008E5494">
        <w:rPr>
          <w:rFonts w:ascii="ff2" w:eastAsia="Times New Roman" w:hAnsi="ff2" w:cs="Times New Roman"/>
          <w:color w:val="0000FF"/>
          <w:sz w:val="60"/>
          <w:szCs w:val="60"/>
          <w:lang w:eastAsia="en-IN"/>
        </w:rPr>
        <w:t>http://web.unep.org/</w:t>
      </w:r>
      <w:r w:rsidRPr="008E5494">
        <w:rPr>
          <w:rFonts w:ascii="ff2" w:eastAsia="Times New Roman" w:hAnsi="ff2" w:cs="Times New Roman"/>
          <w:color w:val="000000"/>
          <w:sz w:val="60"/>
          <w:szCs w:val="60"/>
          <w:lang w:eastAsia="en-IN"/>
        </w:rPr>
        <w:t>), reported that green-house gas emissions are the main</w:t>
      </w:r>
    </w:p>
    <w:p w14:paraId="273577B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culprit and dominant factor for climate change. Thus, with a goal of exploring</w:t>
      </w:r>
    </w:p>
    <w:p w14:paraId="493FA2FE"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sustainability awareness in Indian pharmaceutical industry this work aims to establish</w:t>
      </w:r>
    </w:p>
    <w:p w14:paraId="295CC47D"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its relation with environmental aspects, economic aspects, social aspects </w:t>
      </w:r>
      <w:proofErr w:type="gramStart"/>
      <w:r w:rsidRPr="008E5494">
        <w:rPr>
          <w:rFonts w:ascii="ff2" w:eastAsia="Times New Roman" w:hAnsi="ff2" w:cs="Times New Roman"/>
          <w:color w:val="000000"/>
          <w:sz w:val="60"/>
          <w:szCs w:val="60"/>
          <w:lang w:eastAsia="en-IN"/>
        </w:rPr>
        <w:t>i.e.</w:t>
      </w:r>
      <w:proofErr w:type="gramEnd"/>
      <w:r w:rsidRPr="008E5494">
        <w:rPr>
          <w:rFonts w:ascii="ff2" w:eastAsia="Times New Roman" w:hAnsi="ff2" w:cs="Times New Roman"/>
          <w:color w:val="000000"/>
          <w:sz w:val="60"/>
          <w:szCs w:val="60"/>
          <w:lang w:eastAsia="en-IN"/>
        </w:rPr>
        <w:t xml:space="preserve"> triple</w:t>
      </w:r>
    </w:p>
    <w:p w14:paraId="66EABD8F" w14:textId="77777777" w:rsidR="008E5494" w:rsidRPr="008E5494" w:rsidRDefault="008E5494" w:rsidP="008E5494">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bottom line (TBL) and external forces that can act as a key driver and contribute</w:t>
      </w:r>
    </w:p>
    <w:p w14:paraId="676782A2" w14:textId="3740B59B" w:rsidR="00736ABE" w:rsidRPr="00690018" w:rsidRDefault="008E5494" w:rsidP="00690018">
      <w:pPr>
        <w:shd w:val="clear" w:color="auto" w:fill="FFFFFF"/>
        <w:spacing w:after="0" w:line="0" w:lineRule="auto"/>
        <w:rPr>
          <w:rFonts w:ascii="ff2" w:eastAsia="Times New Roman" w:hAnsi="ff2" w:cs="Times New Roman"/>
          <w:color w:val="000000"/>
          <w:sz w:val="60"/>
          <w:szCs w:val="60"/>
          <w:lang w:eastAsia="en-IN"/>
        </w:rPr>
      </w:pPr>
      <w:r w:rsidRPr="008E5494">
        <w:rPr>
          <w:rFonts w:ascii="ff2" w:eastAsia="Times New Roman" w:hAnsi="ff2" w:cs="Times New Roman"/>
          <w:color w:val="000000"/>
          <w:sz w:val="60"/>
          <w:szCs w:val="60"/>
          <w:lang w:eastAsia="en-IN"/>
        </w:rPr>
        <w:t xml:space="preserve">to achieving </w:t>
      </w:r>
      <w:proofErr w:type="spellStart"/>
      <w:r w:rsidRPr="008E5494">
        <w:rPr>
          <w:rFonts w:ascii="ff2" w:eastAsia="Times New Roman" w:hAnsi="ff2" w:cs="Times New Roman"/>
          <w:color w:val="000000"/>
          <w:sz w:val="60"/>
          <w:szCs w:val="60"/>
          <w:lang w:eastAsia="en-IN"/>
        </w:rPr>
        <w:t>sustainabil</w:t>
      </w:r>
      <w:proofErr w:type="spellEnd"/>
    </w:p>
    <w:sectPr w:rsidR="00736ABE" w:rsidRPr="00690018" w:rsidSect="00F84368">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Borders w:display="firstPage" w:offsetFrom="page">
        <w:top w:val="single" w:sz="24" w:space="24" w:color="50651F" w:themeColor="accent1" w:themeShade="80"/>
        <w:left w:val="single" w:sz="24" w:space="24" w:color="50651F" w:themeColor="accent1" w:themeShade="80"/>
        <w:bottom w:val="single" w:sz="24" w:space="24" w:color="50651F" w:themeColor="accent1" w:themeShade="80"/>
        <w:right w:val="single" w:sz="24" w:space="24" w:color="50651F" w:themeColor="accent1"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7B9A3" w14:textId="77777777" w:rsidR="00385AC7" w:rsidRDefault="00385AC7" w:rsidP="007B166E">
      <w:pPr>
        <w:spacing w:after="0" w:line="240" w:lineRule="auto"/>
      </w:pPr>
      <w:r>
        <w:separator/>
      </w:r>
    </w:p>
  </w:endnote>
  <w:endnote w:type="continuationSeparator" w:id="0">
    <w:p w14:paraId="301B4BE5" w14:textId="77777777" w:rsidR="00385AC7" w:rsidRDefault="00385AC7" w:rsidP="007B1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Muli">
    <w:altName w:val="Cambria"/>
    <w:panose1 w:val="00000000000000000000"/>
    <w:charset w:val="00"/>
    <w:family w:val="roman"/>
    <w:notTrueType/>
    <w:pitch w:val="default"/>
  </w:font>
  <w:font w:name="Montserrat">
    <w:charset w:val="00"/>
    <w:family w:val="auto"/>
    <w:pitch w:val="variable"/>
    <w:sig w:usb0="2000020F" w:usb1="00000003" w:usb2="00000000" w:usb3="00000000" w:csb0="00000197" w:csb1="00000000"/>
  </w:font>
  <w:font w:name="Lato">
    <w:charset w:val="00"/>
    <w:family w:val="swiss"/>
    <w:pitch w:val="variable"/>
    <w:sig w:usb0="E10002FF" w:usb1="5000ECFF" w:usb2="00000021" w:usb3="00000000" w:csb0="0000019F"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D2B6" w14:textId="77777777" w:rsidR="00497993" w:rsidRDefault="004979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984935"/>
      <w:docPartObj>
        <w:docPartGallery w:val="Page Numbers (Bottom of Page)"/>
        <w:docPartUnique/>
      </w:docPartObj>
    </w:sdtPr>
    <w:sdtContent>
      <w:p w14:paraId="7BF6000E" w14:textId="78D75832" w:rsidR="00F84368" w:rsidRDefault="00F8436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DD9BA06" w14:textId="7144EAF0" w:rsidR="00F84368" w:rsidRDefault="00F843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5B08E" w14:textId="77777777" w:rsidR="00497993" w:rsidRDefault="004979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FDC84" w14:textId="77777777" w:rsidR="00385AC7" w:rsidRDefault="00385AC7" w:rsidP="007B166E">
      <w:pPr>
        <w:spacing w:after="0" w:line="240" w:lineRule="auto"/>
      </w:pPr>
      <w:r>
        <w:separator/>
      </w:r>
    </w:p>
  </w:footnote>
  <w:footnote w:type="continuationSeparator" w:id="0">
    <w:p w14:paraId="6DB2E135" w14:textId="77777777" w:rsidR="00385AC7" w:rsidRDefault="00385AC7" w:rsidP="007B1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AFCA1" w14:textId="77777777" w:rsidR="00497993" w:rsidRDefault="004979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90A6" w14:textId="786DFD32" w:rsidR="00736ABE" w:rsidRDefault="00000000">
    <w:pPr>
      <w:pStyle w:val="Header"/>
    </w:pPr>
    <w:sdt>
      <w:sdtPr>
        <w:id w:val="1563296539"/>
        <w:docPartObj>
          <w:docPartGallery w:val="Watermarks"/>
          <w:docPartUnique/>
        </w:docPartObj>
      </w:sdtPr>
      <w:sdtContent>
        <w:r>
          <w:rPr>
            <w:noProof/>
          </w:rPr>
          <w:pict w14:anchorId="03D31E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A0199">
      <w:rPr>
        <w:noProof/>
      </w:rPr>
      <mc:AlternateContent>
        <mc:Choice Requires="wpg">
          <w:drawing>
            <wp:anchor distT="0" distB="0" distL="114300" distR="114300" simplePos="0" relativeHeight="251657216" behindDoc="0" locked="0" layoutInCell="1" allowOverlap="1" wp14:anchorId="2498E9E0" wp14:editId="2A45633A">
              <wp:simplePos x="0" y="0"/>
              <wp:positionH relativeFrom="column">
                <wp:posOffset>-914400</wp:posOffset>
              </wp:positionH>
              <wp:positionV relativeFrom="paragraph">
                <wp:posOffset>-205740</wp:posOffset>
              </wp:positionV>
              <wp:extent cx="1700784" cy="1024128"/>
              <wp:effectExtent l="0" t="0" r="0" b="5080"/>
              <wp:wrapNone/>
              <wp:docPr id="159" name="Group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AB324B" id="Group 159" o:spid="_x0000_s1026" style="position:absolute;margin-left:-1in;margin-top:-16.2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">
              <v:rect id="Rectangle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" fillcolor="white [3212]" stroked="f" strokeweight="1.5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" path="m,l1462822,,910372,376306,,1014481,,xe" fillcolor="#9ec544 [3204]" stroked="f" strokeweight="1.5pt">
                <v:path arrowok="t" o:connecttype="custom" o:connectlocs="0,0;1463040,0;910508,376493;0,1014984;0,0" o:connectangles="0,0,0,0,0"/>
              </v:shape>
              <v:rect id="Rectangle 1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" stroked="f" strokeweight="1.5pt">
                <v:fill r:id="rId2" o:title="" recolor="t" rotate="t" type="frame"/>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DC59" w14:textId="77777777" w:rsidR="00497993" w:rsidRDefault="00497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41C1D"/>
    <w:multiLevelType w:val="hybridMultilevel"/>
    <w:tmpl w:val="F60E4078"/>
    <w:lvl w:ilvl="0" w:tplc="CB38C3BC">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44EDC"/>
    <w:multiLevelType w:val="multilevel"/>
    <w:tmpl w:val="17BA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62290"/>
    <w:multiLevelType w:val="hybridMultilevel"/>
    <w:tmpl w:val="5198C67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32103DB9"/>
    <w:multiLevelType w:val="hybridMultilevel"/>
    <w:tmpl w:val="596AC3B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349F6F52"/>
    <w:multiLevelType w:val="hybridMultilevel"/>
    <w:tmpl w:val="E1C84A4A"/>
    <w:lvl w:ilvl="0" w:tplc="4009000F">
      <w:start w:val="1"/>
      <w:numFmt w:val="decimal"/>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5" w15:restartNumberingAfterBreak="0">
    <w:nsid w:val="365C24F1"/>
    <w:multiLevelType w:val="hybridMultilevel"/>
    <w:tmpl w:val="D7440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DC0F12"/>
    <w:multiLevelType w:val="hybridMultilevel"/>
    <w:tmpl w:val="80E0B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4A9C7B15"/>
    <w:multiLevelType w:val="hybridMultilevel"/>
    <w:tmpl w:val="3C7E2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3FD5C06"/>
    <w:multiLevelType w:val="multilevel"/>
    <w:tmpl w:val="1F044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B48E8"/>
    <w:multiLevelType w:val="hybridMultilevel"/>
    <w:tmpl w:val="E110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4F6FBD"/>
    <w:multiLevelType w:val="hybridMultilevel"/>
    <w:tmpl w:val="EEDAA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A732435"/>
    <w:multiLevelType w:val="hybridMultilevel"/>
    <w:tmpl w:val="DD42C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324F0E"/>
    <w:multiLevelType w:val="hybridMultilevel"/>
    <w:tmpl w:val="06401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5B0929"/>
    <w:multiLevelType w:val="multilevel"/>
    <w:tmpl w:val="1652CA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6A6C7FB3"/>
    <w:multiLevelType w:val="hybridMultilevel"/>
    <w:tmpl w:val="9FEEDBCC"/>
    <w:lvl w:ilvl="0" w:tplc="D7B0FE64">
      <w:numFmt w:val="bullet"/>
      <w:lvlText w:val=""/>
      <w:lvlJc w:val="left"/>
      <w:pPr>
        <w:ind w:left="1211" w:hanging="361"/>
      </w:pPr>
      <w:rPr>
        <w:rFonts w:ascii="Symbol" w:eastAsia="Symbol" w:hAnsi="Symbol" w:cs="Symbol" w:hint="default"/>
        <w:w w:val="100"/>
        <w:sz w:val="20"/>
        <w:szCs w:val="20"/>
        <w:lang w:val="en-US" w:eastAsia="en-US" w:bidi="ar-SA"/>
      </w:rPr>
    </w:lvl>
    <w:lvl w:ilvl="1" w:tplc="EBE8C786">
      <w:numFmt w:val="bullet"/>
      <w:lvlText w:val="•"/>
      <w:lvlJc w:val="left"/>
      <w:pPr>
        <w:ind w:left="2222" w:hanging="361"/>
      </w:pPr>
      <w:rPr>
        <w:rFonts w:hint="default"/>
        <w:lang w:val="en-US" w:eastAsia="en-US" w:bidi="ar-SA"/>
      </w:rPr>
    </w:lvl>
    <w:lvl w:ilvl="2" w:tplc="F1BC393E">
      <w:numFmt w:val="bullet"/>
      <w:lvlText w:val="•"/>
      <w:lvlJc w:val="left"/>
      <w:pPr>
        <w:ind w:left="3224" w:hanging="361"/>
      </w:pPr>
      <w:rPr>
        <w:rFonts w:hint="default"/>
        <w:lang w:val="en-US" w:eastAsia="en-US" w:bidi="ar-SA"/>
      </w:rPr>
    </w:lvl>
    <w:lvl w:ilvl="3" w:tplc="8152CA6C">
      <w:numFmt w:val="bullet"/>
      <w:lvlText w:val="•"/>
      <w:lvlJc w:val="left"/>
      <w:pPr>
        <w:ind w:left="4226" w:hanging="361"/>
      </w:pPr>
      <w:rPr>
        <w:rFonts w:hint="default"/>
        <w:lang w:val="en-US" w:eastAsia="en-US" w:bidi="ar-SA"/>
      </w:rPr>
    </w:lvl>
    <w:lvl w:ilvl="4" w:tplc="38E4F0DA">
      <w:numFmt w:val="bullet"/>
      <w:lvlText w:val="•"/>
      <w:lvlJc w:val="left"/>
      <w:pPr>
        <w:ind w:left="5228" w:hanging="361"/>
      </w:pPr>
      <w:rPr>
        <w:rFonts w:hint="default"/>
        <w:lang w:val="en-US" w:eastAsia="en-US" w:bidi="ar-SA"/>
      </w:rPr>
    </w:lvl>
    <w:lvl w:ilvl="5" w:tplc="722EB570">
      <w:numFmt w:val="bullet"/>
      <w:lvlText w:val="•"/>
      <w:lvlJc w:val="left"/>
      <w:pPr>
        <w:ind w:left="6230" w:hanging="361"/>
      </w:pPr>
      <w:rPr>
        <w:rFonts w:hint="default"/>
        <w:lang w:val="en-US" w:eastAsia="en-US" w:bidi="ar-SA"/>
      </w:rPr>
    </w:lvl>
    <w:lvl w:ilvl="6" w:tplc="2F206278">
      <w:numFmt w:val="bullet"/>
      <w:lvlText w:val="•"/>
      <w:lvlJc w:val="left"/>
      <w:pPr>
        <w:ind w:left="7232" w:hanging="361"/>
      </w:pPr>
      <w:rPr>
        <w:rFonts w:hint="default"/>
        <w:lang w:val="en-US" w:eastAsia="en-US" w:bidi="ar-SA"/>
      </w:rPr>
    </w:lvl>
    <w:lvl w:ilvl="7" w:tplc="0B5AB5BE">
      <w:numFmt w:val="bullet"/>
      <w:lvlText w:val="•"/>
      <w:lvlJc w:val="left"/>
      <w:pPr>
        <w:ind w:left="8234" w:hanging="361"/>
      </w:pPr>
      <w:rPr>
        <w:rFonts w:hint="default"/>
        <w:lang w:val="en-US" w:eastAsia="en-US" w:bidi="ar-SA"/>
      </w:rPr>
    </w:lvl>
    <w:lvl w:ilvl="8" w:tplc="BC0230E2">
      <w:numFmt w:val="bullet"/>
      <w:lvlText w:val="•"/>
      <w:lvlJc w:val="left"/>
      <w:pPr>
        <w:ind w:left="9236" w:hanging="361"/>
      </w:pPr>
      <w:rPr>
        <w:rFonts w:hint="default"/>
        <w:lang w:val="en-US" w:eastAsia="en-US" w:bidi="ar-SA"/>
      </w:rPr>
    </w:lvl>
  </w:abstractNum>
  <w:abstractNum w:abstractNumId="15" w15:restartNumberingAfterBreak="0">
    <w:nsid w:val="6DE24FF2"/>
    <w:multiLevelType w:val="hybridMultilevel"/>
    <w:tmpl w:val="D7323374"/>
    <w:lvl w:ilvl="0" w:tplc="4009000F">
      <w:start w:val="1"/>
      <w:numFmt w:val="decimal"/>
      <w:lvlText w:val="%1."/>
      <w:lvlJc w:val="left"/>
      <w:pPr>
        <w:ind w:left="1920" w:hanging="360"/>
      </w:p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num w:numId="1" w16cid:durableId="1794130112">
    <w:abstractNumId w:val="7"/>
  </w:num>
  <w:num w:numId="2" w16cid:durableId="1510560275">
    <w:abstractNumId w:val="9"/>
  </w:num>
  <w:num w:numId="3" w16cid:durableId="2050836580">
    <w:abstractNumId w:val="15"/>
  </w:num>
  <w:num w:numId="4" w16cid:durableId="2007902126">
    <w:abstractNumId w:val="0"/>
  </w:num>
  <w:num w:numId="5" w16cid:durableId="1104887739">
    <w:abstractNumId w:val="13"/>
  </w:num>
  <w:num w:numId="6" w16cid:durableId="1422677138">
    <w:abstractNumId w:val="5"/>
  </w:num>
  <w:num w:numId="7" w16cid:durableId="1023433953">
    <w:abstractNumId w:val="12"/>
  </w:num>
  <w:num w:numId="8" w16cid:durableId="1429736787">
    <w:abstractNumId w:val="11"/>
  </w:num>
  <w:num w:numId="9" w16cid:durableId="1206597119">
    <w:abstractNumId w:val="1"/>
  </w:num>
  <w:num w:numId="10" w16cid:durableId="232473963">
    <w:abstractNumId w:val="8"/>
  </w:num>
  <w:num w:numId="11" w16cid:durableId="1528325528">
    <w:abstractNumId w:val="14"/>
  </w:num>
  <w:num w:numId="12" w16cid:durableId="713425794">
    <w:abstractNumId w:val="6"/>
  </w:num>
  <w:num w:numId="13" w16cid:durableId="1725904189">
    <w:abstractNumId w:val="3"/>
  </w:num>
  <w:num w:numId="14" w16cid:durableId="222908912">
    <w:abstractNumId w:val="2"/>
  </w:num>
  <w:num w:numId="15" w16cid:durableId="79916717">
    <w:abstractNumId w:val="4"/>
  </w:num>
  <w:num w:numId="16" w16cid:durableId="3201567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66E"/>
    <w:rsid w:val="000130B5"/>
    <w:rsid w:val="000D572C"/>
    <w:rsid w:val="0011446D"/>
    <w:rsid w:val="00122AC8"/>
    <w:rsid w:val="00175517"/>
    <w:rsid w:val="00181AEE"/>
    <w:rsid w:val="00186F47"/>
    <w:rsid w:val="001F7428"/>
    <w:rsid w:val="00201F64"/>
    <w:rsid w:val="002627E1"/>
    <w:rsid w:val="002E47F1"/>
    <w:rsid w:val="002E689E"/>
    <w:rsid w:val="0031430E"/>
    <w:rsid w:val="00314F01"/>
    <w:rsid w:val="003743A0"/>
    <w:rsid w:val="00385AC7"/>
    <w:rsid w:val="003E634C"/>
    <w:rsid w:val="00420786"/>
    <w:rsid w:val="00420E6D"/>
    <w:rsid w:val="00497993"/>
    <w:rsid w:val="005A0E7A"/>
    <w:rsid w:val="005E5319"/>
    <w:rsid w:val="00647342"/>
    <w:rsid w:val="00690018"/>
    <w:rsid w:val="0069340F"/>
    <w:rsid w:val="006A3BF1"/>
    <w:rsid w:val="00736ABE"/>
    <w:rsid w:val="00771FAC"/>
    <w:rsid w:val="0079062A"/>
    <w:rsid w:val="007A583C"/>
    <w:rsid w:val="007B166E"/>
    <w:rsid w:val="007B4340"/>
    <w:rsid w:val="0085696E"/>
    <w:rsid w:val="008E5494"/>
    <w:rsid w:val="00900C57"/>
    <w:rsid w:val="0090278C"/>
    <w:rsid w:val="00942DD0"/>
    <w:rsid w:val="009C3637"/>
    <w:rsid w:val="00A376DA"/>
    <w:rsid w:val="00B113BE"/>
    <w:rsid w:val="00BA0199"/>
    <w:rsid w:val="00BD6AA9"/>
    <w:rsid w:val="00C116CD"/>
    <w:rsid w:val="00C706E4"/>
    <w:rsid w:val="00CC57BD"/>
    <w:rsid w:val="00E076DE"/>
    <w:rsid w:val="00E553BE"/>
    <w:rsid w:val="00F72B40"/>
    <w:rsid w:val="00F84368"/>
    <w:rsid w:val="00FB2D54"/>
    <w:rsid w:val="00FF19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F80E22"/>
  <w15:chartTrackingRefBased/>
  <w15:docId w15:val="{F89CC2CE-2044-4493-BBD4-B0E44A55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66E"/>
  </w:style>
  <w:style w:type="paragraph" w:styleId="Heading1">
    <w:name w:val="heading 1"/>
    <w:basedOn w:val="Normal"/>
    <w:next w:val="Normal"/>
    <w:link w:val="Heading1Char"/>
    <w:uiPriority w:val="9"/>
    <w:qFormat/>
    <w:rsid w:val="007B166E"/>
    <w:pPr>
      <w:keepNext/>
      <w:keepLines/>
      <w:spacing w:before="360" w:after="40" w:line="240" w:lineRule="auto"/>
      <w:outlineLvl w:val="0"/>
    </w:pPr>
    <w:rPr>
      <w:rFonts w:asciiTheme="majorHAnsi" w:eastAsiaTheme="majorEastAsia" w:hAnsiTheme="majorHAnsi" w:cstheme="majorBidi"/>
      <w:color w:val="B4771E" w:themeColor="accent6" w:themeShade="BF"/>
      <w:sz w:val="40"/>
      <w:szCs w:val="40"/>
    </w:rPr>
  </w:style>
  <w:style w:type="paragraph" w:styleId="Heading2">
    <w:name w:val="heading 2"/>
    <w:basedOn w:val="Normal"/>
    <w:next w:val="Normal"/>
    <w:link w:val="Heading2Char"/>
    <w:uiPriority w:val="9"/>
    <w:semiHidden/>
    <w:unhideWhenUsed/>
    <w:qFormat/>
    <w:rsid w:val="007B166E"/>
    <w:pPr>
      <w:keepNext/>
      <w:keepLines/>
      <w:spacing w:before="80" w:after="0" w:line="240" w:lineRule="auto"/>
      <w:outlineLvl w:val="1"/>
    </w:pPr>
    <w:rPr>
      <w:rFonts w:asciiTheme="majorHAnsi" w:eastAsiaTheme="majorEastAsia" w:hAnsiTheme="majorHAnsi" w:cstheme="majorBidi"/>
      <w:color w:val="B4771E" w:themeColor="accent6" w:themeShade="BF"/>
      <w:sz w:val="28"/>
      <w:szCs w:val="28"/>
    </w:rPr>
  </w:style>
  <w:style w:type="paragraph" w:styleId="Heading3">
    <w:name w:val="heading 3"/>
    <w:basedOn w:val="Normal"/>
    <w:next w:val="Normal"/>
    <w:link w:val="Heading3Char"/>
    <w:uiPriority w:val="9"/>
    <w:semiHidden/>
    <w:unhideWhenUsed/>
    <w:qFormat/>
    <w:rsid w:val="007B166E"/>
    <w:pPr>
      <w:keepNext/>
      <w:keepLines/>
      <w:spacing w:before="80" w:after="0" w:line="240" w:lineRule="auto"/>
      <w:outlineLvl w:val="2"/>
    </w:pPr>
    <w:rPr>
      <w:rFonts w:asciiTheme="majorHAnsi" w:eastAsiaTheme="majorEastAsia" w:hAnsiTheme="majorHAnsi" w:cstheme="majorBidi"/>
      <w:color w:val="B4771E" w:themeColor="accent6" w:themeShade="BF"/>
      <w:sz w:val="24"/>
      <w:szCs w:val="24"/>
    </w:rPr>
  </w:style>
  <w:style w:type="paragraph" w:styleId="Heading4">
    <w:name w:val="heading 4"/>
    <w:basedOn w:val="Normal"/>
    <w:next w:val="Normal"/>
    <w:link w:val="Heading4Char"/>
    <w:uiPriority w:val="9"/>
    <w:semiHidden/>
    <w:unhideWhenUsed/>
    <w:qFormat/>
    <w:rsid w:val="007B166E"/>
    <w:pPr>
      <w:keepNext/>
      <w:keepLines/>
      <w:spacing w:before="80" w:after="0"/>
      <w:outlineLvl w:val="3"/>
    </w:pPr>
    <w:rPr>
      <w:rFonts w:asciiTheme="majorHAnsi" w:eastAsiaTheme="majorEastAsia" w:hAnsiTheme="majorHAnsi" w:cstheme="majorBidi"/>
      <w:color w:val="DE9C3C" w:themeColor="accent6"/>
      <w:sz w:val="22"/>
      <w:szCs w:val="22"/>
    </w:rPr>
  </w:style>
  <w:style w:type="paragraph" w:styleId="Heading5">
    <w:name w:val="heading 5"/>
    <w:basedOn w:val="Normal"/>
    <w:next w:val="Normal"/>
    <w:link w:val="Heading5Char"/>
    <w:uiPriority w:val="9"/>
    <w:unhideWhenUsed/>
    <w:qFormat/>
    <w:rsid w:val="007B166E"/>
    <w:pPr>
      <w:keepNext/>
      <w:keepLines/>
      <w:spacing w:before="40" w:after="0"/>
      <w:outlineLvl w:val="4"/>
    </w:pPr>
    <w:rPr>
      <w:rFonts w:asciiTheme="majorHAnsi" w:eastAsiaTheme="majorEastAsia" w:hAnsiTheme="majorHAnsi" w:cstheme="majorBidi"/>
      <w:i/>
      <w:iCs/>
      <w:color w:val="DE9C3C" w:themeColor="accent6"/>
      <w:sz w:val="22"/>
      <w:szCs w:val="22"/>
    </w:rPr>
  </w:style>
  <w:style w:type="paragraph" w:styleId="Heading6">
    <w:name w:val="heading 6"/>
    <w:basedOn w:val="Normal"/>
    <w:next w:val="Normal"/>
    <w:link w:val="Heading6Char"/>
    <w:uiPriority w:val="9"/>
    <w:unhideWhenUsed/>
    <w:qFormat/>
    <w:rsid w:val="007B166E"/>
    <w:pPr>
      <w:keepNext/>
      <w:keepLines/>
      <w:spacing w:before="40" w:after="0"/>
      <w:outlineLvl w:val="5"/>
    </w:pPr>
    <w:rPr>
      <w:rFonts w:asciiTheme="majorHAnsi" w:eastAsiaTheme="majorEastAsia" w:hAnsiTheme="majorHAnsi" w:cstheme="majorBidi"/>
      <w:color w:val="DE9C3C" w:themeColor="accent6"/>
    </w:rPr>
  </w:style>
  <w:style w:type="paragraph" w:styleId="Heading7">
    <w:name w:val="heading 7"/>
    <w:basedOn w:val="Normal"/>
    <w:next w:val="Normal"/>
    <w:link w:val="Heading7Char"/>
    <w:uiPriority w:val="9"/>
    <w:semiHidden/>
    <w:unhideWhenUsed/>
    <w:qFormat/>
    <w:rsid w:val="007B166E"/>
    <w:pPr>
      <w:keepNext/>
      <w:keepLines/>
      <w:spacing w:before="40" w:after="0"/>
      <w:outlineLvl w:val="6"/>
    </w:pPr>
    <w:rPr>
      <w:rFonts w:asciiTheme="majorHAnsi" w:eastAsiaTheme="majorEastAsia" w:hAnsiTheme="majorHAnsi" w:cstheme="majorBidi"/>
      <w:b/>
      <w:bCs/>
      <w:color w:val="DE9C3C" w:themeColor="accent6"/>
    </w:rPr>
  </w:style>
  <w:style w:type="paragraph" w:styleId="Heading8">
    <w:name w:val="heading 8"/>
    <w:basedOn w:val="Normal"/>
    <w:next w:val="Normal"/>
    <w:link w:val="Heading8Char"/>
    <w:uiPriority w:val="9"/>
    <w:semiHidden/>
    <w:unhideWhenUsed/>
    <w:qFormat/>
    <w:rsid w:val="007B166E"/>
    <w:pPr>
      <w:keepNext/>
      <w:keepLines/>
      <w:spacing w:before="40" w:after="0"/>
      <w:outlineLvl w:val="7"/>
    </w:pPr>
    <w:rPr>
      <w:rFonts w:asciiTheme="majorHAnsi" w:eastAsiaTheme="majorEastAsia" w:hAnsiTheme="majorHAnsi" w:cstheme="majorBidi"/>
      <w:b/>
      <w:bCs/>
      <w:i/>
      <w:iCs/>
      <w:color w:val="DE9C3C" w:themeColor="accent6"/>
      <w:sz w:val="20"/>
      <w:szCs w:val="20"/>
    </w:rPr>
  </w:style>
  <w:style w:type="paragraph" w:styleId="Heading9">
    <w:name w:val="heading 9"/>
    <w:basedOn w:val="Normal"/>
    <w:next w:val="Normal"/>
    <w:link w:val="Heading9Char"/>
    <w:uiPriority w:val="9"/>
    <w:semiHidden/>
    <w:unhideWhenUsed/>
    <w:qFormat/>
    <w:rsid w:val="007B166E"/>
    <w:pPr>
      <w:keepNext/>
      <w:keepLines/>
      <w:spacing w:before="40" w:after="0"/>
      <w:outlineLvl w:val="8"/>
    </w:pPr>
    <w:rPr>
      <w:rFonts w:asciiTheme="majorHAnsi" w:eastAsiaTheme="majorEastAsia" w:hAnsiTheme="majorHAnsi" w:cstheme="majorBidi"/>
      <w:i/>
      <w:iCs/>
      <w:color w:val="DE9C3C"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66E"/>
    <w:rPr>
      <w:rFonts w:asciiTheme="majorHAnsi" w:eastAsiaTheme="majorEastAsia" w:hAnsiTheme="majorHAnsi" w:cstheme="majorBidi"/>
      <w:color w:val="B4771E" w:themeColor="accent6" w:themeShade="BF"/>
      <w:sz w:val="40"/>
      <w:szCs w:val="40"/>
    </w:rPr>
  </w:style>
  <w:style w:type="character" w:customStyle="1" w:styleId="Heading2Char">
    <w:name w:val="Heading 2 Char"/>
    <w:basedOn w:val="DefaultParagraphFont"/>
    <w:link w:val="Heading2"/>
    <w:uiPriority w:val="9"/>
    <w:semiHidden/>
    <w:rsid w:val="007B166E"/>
    <w:rPr>
      <w:rFonts w:asciiTheme="majorHAnsi" w:eastAsiaTheme="majorEastAsia" w:hAnsiTheme="majorHAnsi" w:cstheme="majorBidi"/>
      <w:color w:val="B4771E" w:themeColor="accent6" w:themeShade="BF"/>
      <w:sz w:val="28"/>
      <w:szCs w:val="28"/>
    </w:rPr>
  </w:style>
  <w:style w:type="character" w:customStyle="1" w:styleId="Heading3Char">
    <w:name w:val="Heading 3 Char"/>
    <w:basedOn w:val="DefaultParagraphFont"/>
    <w:link w:val="Heading3"/>
    <w:uiPriority w:val="9"/>
    <w:semiHidden/>
    <w:rsid w:val="007B166E"/>
    <w:rPr>
      <w:rFonts w:asciiTheme="majorHAnsi" w:eastAsiaTheme="majorEastAsia" w:hAnsiTheme="majorHAnsi" w:cstheme="majorBidi"/>
      <w:color w:val="B4771E" w:themeColor="accent6" w:themeShade="BF"/>
      <w:sz w:val="24"/>
      <w:szCs w:val="24"/>
    </w:rPr>
  </w:style>
  <w:style w:type="character" w:customStyle="1" w:styleId="Heading4Char">
    <w:name w:val="Heading 4 Char"/>
    <w:basedOn w:val="DefaultParagraphFont"/>
    <w:link w:val="Heading4"/>
    <w:uiPriority w:val="9"/>
    <w:semiHidden/>
    <w:rsid w:val="007B166E"/>
    <w:rPr>
      <w:rFonts w:asciiTheme="majorHAnsi" w:eastAsiaTheme="majorEastAsia" w:hAnsiTheme="majorHAnsi" w:cstheme="majorBidi"/>
      <w:color w:val="DE9C3C" w:themeColor="accent6"/>
      <w:sz w:val="22"/>
      <w:szCs w:val="22"/>
    </w:rPr>
  </w:style>
  <w:style w:type="character" w:customStyle="1" w:styleId="Heading5Char">
    <w:name w:val="Heading 5 Char"/>
    <w:basedOn w:val="DefaultParagraphFont"/>
    <w:link w:val="Heading5"/>
    <w:uiPriority w:val="9"/>
    <w:rsid w:val="007B166E"/>
    <w:rPr>
      <w:rFonts w:asciiTheme="majorHAnsi" w:eastAsiaTheme="majorEastAsia" w:hAnsiTheme="majorHAnsi" w:cstheme="majorBidi"/>
      <w:i/>
      <w:iCs/>
      <w:color w:val="DE9C3C" w:themeColor="accent6"/>
      <w:sz w:val="22"/>
      <w:szCs w:val="22"/>
    </w:rPr>
  </w:style>
  <w:style w:type="character" w:customStyle="1" w:styleId="Heading6Char">
    <w:name w:val="Heading 6 Char"/>
    <w:basedOn w:val="DefaultParagraphFont"/>
    <w:link w:val="Heading6"/>
    <w:uiPriority w:val="9"/>
    <w:rsid w:val="007B166E"/>
    <w:rPr>
      <w:rFonts w:asciiTheme="majorHAnsi" w:eastAsiaTheme="majorEastAsia" w:hAnsiTheme="majorHAnsi" w:cstheme="majorBidi"/>
      <w:color w:val="DE9C3C" w:themeColor="accent6"/>
    </w:rPr>
  </w:style>
  <w:style w:type="character" w:customStyle="1" w:styleId="Heading7Char">
    <w:name w:val="Heading 7 Char"/>
    <w:basedOn w:val="DefaultParagraphFont"/>
    <w:link w:val="Heading7"/>
    <w:uiPriority w:val="9"/>
    <w:semiHidden/>
    <w:rsid w:val="007B166E"/>
    <w:rPr>
      <w:rFonts w:asciiTheme="majorHAnsi" w:eastAsiaTheme="majorEastAsia" w:hAnsiTheme="majorHAnsi" w:cstheme="majorBidi"/>
      <w:b/>
      <w:bCs/>
      <w:color w:val="DE9C3C" w:themeColor="accent6"/>
    </w:rPr>
  </w:style>
  <w:style w:type="character" w:customStyle="1" w:styleId="Heading8Char">
    <w:name w:val="Heading 8 Char"/>
    <w:basedOn w:val="DefaultParagraphFont"/>
    <w:link w:val="Heading8"/>
    <w:uiPriority w:val="9"/>
    <w:semiHidden/>
    <w:rsid w:val="007B166E"/>
    <w:rPr>
      <w:rFonts w:asciiTheme="majorHAnsi" w:eastAsiaTheme="majorEastAsia" w:hAnsiTheme="majorHAnsi" w:cstheme="majorBidi"/>
      <w:b/>
      <w:bCs/>
      <w:i/>
      <w:iCs/>
      <w:color w:val="DE9C3C" w:themeColor="accent6"/>
      <w:sz w:val="20"/>
      <w:szCs w:val="20"/>
    </w:rPr>
  </w:style>
  <w:style w:type="character" w:customStyle="1" w:styleId="Heading9Char">
    <w:name w:val="Heading 9 Char"/>
    <w:basedOn w:val="DefaultParagraphFont"/>
    <w:link w:val="Heading9"/>
    <w:uiPriority w:val="9"/>
    <w:semiHidden/>
    <w:rsid w:val="007B166E"/>
    <w:rPr>
      <w:rFonts w:asciiTheme="majorHAnsi" w:eastAsiaTheme="majorEastAsia" w:hAnsiTheme="majorHAnsi" w:cstheme="majorBidi"/>
      <w:i/>
      <w:iCs/>
      <w:color w:val="DE9C3C" w:themeColor="accent6"/>
      <w:sz w:val="20"/>
      <w:szCs w:val="20"/>
    </w:rPr>
  </w:style>
  <w:style w:type="paragraph" w:styleId="Caption">
    <w:name w:val="caption"/>
    <w:basedOn w:val="Normal"/>
    <w:next w:val="Normal"/>
    <w:uiPriority w:val="35"/>
    <w:semiHidden/>
    <w:unhideWhenUsed/>
    <w:qFormat/>
    <w:rsid w:val="007B166E"/>
    <w:pPr>
      <w:spacing w:line="240" w:lineRule="auto"/>
    </w:pPr>
    <w:rPr>
      <w:b/>
      <w:bCs/>
      <w:smallCaps/>
      <w:color w:val="595959" w:themeColor="text1" w:themeTint="A6"/>
    </w:rPr>
  </w:style>
  <w:style w:type="paragraph" w:styleId="Title">
    <w:name w:val="Title"/>
    <w:basedOn w:val="Normal"/>
    <w:next w:val="Normal"/>
    <w:link w:val="TitleChar"/>
    <w:uiPriority w:val="10"/>
    <w:qFormat/>
    <w:rsid w:val="007B166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B166E"/>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B166E"/>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B166E"/>
    <w:rPr>
      <w:rFonts w:asciiTheme="majorHAnsi" w:eastAsiaTheme="majorEastAsia" w:hAnsiTheme="majorHAnsi" w:cstheme="majorBidi"/>
      <w:sz w:val="30"/>
      <w:szCs w:val="30"/>
    </w:rPr>
  </w:style>
  <w:style w:type="character" w:styleId="Strong">
    <w:name w:val="Strong"/>
    <w:basedOn w:val="DefaultParagraphFont"/>
    <w:uiPriority w:val="22"/>
    <w:qFormat/>
    <w:rsid w:val="007B166E"/>
    <w:rPr>
      <w:b/>
      <w:bCs/>
    </w:rPr>
  </w:style>
  <w:style w:type="character" w:styleId="Emphasis">
    <w:name w:val="Emphasis"/>
    <w:basedOn w:val="DefaultParagraphFont"/>
    <w:uiPriority w:val="20"/>
    <w:qFormat/>
    <w:rsid w:val="007B166E"/>
    <w:rPr>
      <w:i/>
      <w:iCs/>
      <w:color w:val="DE9C3C" w:themeColor="accent6"/>
    </w:rPr>
  </w:style>
  <w:style w:type="paragraph" w:styleId="NoSpacing">
    <w:name w:val="No Spacing"/>
    <w:link w:val="NoSpacingChar"/>
    <w:uiPriority w:val="1"/>
    <w:qFormat/>
    <w:rsid w:val="007B166E"/>
    <w:pPr>
      <w:spacing w:after="0" w:line="240" w:lineRule="auto"/>
    </w:pPr>
  </w:style>
  <w:style w:type="paragraph" w:styleId="Quote">
    <w:name w:val="Quote"/>
    <w:basedOn w:val="Normal"/>
    <w:next w:val="Normal"/>
    <w:link w:val="QuoteChar"/>
    <w:uiPriority w:val="29"/>
    <w:qFormat/>
    <w:rsid w:val="007B166E"/>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B166E"/>
    <w:rPr>
      <w:i/>
      <w:iCs/>
      <w:color w:val="262626" w:themeColor="text1" w:themeTint="D9"/>
    </w:rPr>
  </w:style>
  <w:style w:type="paragraph" w:styleId="IntenseQuote">
    <w:name w:val="Intense Quote"/>
    <w:basedOn w:val="Normal"/>
    <w:next w:val="Normal"/>
    <w:link w:val="IntenseQuoteChar"/>
    <w:uiPriority w:val="30"/>
    <w:qFormat/>
    <w:rsid w:val="007B166E"/>
    <w:pPr>
      <w:spacing w:before="160" w:after="160" w:line="264" w:lineRule="auto"/>
      <w:ind w:left="720" w:right="720"/>
      <w:jc w:val="center"/>
    </w:pPr>
    <w:rPr>
      <w:rFonts w:asciiTheme="majorHAnsi" w:eastAsiaTheme="majorEastAsia" w:hAnsiTheme="majorHAnsi" w:cstheme="majorBidi"/>
      <w:i/>
      <w:iCs/>
      <w:color w:val="DE9C3C" w:themeColor="accent6"/>
      <w:sz w:val="32"/>
      <w:szCs w:val="32"/>
    </w:rPr>
  </w:style>
  <w:style w:type="character" w:customStyle="1" w:styleId="IntenseQuoteChar">
    <w:name w:val="Intense Quote Char"/>
    <w:basedOn w:val="DefaultParagraphFont"/>
    <w:link w:val="IntenseQuote"/>
    <w:uiPriority w:val="30"/>
    <w:rsid w:val="007B166E"/>
    <w:rPr>
      <w:rFonts w:asciiTheme="majorHAnsi" w:eastAsiaTheme="majorEastAsia" w:hAnsiTheme="majorHAnsi" w:cstheme="majorBidi"/>
      <w:i/>
      <w:iCs/>
      <w:color w:val="DE9C3C" w:themeColor="accent6"/>
      <w:sz w:val="32"/>
      <w:szCs w:val="32"/>
    </w:rPr>
  </w:style>
  <w:style w:type="character" w:styleId="SubtleEmphasis">
    <w:name w:val="Subtle Emphasis"/>
    <w:basedOn w:val="DefaultParagraphFont"/>
    <w:uiPriority w:val="19"/>
    <w:qFormat/>
    <w:rsid w:val="007B166E"/>
    <w:rPr>
      <w:i/>
      <w:iCs/>
    </w:rPr>
  </w:style>
  <w:style w:type="character" w:styleId="IntenseEmphasis">
    <w:name w:val="Intense Emphasis"/>
    <w:basedOn w:val="DefaultParagraphFont"/>
    <w:uiPriority w:val="21"/>
    <w:qFormat/>
    <w:rsid w:val="007B166E"/>
    <w:rPr>
      <w:b/>
      <w:bCs/>
      <w:i/>
      <w:iCs/>
    </w:rPr>
  </w:style>
  <w:style w:type="character" w:styleId="SubtleReference">
    <w:name w:val="Subtle Reference"/>
    <w:basedOn w:val="DefaultParagraphFont"/>
    <w:uiPriority w:val="31"/>
    <w:qFormat/>
    <w:rsid w:val="007B166E"/>
    <w:rPr>
      <w:smallCaps/>
      <w:color w:val="595959" w:themeColor="text1" w:themeTint="A6"/>
    </w:rPr>
  </w:style>
  <w:style w:type="character" w:styleId="IntenseReference">
    <w:name w:val="Intense Reference"/>
    <w:basedOn w:val="DefaultParagraphFont"/>
    <w:uiPriority w:val="32"/>
    <w:qFormat/>
    <w:rsid w:val="007B166E"/>
    <w:rPr>
      <w:b/>
      <w:bCs/>
      <w:smallCaps/>
      <w:color w:val="DE9C3C" w:themeColor="accent6"/>
    </w:rPr>
  </w:style>
  <w:style w:type="character" w:styleId="BookTitle">
    <w:name w:val="Book Title"/>
    <w:basedOn w:val="DefaultParagraphFont"/>
    <w:uiPriority w:val="33"/>
    <w:qFormat/>
    <w:rsid w:val="007B166E"/>
    <w:rPr>
      <w:b/>
      <w:bCs/>
      <w:caps w:val="0"/>
      <w:smallCaps/>
      <w:spacing w:val="7"/>
      <w:sz w:val="21"/>
      <w:szCs w:val="21"/>
    </w:rPr>
  </w:style>
  <w:style w:type="paragraph" w:styleId="TOCHeading">
    <w:name w:val="TOC Heading"/>
    <w:basedOn w:val="Heading1"/>
    <w:next w:val="Normal"/>
    <w:uiPriority w:val="39"/>
    <w:semiHidden/>
    <w:unhideWhenUsed/>
    <w:qFormat/>
    <w:rsid w:val="007B166E"/>
    <w:pPr>
      <w:outlineLvl w:val="9"/>
    </w:pPr>
  </w:style>
  <w:style w:type="paragraph" w:styleId="Header">
    <w:name w:val="header"/>
    <w:basedOn w:val="Normal"/>
    <w:link w:val="HeaderChar"/>
    <w:uiPriority w:val="99"/>
    <w:unhideWhenUsed/>
    <w:rsid w:val="007B16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66E"/>
  </w:style>
  <w:style w:type="paragraph" w:styleId="Footer">
    <w:name w:val="footer"/>
    <w:basedOn w:val="Normal"/>
    <w:link w:val="FooterChar"/>
    <w:uiPriority w:val="99"/>
    <w:unhideWhenUsed/>
    <w:rsid w:val="007B16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66E"/>
  </w:style>
  <w:style w:type="character" w:customStyle="1" w:styleId="NoSpacingChar">
    <w:name w:val="No Spacing Char"/>
    <w:basedOn w:val="DefaultParagraphFont"/>
    <w:link w:val="NoSpacing"/>
    <w:uiPriority w:val="1"/>
    <w:rsid w:val="007B166E"/>
  </w:style>
  <w:style w:type="paragraph" w:styleId="ListParagraph">
    <w:name w:val="List Paragraph"/>
    <w:basedOn w:val="Normal"/>
    <w:uiPriority w:val="34"/>
    <w:qFormat/>
    <w:rsid w:val="006A3BF1"/>
    <w:pPr>
      <w:ind w:left="720"/>
      <w:contextualSpacing/>
    </w:pPr>
  </w:style>
  <w:style w:type="character" w:styleId="Hyperlink">
    <w:name w:val="Hyperlink"/>
    <w:basedOn w:val="DefaultParagraphFont"/>
    <w:uiPriority w:val="99"/>
    <w:semiHidden/>
    <w:unhideWhenUsed/>
    <w:rsid w:val="007A583C"/>
    <w:rPr>
      <w:color w:val="0000FF"/>
      <w:u w:val="single"/>
    </w:rPr>
  </w:style>
  <w:style w:type="paragraph" w:styleId="NormalWeb">
    <w:name w:val="Normal (Web)"/>
    <w:basedOn w:val="Normal"/>
    <w:uiPriority w:val="99"/>
    <w:unhideWhenUsed/>
    <w:rsid w:val="00BA01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ableParagraph">
    <w:name w:val="Table Paragraph"/>
    <w:basedOn w:val="Normal"/>
    <w:uiPriority w:val="1"/>
    <w:qFormat/>
    <w:rsid w:val="00C706E4"/>
    <w:pPr>
      <w:widowControl w:val="0"/>
      <w:autoSpaceDE w:val="0"/>
      <w:autoSpaceDN w:val="0"/>
      <w:spacing w:before="32" w:after="0" w:line="240" w:lineRule="auto"/>
      <w:ind w:left="110"/>
    </w:pPr>
    <w:rPr>
      <w:rFonts w:ascii="Microsoft Sans Serif" w:eastAsia="Microsoft Sans Serif" w:hAnsi="Microsoft Sans Serif" w:cs="Microsoft Sans Serif"/>
      <w:sz w:val="22"/>
      <w:szCs w:val="22"/>
      <w:lang w:val="en-US"/>
    </w:rPr>
  </w:style>
  <w:style w:type="paragraph" w:styleId="BodyText">
    <w:name w:val="Body Text"/>
    <w:basedOn w:val="Normal"/>
    <w:link w:val="BodyTextChar"/>
    <w:uiPriority w:val="1"/>
    <w:qFormat/>
    <w:rsid w:val="00175517"/>
    <w:pPr>
      <w:widowControl w:val="0"/>
      <w:autoSpaceDE w:val="0"/>
      <w:autoSpaceDN w:val="0"/>
      <w:spacing w:after="0" w:line="240" w:lineRule="auto"/>
    </w:pPr>
    <w:rPr>
      <w:rFonts w:ascii="Microsoft Sans Serif" w:eastAsia="Microsoft Sans Serif" w:hAnsi="Microsoft Sans Serif" w:cs="Microsoft Sans Serif"/>
      <w:lang w:val="en-US"/>
    </w:rPr>
  </w:style>
  <w:style w:type="character" w:customStyle="1" w:styleId="BodyTextChar">
    <w:name w:val="Body Text Char"/>
    <w:basedOn w:val="DefaultParagraphFont"/>
    <w:link w:val="BodyText"/>
    <w:uiPriority w:val="1"/>
    <w:rsid w:val="00175517"/>
    <w:rPr>
      <w:rFonts w:ascii="Microsoft Sans Serif" w:eastAsia="Microsoft Sans Serif" w:hAnsi="Microsoft Sans Serif" w:cs="Microsoft Sans Serif"/>
      <w:lang w:val="en-US"/>
    </w:rPr>
  </w:style>
  <w:style w:type="character" w:customStyle="1" w:styleId="fc1">
    <w:name w:val="fc1"/>
    <w:basedOn w:val="DefaultParagraphFont"/>
    <w:rsid w:val="008E5494"/>
  </w:style>
  <w:style w:type="character" w:customStyle="1" w:styleId="ls11">
    <w:name w:val="ls11"/>
    <w:basedOn w:val="DefaultParagraphFont"/>
    <w:rsid w:val="008E5494"/>
  </w:style>
  <w:style w:type="character" w:customStyle="1" w:styleId="fc0">
    <w:name w:val="fc0"/>
    <w:basedOn w:val="DefaultParagraphFont"/>
    <w:rsid w:val="008E5494"/>
  </w:style>
  <w:style w:type="character" w:customStyle="1" w:styleId="ls7">
    <w:name w:val="ls7"/>
    <w:basedOn w:val="DefaultParagraphFont"/>
    <w:rsid w:val="008E5494"/>
  </w:style>
  <w:style w:type="character" w:customStyle="1" w:styleId="ws36">
    <w:name w:val="ws36"/>
    <w:basedOn w:val="DefaultParagraphFont"/>
    <w:rsid w:val="008E5494"/>
  </w:style>
  <w:style w:type="character" w:customStyle="1" w:styleId="ls8">
    <w:name w:val="ls8"/>
    <w:basedOn w:val="DefaultParagraphFont"/>
    <w:rsid w:val="008E54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61250">
      <w:bodyDiv w:val="1"/>
      <w:marLeft w:val="0"/>
      <w:marRight w:val="0"/>
      <w:marTop w:val="0"/>
      <w:marBottom w:val="0"/>
      <w:divBdr>
        <w:top w:val="none" w:sz="0" w:space="0" w:color="auto"/>
        <w:left w:val="none" w:sz="0" w:space="0" w:color="auto"/>
        <w:bottom w:val="none" w:sz="0" w:space="0" w:color="auto"/>
        <w:right w:val="none" w:sz="0" w:space="0" w:color="auto"/>
      </w:divBdr>
    </w:div>
    <w:div w:id="274411169">
      <w:bodyDiv w:val="1"/>
      <w:marLeft w:val="0"/>
      <w:marRight w:val="0"/>
      <w:marTop w:val="0"/>
      <w:marBottom w:val="0"/>
      <w:divBdr>
        <w:top w:val="none" w:sz="0" w:space="0" w:color="auto"/>
        <w:left w:val="none" w:sz="0" w:space="0" w:color="auto"/>
        <w:bottom w:val="none" w:sz="0" w:space="0" w:color="auto"/>
        <w:right w:val="none" w:sz="0" w:space="0" w:color="auto"/>
      </w:divBdr>
    </w:div>
    <w:div w:id="343439969">
      <w:bodyDiv w:val="1"/>
      <w:marLeft w:val="0"/>
      <w:marRight w:val="0"/>
      <w:marTop w:val="0"/>
      <w:marBottom w:val="0"/>
      <w:divBdr>
        <w:top w:val="none" w:sz="0" w:space="0" w:color="auto"/>
        <w:left w:val="none" w:sz="0" w:space="0" w:color="auto"/>
        <w:bottom w:val="none" w:sz="0" w:space="0" w:color="auto"/>
        <w:right w:val="none" w:sz="0" w:space="0" w:color="auto"/>
      </w:divBdr>
    </w:div>
    <w:div w:id="517430491">
      <w:bodyDiv w:val="1"/>
      <w:marLeft w:val="0"/>
      <w:marRight w:val="0"/>
      <w:marTop w:val="0"/>
      <w:marBottom w:val="0"/>
      <w:divBdr>
        <w:top w:val="none" w:sz="0" w:space="0" w:color="auto"/>
        <w:left w:val="none" w:sz="0" w:space="0" w:color="auto"/>
        <w:bottom w:val="none" w:sz="0" w:space="0" w:color="auto"/>
        <w:right w:val="none" w:sz="0" w:space="0" w:color="auto"/>
      </w:divBdr>
    </w:div>
    <w:div w:id="545413852">
      <w:bodyDiv w:val="1"/>
      <w:marLeft w:val="0"/>
      <w:marRight w:val="0"/>
      <w:marTop w:val="0"/>
      <w:marBottom w:val="0"/>
      <w:divBdr>
        <w:top w:val="none" w:sz="0" w:space="0" w:color="auto"/>
        <w:left w:val="none" w:sz="0" w:space="0" w:color="auto"/>
        <w:bottom w:val="none" w:sz="0" w:space="0" w:color="auto"/>
        <w:right w:val="none" w:sz="0" w:space="0" w:color="auto"/>
      </w:divBdr>
      <w:divsChild>
        <w:div w:id="1729185758">
          <w:marLeft w:val="0"/>
          <w:marRight w:val="0"/>
          <w:marTop w:val="0"/>
          <w:marBottom w:val="0"/>
          <w:divBdr>
            <w:top w:val="none" w:sz="0" w:space="0" w:color="auto"/>
            <w:left w:val="none" w:sz="0" w:space="0" w:color="auto"/>
            <w:bottom w:val="none" w:sz="0" w:space="0" w:color="auto"/>
            <w:right w:val="none" w:sz="0" w:space="0" w:color="auto"/>
          </w:divBdr>
        </w:div>
      </w:divsChild>
    </w:div>
    <w:div w:id="730034398">
      <w:bodyDiv w:val="1"/>
      <w:marLeft w:val="0"/>
      <w:marRight w:val="0"/>
      <w:marTop w:val="0"/>
      <w:marBottom w:val="0"/>
      <w:divBdr>
        <w:top w:val="none" w:sz="0" w:space="0" w:color="auto"/>
        <w:left w:val="none" w:sz="0" w:space="0" w:color="auto"/>
        <w:bottom w:val="none" w:sz="0" w:space="0" w:color="auto"/>
        <w:right w:val="none" w:sz="0" w:space="0" w:color="auto"/>
      </w:divBdr>
    </w:div>
    <w:div w:id="799035012">
      <w:bodyDiv w:val="1"/>
      <w:marLeft w:val="0"/>
      <w:marRight w:val="0"/>
      <w:marTop w:val="0"/>
      <w:marBottom w:val="0"/>
      <w:divBdr>
        <w:top w:val="none" w:sz="0" w:space="0" w:color="auto"/>
        <w:left w:val="none" w:sz="0" w:space="0" w:color="auto"/>
        <w:bottom w:val="none" w:sz="0" w:space="0" w:color="auto"/>
        <w:right w:val="none" w:sz="0" w:space="0" w:color="auto"/>
      </w:divBdr>
    </w:div>
    <w:div w:id="903249676">
      <w:bodyDiv w:val="1"/>
      <w:marLeft w:val="0"/>
      <w:marRight w:val="0"/>
      <w:marTop w:val="0"/>
      <w:marBottom w:val="0"/>
      <w:divBdr>
        <w:top w:val="none" w:sz="0" w:space="0" w:color="auto"/>
        <w:left w:val="none" w:sz="0" w:space="0" w:color="auto"/>
        <w:bottom w:val="none" w:sz="0" w:space="0" w:color="auto"/>
        <w:right w:val="none" w:sz="0" w:space="0" w:color="auto"/>
      </w:divBdr>
    </w:div>
    <w:div w:id="1007058284">
      <w:bodyDiv w:val="1"/>
      <w:marLeft w:val="0"/>
      <w:marRight w:val="0"/>
      <w:marTop w:val="0"/>
      <w:marBottom w:val="0"/>
      <w:divBdr>
        <w:top w:val="none" w:sz="0" w:space="0" w:color="auto"/>
        <w:left w:val="none" w:sz="0" w:space="0" w:color="auto"/>
        <w:bottom w:val="none" w:sz="0" w:space="0" w:color="auto"/>
        <w:right w:val="none" w:sz="0" w:space="0" w:color="auto"/>
      </w:divBdr>
    </w:div>
    <w:div w:id="1036081417">
      <w:bodyDiv w:val="1"/>
      <w:marLeft w:val="0"/>
      <w:marRight w:val="0"/>
      <w:marTop w:val="0"/>
      <w:marBottom w:val="0"/>
      <w:divBdr>
        <w:top w:val="none" w:sz="0" w:space="0" w:color="auto"/>
        <w:left w:val="none" w:sz="0" w:space="0" w:color="auto"/>
        <w:bottom w:val="none" w:sz="0" w:space="0" w:color="auto"/>
        <w:right w:val="none" w:sz="0" w:space="0" w:color="auto"/>
      </w:divBdr>
    </w:div>
    <w:div w:id="1105466436">
      <w:bodyDiv w:val="1"/>
      <w:marLeft w:val="0"/>
      <w:marRight w:val="0"/>
      <w:marTop w:val="0"/>
      <w:marBottom w:val="0"/>
      <w:divBdr>
        <w:top w:val="none" w:sz="0" w:space="0" w:color="auto"/>
        <w:left w:val="none" w:sz="0" w:space="0" w:color="auto"/>
        <w:bottom w:val="none" w:sz="0" w:space="0" w:color="auto"/>
        <w:right w:val="none" w:sz="0" w:space="0" w:color="auto"/>
      </w:divBdr>
    </w:div>
    <w:div w:id="1126584244">
      <w:bodyDiv w:val="1"/>
      <w:marLeft w:val="0"/>
      <w:marRight w:val="0"/>
      <w:marTop w:val="0"/>
      <w:marBottom w:val="0"/>
      <w:divBdr>
        <w:top w:val="none" w:sz="0" w:space="0" w:color="auto"/>
        <w:left w:val="none" w:sz="0" w:space="0" w:color="auto"/>
        <w:bottom w:val="none" w:sz="0" w:space="0" w:color="auto"/>
        <w:right w:val="none" w:sz="0" w:space="0" w:color="auto"/>
      </w:divBdr>
    </w:div>
    <w:div w:id="1267494049">
      <w:bodyDiv w:val="1"/>
      <w:marLeft w:val="0"/>
      <w:marRight w:val="0"/>
      <w:marTop w:val="0"/>
      <w:marBottom w:val="0"/>
      <w:divBdr>
        <w:top w:val="none" w:sz="0" w:space="0" w:color="auto"/>
        <w:left w:val="none" w:sz="0" w:space="0" w:color="auto"/>
        <w:bottom w:val="none" w:sz="0" w:space="0" w:color="auto"/>
        <w:right w:val="none" w:sz="0" w:space="0" w:color="auto"/>
      </w:divBdr>
    </w:div>
    <w:div w:id="1646425536">
      <w:bodyDiv w:val="1"/>
      <w:marLeft w:val="0"/>
      <w:marRight w:val="0"/>
      <w:marTop w:val="0"/>
      <w:marBottom w:val="0"/>
      <w:divBdr>
        <w:top w:val="none" w:sz="0" w:space="0" w:color="auto"/>
        <w:left w:val="none" w:sz="0" w:space="0" w:color="auto"/>
        <w:bottom w:val="none" w:sz="0" w:space="0" w:color="auto"/>
        <w:right w:val="none" w:sz="0" w:space="0" w:color="auto"/>
      </w:divBdr>
    </w:div>
    <w:div w:id="1703632617">
      <w:bodyDiv w:val="1"/>
      <w:marLeft w:val="0"/>
      <w:marRight w:val="0"/>
      <w:marTop w:val="0"/>
      <w:marBottom w:val="0"/>
      <w:divBdr>
        <w:top w:val="none" w:sz="0" w:space="0" w:color="auto"/>
        <w:left w:val="none" w:sz="0" w:space="0" w:color="auto"/>
        <w:bottom w:val="none" w:sz="0" w:space="0" w:color="auto"/>
        <w:right w:val="none" w:sz="0" w:space="0" w:color="auto"/>
      </w:divBdr>
    </w:div>
    <w:div w:id="1864198196">
      <w:bodyDiv w:val="1"/>
      <w:marLeft w:val="0"/>
      <w:marRight w:val="0"/>
      <w:marTop w:val="0"/>
      <w:marBottom w:val="0"/>
      <w:divBdr>
        <w:top w:val="none" w:sz="0" w:space="0" w:color="auto"/>
        <w:left w:val="none" w:sz="0" w:space="0" w:color="auto"/>
        <w:bottom w:val="none" w:sz="0" w:space="0" w:color="auto"/>
        <w:right w:val="none" w:sz="0" w:space="0" w:color="auto"/>
      </w:divBdr>
    </w:div>
    <w:div w:id="1868715739">
      <w:bodyDiv w:val="1"/>
      <w:marLeft w:val="0"/>
      <w:marRight w:val="0"/>
      <w:marTop w:val="0"/>
      <w:marBottom w:val="0"/>
      <w:divBdr>
        <w:top w:val="none" w:sz="0" w:space="0" w:color="auto"/>
        <w:left w:val="none" w:sz="0" w:space="0" w:color="auto"/>
        <w:bottom w:val="none" w:sz="0" w:space="0" w:color="auto"/>
        <w:right w:val="none" w:sz="0" w:space="0" w:color="auto"/>
      </w:divBdr>
    </w:div>
    <w:div w:id="2022585459">
      <w:bodyDiv w:val="1"/>
      <w:marLeft w:val="0"/>
      <w:marRight w:val="0"/>
      <w:marTop w:val="0"/>
      <w:marBottom w:val="0"/>
      <w:divBdr>
        <w:top w:val="none" w:sz="0" w:space="0" w:color="auto"/>
        <w:left w:val="none" w:sz="0" w:space="0" w:color="auto"/>
        <w:bottom w:val="none" w:sz="0" w:space="0" w:color="auto"/>
        <w:right w:val="none" w:sz="0" w:space="0" w:color="auto"/>
      </w:divBdr>
    </w:div>
    <w:div w:id="2043283294">
      <w:bodyDiv w:val="1"/>
      <w:marLeft w:val="0"/>
      <w:marRight w:val="0"/>
      <w:marTop w:val="0"/>
      <w:marBottom w:val="0"/>
      <w:divBdr>
        <w:top w:val="none" w:sz="0" w:space="0" w:color="auto"/>
        <w:left w:val="none" w:sz="0" w:space="0" w:color="auto"/>
        <w:bottom w:val="none" w:sz="0" w:space="0" w:color="auto"/>
        <w:right w:val="none" w:sz="0" w:space="0" w:color="auto"/>
      </w:divBdr>
    </w:div>
    <w:div w:id="207173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moneyworks4me.com/indianstocks/large-cap/healthcare/pharmaceuticals-drugs/zydus-lifesciences/company-info"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moneyworks4me.com/indianstocks/large-cap/healthcare/pharmaceuticals-drugs/abbott-india/company-info" TargetMode="External"/><Relationship Id="rId25" Type="http://schemas.openxmlformats.org/officeDocument/2006/relationships/image" Target="media/image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moneyworks4me.com/indianstocks/large-cap/healthcare/hospital-healthcare-services/apollo-hospital-ent/company-info" TargetMode="External"/><Relationship Id="rId20" Type="http://schemas.openxmlformats.org/officeDocument/2006/relationships/hyperlink" Target="https://www.moneyworks4me.com/indianstocks/large-cap/healthcare/pharmaceuticals-drugs/alkem-laboratories/company-info"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moneyworks4me.com/indianstocks/large-cap/healthcare/pharmaceuticals-drugs/dr-reddys-lab/company-info" TargetMode="External"/><Relationship Id="rId23" Type="http://schemas.openxmlformats.org/officeDocument/2006/relationships/hyperlink" Target="https://vakilsearch.com/blog/advantages-and-disadvantages-of-buying-a-franchise/"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www.moneyworks4me.com/indianstocks/large-cap/sector/hospital-healthcare-services/max-healthcare-inst/company-info"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grandviewresearch.com/industry-analysis/artificial-intelligence-ai-market" TargetMode="External"/><Relationship Id="rId14" Type="http://schemas.openxmlformats.org/officeDocument/2006/relationships/hyperlink" Target="https://www.moneyworks4me.com/indianstocks/large-cap/healthcare/pharmaceuticals-drugs/sun-pharma-inds/company-info" TargetMode="External"/><Relationship Id="rId22" Type="http://schemas.openxmlformats.org/officeDocument/2006/relationships/hyperlink" Target="https://vakilsearch.com/blog/pharma-drugs-and-importance-of-patents/" TargetMode="External"/><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1.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4054A-E95B-4EEE-B2F9-22CEBE8A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20</Pages>
  <Words>4855</Words>
  <Characters>27676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Kawish Ahmad</dc:creator>
  <cp:keywords/>
  <dc:description/>
  <cp:lastModifiedBy>Syed Kawish Ahmad</cp:lastModifiedBy>
  <cp:revision>10</cp:revision>
  <dcterms:created xsi:type="dcterms:W3CDTF">2022-12-27T09:16:00Z</dcterms:created>
  <dcterms:modified xsi:type="dcterms:W3CDTF">2023-09-10T10:37:00Z</dcterms:modified>
</cp:coreProperties>
</file>