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F5FEF" w14:textId="2D388C68" w:rsidR="58D8744F" w:rsidRPr="004D6DCF" w:rsidRDefault="004D6DCF" w:rsidP="43B9F376">
      <w:pPr>
        <w:spacing w:after="0"/>
        <w:jc w:val="center"/>
        <w:rPr>
          <w:rFonts w:ascii="Calibri" w:hAnsi="Calibri" w:cs="Calibri"/>
          <w:b/>
          <w:bCs/>
          <w:sz w:val="19"/>
          <w:szCs w:val="19"/>
          <w:lang w:eastAsia="zh-CN"/>
        </w:rPr>
      </w:pPr>
      <w:r>
        <w:rPr>
          <w:rFonts w:ascii="Calibri" w:hAnsi="Calibri" w:cs="Calibri" w:hint="eastAsia"/>
          <w:b/>
          <w:bCs/>
          <w:sz w:val="19"/>
          <w:szCs w:val="19"/>
          <w:lang w:eastAsia="zh-CN"/>
        </w:rPr>
        <w:t>DILIMULATI KAIWUSAIER</w:t>
      </w:r>
    </w:p>
    <w:p w14:paraId="63785AB8" w14:textId="4F7A7BCE" w:rsidR="2F43B36B" w:rsidRPr="000F1951" w:rsidRDefault="00EC58CA" w:rsidP="59BA400E">
      <w:pPr>
        <w:spacing w:after="0"/>
        <w:jc w:val="center"/>
        <w:rPr>
          <w:lang w:eastAsia="zh-CN"/>
        </w:rPr>
      </w:pPr>
      <w:r>
        <w:rPr>
          <w:rFonts w:ascii="Calibri" w:hAnsi="Calibri" w:cs="Calibri"/>
          <w:color w:val="000000" w:themeColor="text1"/>
          <w:sz w:val="19"/>
          <w:szCs w:val="19"/>
          <w:lang w:eastAsia="zh-CN"/>
        </w:rPr>
        <w:t>California</w:t>
      </w:r>
      <w:r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 | (</w:t>
      </w:r>
      <w:r>
        <w:rPr>
          <w:rFonts w:ascii="Calibri" w:hAnsi="Calibri" w:cs="Calibri" w:hint="eastAsia"/>
          <w:color w:val="000000" w:themeColor="text1"/>
          <w:sz w:val="19"/>
          <w:szCs w:val="19"/>
          <w:lang w:eastAsia="zh-CN"/>
        </w:rPr>
        <w:t>669</w:t>
      </w:r>
      <w:r>
        <w:rPr>
          <w:rFonts w:ascii="Calibri" w:eastAsia="Calibri" w:hAnsi="Calibri" w:cs="Calibri"/>
          <w:color w:val="000000" w:themeColor="text1"/>
          <w:sz w:val="19"/>
          <w:szCs w:val="19"/>
        </w:rPr>
        <w:t>)</w:t>
      </w:r>
      <w:r>
        <w:rPr>
          <w:rFonts w:ascii="Calibri" w:hAnsi="Calibri" w:cs="Calibri" w:hint="eastAsia"/>
          <w:color w:val="000000" w:themeColor="text1"/>
          <w:sz w:val="19"/>
          <w:szCs w:val="19"/>
          <w:lang w:eastAsia="zh-CN"/>
        </w:rPr>
        <w:t>272</w:t>
      </w:r>
      <w:r>
        <w:rPr>
          <w:rFonts w:ascii="Calibri" w:eastAsia="Calibri" w:hAnsi="Calibri" w:cs="Calibri"/>
          <w:color w:val="000000" w:themeColor="text1"/>
          <w:sz w:val="19"/>
          <w:szCs w:val="19"/>
        </w:rPr>
        <w:t>-</w:t>
      </w:r>
      <w:r>
        <w:rPr>
          <w:rFonts w:ascii="Calibri" w:hAnsi="Calibri" w:cs="Calibri" w:hint="eastAsia"/>
          <w:color w:val="000000" w:themeColor="text1"/>
          <w:sz w:val="19"/>
          <w:szCs w:val="19"/>
          <w:lang w:eastAsia="zh-CN"/>
        </w:rPr>
        <w:t>6163</w:t>
      </w:r>
      <w:r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 | </w:t>
      </w:r>
      <w:hyperlink r:id="rId7" w:history="1">
        <w:r>
          <w:rPr>
            <w:rStyle w:val="Hyperlink"/>
            <w:rFonts w:ascii="Calibri" w:eastAsia="Calibri" w:hAnsi="Calibri" w:cs="Calibri"/>
            <w:sz w:val="19"/>
            <w:szCs w:val="19"/>
          </w:rPr>
          <w:t>kawsar970815@gmail.com</w:t>
        </w:r>
      </w:hyperlink>
      <w:r>
        <w:rPr>
          <w:rFonts w:ascii="Calibri" w:hAnsi="Calibri" w:cs="Calibri" w:hint="eastAsia"/>
          <w:sz w:val="19"/>
          <w:szCs w:val="19"/>
          <w:lang w:eastAsia="zh-CN"/>
        </w:rPr>
        <w:t xml:space="preserve"> </w:t>
      </w:r>
      <w:r>
        <w:rPr>
          <w:rFonts w:ascii="Calibri" w:eastAsia="Calibri" w:hAnsi="Calibri" w:cs="Calibri"/>
          <w:sz w:val="19"/>
          <w:szCs w:val="19"/>
        </w:rPr>
        <w:t>|</w:t>
      </w:r>
      <w:r>
        <w:rPr>
          <w:rFonts w:ascii="Calibri" w:hAnsi="Calibri" w:cs="Calibri" w:hint="eastAsia"/>
          <w:sz w:val="19"/>
          <w:szCs w:val="19"/>
          <w:lang w:eastAsia="zh-CN"/>
        </w:rPr>
        <w:t xml:space="preserve"> </w:t>
      </w:r>
      <w:hyperlink r:id="rId8" w:history="1">
        <w:r>
          <w:rPr>
            <w:rStyle w:val="Hyperlink"/>
            <w:rFonts w:asciiTheme="minorEastAsia" w:hAnsiTheme="minorEastAsia" w:cs="Calibri"/>
            <w:sz w:val="19"/>
            <w:szCs w:val="19"/>
            <w:lang w:eastAsia="zh-CN"/>
          </w:rPr>
          <w:t>k</w:t>
        </w:r>
        <w:r>
          <w:rPr>
            <w:rStyle w:val="Hyperlink"/>
            <w:rFonts w:ascii="Calibri" w:hAnsi="Calibri" w:cs="Calibri"/>
            <w:sz w:val="19"/>
            <w:szCs w:val="19"/>
            <w:lang w:eastAsia="zh-CN"/>
          </w:rPr>
          <w:t xml:space="preserve">aiwusaier.d@northeastern.edu </w:t>
        </w:r>
      </w:hyperlink>
      <w:r>
        <w:rPr>
          <w:lang w:eastAsia="zh-CN"/>
        </w:rPr>
        <w:t xml:space="preserve"> </w:t>
      </w:r>
    </w:p>
    <w:p w14:paraId="48E030B8" w14:textId="0109879F" w:rsidR="00EC58CA" w:rsidRDefault="000F1951" w:rsidP="59BA400E">
      <w:pPr>
        <w:spacing w:after="0"/>
        <w:jc w:val="center"/>
        <w:rPr>
          <w:color w:val="0563C1" w:themeColor="hyperlink"/>
          <w:sz w:val="19"/>
          <w:szCs w:val="19"/>
          <w:u w:val="single"/>
          <w:lang w:eastAsia="zh-CN"/>
        </w:rPr>
      </w:pPr>
      <w:hyperlink r:id="rId9" w:history="1">
        <w:r>
          <w:rPr>
            <w:rStyle w:val="Hyperlink"/>
            <w:sz w:val="19"/>
            <w:szCs w:val="19"/>
            <w:lang w:eastAsia="zh-CN"/>
          </w:rPr>
          <w:t>LinkedIn</w:t>
        </w:r>
      </w:hyperlink>
      <w:r>
        <w:rPr>
          <w:rFonts w:hint="eastAsia"/>
          <w:lang w:eastAsia="zh-CN"/>
        </w:rPr>
        <w:t xml:space="preserve"> </w:t>
      </w:r>
      <w:r>
        <w:rPr>
          <w:rFonts w:ascii="Calibri" w:eastAsia="Calibri" w:hAnsi="Calibri"/>
          <w:sz w:val="19"/>
        </w:rPr>
        <w:t>|</w:t>
      </w:r>
      <w:r>
        <w:rPr>
          <w:color w:val="0563C1" w:themeColor="hyperlink"/>
          <w:sz w:val="19"/>
          <w:szCs w:val="19"/>
          <w:u w:val="single"/>
          <w:lang w:eastAsia="zh-CN"/>
        </w:rPr>
        <w:t xml:space="preserve"> </w:t>
      </w:r>
      <w:hyperlink r:id="rId10" w:history="1">
        <w:r>
          <w:rPr>
            <w:rStyle w:val="Hyperlink"/>
            <w:sz w:val="19"/>
            <w:szCs w:val="19"/>
            <w:lang w:eastAsia="zh-CN"/>
          </w:rPr>
          <w:t>GitHub</w:t>
        </w:r>
      </w:hyperlink>
      <w:r>
        <w:rPr>
          <w:rFonts w:hint="eastAsia"/>
          <w:color w:val="0563C1" w:themeColor="hyperlink"/>
          <w:sz w:val="19"/>
          <w:szCs w:val="19"/>
          <w:u w:val="single"/>
          <w:lang w:eastAsia="zh-CN"/>
        </w:rPr>
        <w:t xml:space="preserve"> </w:t>
      </w:r>
      <w:r>
        <w:rPr>
          <w:rFonts w:ascii="Calibri" w:eastAsia="Calibri" w:hAnsi="Calibri"/>
          <w:sz w:val="19"/>
        </w:rPr>
        <w:t>|</w:t>
      </w:r>
      <w:r>
        <w:rPr>
          <w:rFonts w:ascii="Calibri" w:hAnsi="Calibri" w:hint="eastAsia"/>
          <w:sz w:val="19"/>
          <w:lang w:eastAsia="zh-CN"/>
        </w:rPr>
        <w:t xml:space="preserve"> </w:t>
      </w:r>
      <w:hyperlink r:id="rId11" w:history="1">
        <w:r>
          <w:rPr>
            <w:rStyle w:val="Hyperlink"/>
            <w:sz w:val="19"/>
            <w:szCs w:val="19"/>
            <w:lang w:eastAsia="zh-CN"/>
          </w:rPr>
          <w:t>Portfolio</w:t>
        </w:r>
      </w:hyperlink>
    </w:p>
    <w:p w14:paraId="43A14138" w14:textId="37788C2E" w:rsidR="00D52343" w:rsidRPr="00D52343" w:rsidRDefault="000C2A27" w:rsidP="00D52343">
      <w:pPr>
        <w:spacing w:after="0"/>
        <w:rPr>
          <w:rFonts w:cstheme="minorHAnsi"/>
          <w:color w:val="000000" w:themeColor="text1"/>
          <w:sz w:val="19"/>
          <w:szCs w:val="19"/>
          <w:lang w:eastAsia="zh-CN"/>
        </w:rPr>
      </w:pPr>
      <w:r>
        <w:rPr>
          <w:rFonts w:cstheme="minorHAnsi"/>
          <w:color w:val="000000" w:themeColor="text1"/>
          <w:sz w:val="19"/>
          <w:szCs w:val="19"/>
          <w:lang w:eastAsia="zh-CN"/>
        </w:rPr>
        <w:t>Data Analyst at an e-commerce company, analyzing pricing and inventory data. MPS in Informatics (GPA 3.87), Northeastern University, with 3 years in financial operations before transitioning to analytics. Skilled in SQL, Python, Tableau, Power BI, and Excel. Independently diagnosed 14 years of multi-company financial data and a 456,548-row pricing dataset, uncovering a 19x variation in price elasticity across categories.</w:t>
      </w:r>
    </w:p>
    <w:p w14:paraId="194A7AAC" w14:textId="209D967A" w:rsidR="58D8744F" w:rsidRPr="00EC1CF8" w:rsidRDefault="58D8744F" w:rsidP="00491CCA">
      <w:pPr>
        <w:pBdr>
          <w:bottom w:val="single" w:sz="8" w:space="4" w:color="000000"/>
        </w:pBdr>
        <w:spacing w:after="0"/>
        <w:jc w:val="both"/>
        <w:rPr>
          <w:rFonts w:ascii="Calibri" w:eastAsia="Calibri" w:hAnsi="Calibri" w:cs="Calibri"/>
          <w:b/>
          <w:bCs/>
          <w:sz w:val="19"/>
          <w:szCs w:val="19"/>
        </w:rPr>
      </w:pPr>
      <w:r>
        <w:rPr>
          <w:rFonts w:ascii="Calibri" w:eastAsia="Calibri" w:hAnsi="Calibri" w:cs="Calibri"/>
          <w:b/>
          <w:bCs/>
          <w:sz w:val="19"/>
          <w:szCs w:val="19"/>
        </w:rPr>
        <w:t>EDUCATION</w:t>
      </w:r>
    </w:p>
    <w:p w14:paraId="2CD36990" w14:textId="4A2D262D" w:rsidR="58D8744F" w:rsidRPr="004D6DCF" w:rsidRDefault="13BAE29E" w:rsidP="00EC1CF8">
      <w:pPr>
        <w:spacing w:before="20" w:after="0"/>
        <w:ind w:right="-90"/>
        <w:jc w:val="both"/>
        <w:rPr>
          <w:rFonts w:ascii="Calibri" w:hAnsi="Calibri" w:cs="Calibri"/>
          <w:color w:val="000000" w:themeColor="text1"/>
          <w:sz w:val="19"/>
          <w:szCs w:val="19"/>
          <w:lang w:eastAsia="zh-CN"/>
        </w:rPr>
      </w:pPr>
      <w:r>
        <w:rPr>
          <w:rFonts w:ascii="Calibri" w:eastAsia="Calibri" w:hAnsi="Calibri" w:cs="Calibri"/>
          <w:b/>
          <w:bCs/>
          <w:caps/>
          <w:color w:val="000000" w:themeColor="text1"/>
          <w:sz w:val="19"/>
          <w:szCs w:val="19"/>
        </w:rPr>
        <w:t xml:space="preserve">NORTHEASTERN UNIVERSITY, BOSTON, MA </w:t>
      </w:r>
      <w:r>
        <w:rPr>
          <w:rFonts w:ascii="Calibri" w:eastAsia="Calibri" w:hAnsi="Calibri" w:cs="Calibri"/>
          <w:caps/>
          <w:color w:val="000000" w:themeColor="text1"/>
          <w:sz w:val="19"/>
          <w:szCs w:val="19"/>
        </w:rPr>
        <w:t xml:space="preserve">                                      </w:t>
      </w:r>
      <w:r>
        <w:rPr>
          <w:rFonts w:ascii="Calibri" w:hAnsi="Calibri" w:cs="Calibri" w:hint="eastAsia"/>
          <w:caps/>
          <w:color w:val="000000" w:themeColor="text1"/>
          <w:sz w:val="19"/>
          <w:szCs w:val="19"/>
          <w:lang w:eastAsia="zh-CN"/>
        </w:rPr>
        <w:t xml:space="preserve">             </w:t>
      </w:r>
      <w:r>
        <w:rPr>
          <w:rFonts w:ascii="Calibri" w:eastAsia="Calibri" w:hAnsi="Calibri" w:cs="Calibri"/>
          <w:caps/>
          <w:color w:val="000000" w:themeColor="text1"/>
          <w:sz w:val="19"/>
          <w:szCs w:val="19"/>
        </w:rPr>
        <w:t xml:space="preserve">                              </w:t>
      </w:r>
      <w:r>
        <w:rPr>
          <w:caps/>
          <w:color w:val="000000" w:themeColor="text1"/>
          <w:sz w:val="19"/>
          <w:szCs w:val="19"/>
        </w:rPr>
        <w:t xml:space="preserve">                                                     </w:t>
      </w:r>
      <w:r>
        <w:rPr>
          <w:rFonts w:hint="eastAsia"/>
          <w:caps/>
          <w:color w:val="000000" w:themeColor="text1"/>
          <w:sz w:val="19"/>
          <w:szCs w:val="19"/>
          <w:lang w:eastAsia="zh-CN"/>
        </w:rPr>
        <w:t xml:space="preserve">  </w:t>
      </w:r>
      <w:r>
        <w:rPr>
          <w:caps/>
          <w:color w:val="000000" w:themeColor="text1"/>
          <w:sz w:val="19"/>
          <w:szCs w:val="19"/>
        </w:rPr>
        <w:t xml:space="preserve">                    </w:t>
      </w:r>
      <w:r>
        <w:rPr>
          <w:rFonts w:hint="eastAsia"/>
          <w:caps/>
          <w:color w:val="000000" w:themeColor="text1"/>
          <w:sz w:val="19"/>
          <w:szCs w:val="19"/>
          <w:lang w:eastAsia="zh-CN"/>
        </w:rPr>
        <w:t xml:space="preserve"> </w:t>
      </w:r>
      <w:r>
        <w:rPr>
          <w:caps/>
          <w:color w:val="000000" w:themeColor="text1"/>
          <w:sz w:val="19"/>
          <w:szCs w:val="19"/>
        </w:rPr>
        <w:t xml:space="preserve">   </w:t>
      </w:r>
      <w:r>
        <w:rPr>
          <w:rFonts w:ascii="Calibri" w:hAnsi="Calibri" w:cs="Calibri" w:hint="eastAsia"/>
          <w:color w:val="000000" w:themeColor="text1"/>
          <w:sz w:val="19"/>
          <w:szCs w:val="19"/>
          <w:lang w:eastAsia="zh-CN"/>
        </w:rPr>
        <w:t>DEC</w:t>
      </w:r>
      <w:r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 202</w:t>
      </w:r>
      <w:r>
        <w:rPr>
          <w:rFonts w:ascii="Calibri" w:hAnsi="Calibri" w:cs="Calibri" w:hint="eastAsia"/>
          <w:color w:val="000000" w:themeColor="text1"/>
          <w:sz w:val="19"/>
          <w:szCs w:val="19"/>
          <w:lang w:eastAsia="zh-CN"/>
        </w:rPr>
        <w:t>5</w:t>
      </w:r>
    </w:p>
    <w:p w14:paraId="6696AF73" w14:textId="25C27E80" w:rsidR="58D8744F" w:rsidRPr="00E15626" w:rsidRDefault="13BAE29E" w:rsidP="0B2EF96E">
      <w:pPr>
        <w:spacing w:before="20" w:after="0"/>
        <w:jc w:val="both"/>
        <w:rPr>
          <w:rFonts w:ascii="Calibri" w:hAnsi="Calibri" w:cs="Calibri"/>
          <w:i/>
          <w:iCs/>
          <w:color w:val="000000" w:themeColor="text1"/>
          <w:sz w:val="19"/>
          <w:szCs w:val="19"/>
          <w:lang w:eastAsia="zh-CN"/>
        </w:rPr>
      </w:pPr>
      <w:r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 xml:space="preserve">Master of Professional Studies in Informatics – Cloud Computing Applications and Management  </w:t>
      </w:r>
      <w:r>
        <w:rPr>
          <w:rFonts w:ascii="Calibri" w:hAnsi="Calibri" w:cs="Calibri" w:hint="eastAsia"/>
          <w:color w:val="000000" w:themeColor="text1"/>
          <w:sz w:val="19"/>
          <w:szCs w:val="19"/>
          <w:lang w:eastAsia="zh-CN"/>
        </w:rPr>
        <w:t>GPA:3.87</w:t>
      </w:r>
    </w:p>
    <w:p w14:paraId="025B0345" w14:textId="617B1968" w:rsidR="58D8744F" w:rsidRPr="004D6DCF" w:rsidRDefault="13BAE29E" w:rsidP="08BD5A45">
      <w:pPr>
        <w:spacing w:after="0"/>
        <w:rPr>
          <w:rFonts w:ascii="Calibri" w:hAnsi="Calibri" w:cs="Calibri"/>
          <w:color w:val="000000" w:themeColor="text1"/>
          <w:sz w:val="19"/>
          <w:szCs w:val="19"/>
          <w:lang w:eastAsia="zh-CN"/>
        </w:rPr>
      </w:pPr>
      <w:r>
        <w:rPr>
          <w:rFonts w:ascii="Calibri" w:eastAsia="Calibri" w:hAnsi="Calibri" w:cs="Calibri"/>
          <w:b/>
          <w:bCs/>
          <w:color w:val="000000" w:themeColor="text1"/>
          <w:sz w:val="19"/>
          <w:szCs w:val="19"/>
        </w:rPr>
        <w:t>Coursework</w:t>
      </w:r>
      <w:r>
        <w:rPr>
          <w:rFonts w:ascii="Calibri" w:eastAsia="Calibri" w:hAnsi="Calibri" w:cs="Calibri"/>
          <w:color w:val="000000" w:themeColor="text1"/>
          <w:sz w:val="19"/>
          <w:szCs w:val="19"/>
        </w:rPr>
        <w:t>: Database Management, Cloud Analytics, Data Visualization, Network Security, Web Design &amp; Development</w:t>
      </w:r>
      <w:r>
        <w:rPr>
          <w:rFonts w:ascii="Calibri" w:hAnsi="Calibri" w:cs="Calibri" w:hint="eastAsia"/>
          <w:color w:val="000000" w:themeColor="text1"/>
          <w:sz w:val="19"/>
          <w:szCs w:val="19"/>
          <w:lang w:eastAsia="zh-CN"/>
        </w:rPr>
        <w:t>, Data Analytics</w:t>
      </w:r>
    </w:p>
    <w:p w14:paraId="1476F487" w14:textId="38481162" w:rsidR="58D8744F" w:rsidRPr="004D6DCF" w:rsidRDefault="004D6DCF" w:rsidP="00E15626">
      <w:pPr>
        <w:spacing w:after="0"/>
        <w:ind w:right="-90"/>
        <w:rPr>
          <w:rFonts w:ascii="Calibri" w:hAnsi="Calibri" w:cs="Calibri"/>
          <w:color w:val="000000" w:themeColor="text1"/>
          <w:sz w:val="19"/>
          <w:szCs w:val="19"/>
          <w:lang w:eastAsia="zh-CN"/>
        </w:rPr>
      </w:pPr>
      <w:r>
        <w:rPr>
          <w:rFonts w:ascii="Calibri" w:hAnsi="Calibri" w:cs="Calibri" w:hint="eastAsia"/>
          <w:b/>
          <w:bCs/>
          <w:color w:val="000000" w:themeColor="text1"/>
          <w:sz w:val="19"/>
          <w:szCs w:val="19"/>
          <w:lang w:eastAsia="zh-CN"/>
        </w:rPr>
        <w:t>XINJIANG UNIVERSITY OF ECONOMICS AND FINANCE</w:t>
      </w:r>
      <w:r>
        <w:rPr>
          <w:rFonts w:ascii="Calibri" w:eastAsia="Calibri" w:hAnsi="Calibri" w:cs="Calibri"/>
          <w:b/>
          <w:bCs/>
          <w:color w:val="000000" w:themeColor="text1"/>
          <w:sz w:val="19"/>
          <w:szCs w:val="19"/>
        </w:rPr>
        <w:t xml:space="preserve">, </w:t>
      </w:r>
      <w:r>
        <w:rPr>
          <w:rFonts w:ascii="Calibri" w:hAnsi="Calibri" w:cs="Calibri" w:hint="eastAsia"/>
          <w:b/>
          <w:bCs/>
          <w:color w:val="000000" w:themeColor="text1"/>
          <w:sz w:val="19"/>
          <w:szCs w:val="19"/>
          <w:lang w:eastAsia="zh-CN"/>
        </w:rPr>
        <w:t>CHINA</w:t>
      </w:r>
      <w:r>
        <w:rPr>
          <w:rFonts w:ascii="Calibri" w:eastAsia="Calibri" w:hAnsi="Calibri" w:cs="Calibri"/>
          <w:b/>
          <w:bCs/>
          <w:color w:val="000000" w:themeColor="text1"/>
          <w:sz w:val="19"/>
          <w:szCs w:val="19"/>
        </w:rPr>
        <w:t xml:space="preserve"> </w:t>
      </w:r>
      <w:r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      </w:t>
      </w:r>
      <w:r>
        <w:rPr>
          <w:rFonts w:ascii="Calibri" w:hAnsi="Calibri" w:cs="Calibri" w:hint="eastAsia"/>
          <w:color w:val="000000" w:themeColor="text1"/>
          <w:sz w:val="19"/>
          <w:szCs w:val="19"/>
          <w:lang w:eastAsia="zh-CN"/>
        </w:rPr>
        <w:t xml:space="preserve"> </w:t>
      </w:r>
      <w:r>
        <w:rPr>
          <w:rFonts w:ascii="Calibri" w:eastAsia="Calibri" w:hAnsi="Calibri" w:cs="Calibri"/>
          <w:color w:val="000000" w:themeColor="text1"/>
          <w:sz w:val="19"/>
          <w:szCs w:val="19"/>
        </w:rPr>
        <w:tab/>
        <w:tab/>
        <w:t xml:space="preserve">                       </w:t>
      </w:r>
      <w:r>
        <w:rPr>
          <w:rFonts w:ascii="Calibri" w:hAnsi="Calibri" w:cs="Calibri" w:hint="eastAsia"/>
          <w:color w:val="000000" w:themeColor="text1"/>
          <w:sz w:val="19"/>
          <w:szCs w:val="19"/>
          <w:lang w:eastAsia="zh-CN"/>
        </w:rPr>
        <w:t xml:space="preserve">                                                                   JUN</w:t>
      </w:r>
      <w:r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 202</w:t>
      </w:r>
      <w:r>
        <w:rPr>
          <w:rFonts w:ascii="Calibri" w:hAnsi="Calibri" w:cs="Calibri" w:hint="eastAsia"/>
          <w:color w:val="000000" w:themeColor="text1"/>
          <w:sz w:val="19"/>
          <w:szCs w:val="19"/>
          <w:lang w:eastAsia="zh-CN"/>
        </w:rPr>
        <w:t>0</w:t>
      </w:r>
    </w:p>
    <w:p w14:paraId="5A700DAB" w14:textId="27532EF1" w:rsidR="004D6DCF" w:rsidRPr="00E15626" w:rsidRDefault="004D6DCF" w:rsidP="006D5516">
      <w:pPr>
        <w:spacing w:before="20" w:after="0"/>
        <w:ind w:left="180" w:hanging="180"/>
        <w:rPr>
          <w:rFonts w:ascii="Calibri" w:hAnsi="Calibri" w:cs="Calibri"/>
          <w:color w:val="000000" w:themeColor="text1"/>
          <w:sz w:val="19"/>
          <w:szCs w:val="19"/>
          <w:lang w:eastAsia="zh-CN"/>
        </w:rPr>
      </w:pPr>
      <w:r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 xml:space="preserve">Bachelor of Economics: International Economics And Trade </w:t>
      </w:r>
      <w:r>
        <w:rPr>
          <w:rFonts w:ascii="Calibri" w:hAnsi="Calibri" w:cs="Calibri" w:hint="eastAsia"/>
          <w:i/>
          <w:iCs/>
          <w:color w:val="000000" w:themeColor="text1"/>
          <w:sz w:val="19"/>
          <w:szCs w:val="19"/>
          <w:lang w:eastAsia="zh-CN"/>
        </w:rPr>
        <w:t xml:space="preserve">                             </w:t>
      </w:r>
    </w:p>
    <w:p w14:paraId="1376D941" w14:textId="72E20A3B" w:rsidR="2B553815" w:rsidRPr="00EC1CF8" w:rsidRDefault="2161EFC4" w:rsidP="006D5516">
      <w:pPr>
        <w:spacing w:before="20" w:after="0"/>
        <w:ind w:left="180" w:hanging="180"/>
        <w:rPr>
          <w:rFonts w:ascii="Calibri" w:eastAsia="Calibri" w:hAnsi="Calibri" w:cs="Calibri"/>
          <w:sz w:val="19"/>
          <w:szCs w:val="19"/>
        </w:rPr>
      </w:pPr>
      <w:r>
        <w:rPr>
          <w:rFonts w:ascii="Calibri" w:eastAsia="Calibri" w:hAnsi="Calibri" w:cs="Calibri"/>
          <w:color w:val="000000" w:themeColor="text1"/>
          <w:sz w:val="19"/>
          <w:szCs w:val="19"/>
        </w:rPr>
        <w:t>Coursework: Econometrics, Statistics, International Finance, Business Data Analysis, E-commerce</w:t>
      </w:r>
    </w:p>
    <w:p w14:paraId="6226B609" w14:textId="1E5256EE" w:rsidR="58D8744F" w:rsidRPr="00EC1CF8" w:rsidRDefault="2A5DB305" w:rsidP="2F697EE2">
      <w:pPr>
        <w:pBdr>
          <w:bottom w:val="single" w:sz="8" w:space="4" w:color="000000"/>
        </w:pBdr>
        <w:spacing w:after="0"/>
        <w:jc w:val="both"/>
        <w:rPr>
          <w:rFonts w:ascii="Calibri" w:eastAsia="Calibri" w:hAnsi="Calibri" w:cs="Calibri"/>
          <w:sz w:val="19"/>
          <w:szCs w:val="19"/>
        </w:rPr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SKILLS AND CERTIFICATIONS          </w:t>
      </w:r>
    </w:p>
    <w:p w14:paraId="296902EB" w14:textId="28476AF5" w:rsidR="005F1CE5" w:rsidRPr="00EC1CF8" w:rsidRDefault="005F1CE5" w:rsidP="005F1CE5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  <w:b/>
          <w:bCs/>
          <w:color w:val="000000" w:themeColor="text1"/>
          <w:sz w:val="19"/>
          <w:szCs w:val="19"/>
        </w:rPr>
      </w:pPr>
      <w:r>
        <w:rPr>
          <w:rFonts w:ascii="Calibri" w:eastAsia="Calibri" w:hAnsi="Calibri" w:cs="Calibri"/>
          <w:color w:val="000000" w:themeColor="text1"/>
          <w:sz w:val="19"/>
          <w:szCs w:val="19"/>
        </w:rPr>
        <w:t>Data Analysis &amp; Visualization:</w:t>
      </w:r>
      <w:r>
        <w:rPr>
          <w:rFonts w:ascii="Calibri" w:eastAsia="Calibri" w:hAnsi="Calibri" w:cs="Calibri"/>
          <w:b/>
          <w:bCs/>
          <w:color w:val="000000" w:themeColor="text1"/>
          <w:sz w:val="19"/>
          <w:szCs w:val="19"/>
        </w:rPr>
        <w:t xml:space="preserve"> </w:t>
      </w:r>
      <w:r>
        <w:rPr>
          <w:rFonts w:ascii="Calibri" w:hAnsi="Calibri" w:cs="Calibri" w:hint="eastAsia"/>
          <w:b/>
          <w:bCs/>
          <w:color w:val="000000" w:themeColor="text1"/>
          <w:sz w:val="19"/>
          <w:szCs w:val="19"/>
          <w:lang w:eastAsia="zh-CN"/>
        </w:rPr>
        <w:t xml:space="preserve">SQL, Tableau, Power BI, Excel, </w:t>
      </w:r>
      <w:r>
        <w:rPr>
          <w:rFonts w:ascii="Calibri" w:eastAsia="Calibri" w:hAnsi="Calibri" w:cs="Calibri"/>
          <w:b/>
          <w:bCs/>
          <w:color w:val="000000" w:themeColor="text1"/>
          <w:sz w:val="19"/>
          <w:szCs w:val="19"/>
        </w:rPr>
        <w:t>Data Cleaning</w:t>
      </w:r>
      <w:r>
        <w:rPr>
          <w:rFonts w:ascii="Calibri" w:hAnsi="Calibri" w:cs="Calibri" w:hint="eastAsia"/>
          <w:b/>
          <w:bCs/>
          <w:color w:val="000000" w:themeColor="text1"/>
          <w:sz w:val="19"/>
          <w:szCs w:val="19"/>
          <w:lang w:eastAsia="zh-CN"/>
        </w:rPr>
        <w:t>/Wrangling</w:t>
      </w:r>
      <w:r>
        <w:rPr>
          <w:rFonts w:ascii="Calibri" w:eastAsia="Calibri" w:hAnsi="Calibri" w:cs="Calibri"/>
          <w:b/>
          <w:bCs/>
          <w:color w:val="000000" w:themeColor="text1"/>
          <w:sz w:val="19"/>
          <w:szCs w:val="19"/>
        </w:rPr>
        <w:t>, A/B Testing</w:t>
      </w:r>
      <w:r>
        <w:rPr>
          <w:rFonts w:ascii="Calibri" w:hAnsi="Calibri" w:cs="Calibri" w:hint="eastAsia"/>
          <w:b/>
          <w:bCs/>
          <w:color w:val="000000" w:themeColor="text1"/>
          <w:sz w:val="19"/>
          <w:szCs w:val="19"/>
          <w:lang w:eastAsia="zh-CN"/>
        </w:rPr>
        <w:t>,</w:t>
      </w:r>
      <w:r>
        <w:t xml:space="preserve"> </w:t>
      </w:r>
      <w:r>
        <w:rPr>
          <w:rFonts w:ascii="Calibri" w:hAnsi="Calibri" w:cs="Calibri" w:hint="eastAsia"/>
          <w:b/>
          <w:bCs/>
          <w:color w:val="000000" w:themeColor="text1"/>
          <w:sz w:val="19"/>
          <w:szCs w:val="19"/>
          <w:lang w:eastAsia="zh-CN"/>
        </w:rPr>
        <w:t>Dashboard Design</w:t>
      </w:r>
      <w:r>
        <w:rPr>
          <w:rFonts w:ascii="Calibri" w:eastAsia="Calibri" w:hAnsi="Calibri" w:cs="Calibri"/>
          <w:color w:val="000000" w:themeColor="text1"/>
          <w:sz w:val="19"/>
          <w:szCs w:val="19"/>
        </w:rPr>
        <w:t>, AI-Assisted Analysis (ChatGPT, Claude)</w:t>
      </w:r>
    </w:p>
    <w:p w14:paraId="3CA1BBC7" w14:textId="56DEF013" w:rsidR="005F1CE5" w:rsidRPr="00EC1CF8" w:rsidRDefault="005F1CE5" w:rsidP="005F1CE5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  <w:b/>
          <w:bCs/>
          <w:color w:val="000000" w:themeColor="text1"/>
          <w:sz w:val="19"/>
          <w:szCs w:val="19"/>
        </w:rPr>
      </w:pPr>
      <w:r>
        <w:rPr>
          <w:rFonts w:ascii="Calibri" w:eastAsia="Calibri" w:hAnsi="Calibri" w:cs="Calibri"/>
          <w:color w:val="000000" w:themeColor="text1"/>
          <w:sz w:val="19"/>
          <w:szCs w:val="19"/>
        </w:rPr>
        <w:t>Programming &amp; Tools:</w:t>
      </w:r>
      <w:r>
        <w:rPr>
          <w:rFonts w:ascii="Calibri" w:eastAsia="Calibri" w:hAnsi="Calibri" w:cs="Calibri"/>
          <w:b/>
          <w:bCs/>
          <w:color w:val="000000" w:themeColor="text1"/>
          <w:sz w:val="19"/>
          <w:szCs w:val="19"/>
        </w:rPr>
        <w:t xml:space="preserve"> </w:t>
      </w:r>
      <w:r>
        <w:rPr>
          <w:rFonts w:ascii="Calibri" w:hAnsi="Calibri" w:cs="Calibri"/>
          <w:b/>
          <w:bCs/>
          <w:color w:val="000000" w:themeColor="text1"/>
          <w:sz w:val="19"/>
          <w:szCs w:val="19"/>
          <w:lang w:eastAsia="zh-CN"/>
        </w:rPr>
        <w:t>Python, Pandas,</w:t>
      </w:r>
      <w:r>
        <w:rPr>
          <w:rFonts w:ascii="Calibri" w:eastAsia="Calibri" w:hAnsi="Calibri" w:cs="Calibri"/>
          <w:b/>
          <w:bCs/>
          <w:color w:val="000000" w:themeColor="text1"/>
          <w:sz w:val="19"/>
          <w:szCs w:val="19"/>
        </w:rPr>
        <w:t xml:space="preserve"> SQL, FastAPI</w:t>
      </w:r>
      <w:r>
        <w:rPr>
          <w:rFonts w:ascii="Calibri" w:hAnsi="Calibri" w:cs="Calibri" w:hint="eastAsia"/>
          <w:b/>
          <w:bCs/>
          <w:color w:val="000000" w:themeColor="text1"/>
          <w:sz w:val="19"/>
          <w:szCs w:val="19"/>
          <w:lang w:eastAsia="zh-CN"/>
        </w:rPr>
        <w:t xml:space="preserve"/>
      </w:r>
      <w:r>
        <w:rPr>
          <w:rFonts w:ascii="Calibri" w:eastAsia="Calibri" w:hAnsi="Calibri" w:cs="Calibri"/>
          <w:b/>
          <w:bCs/>
          <w:color w:val="000000" w:themeColor="text1"/>
          <w:sz w:val="19"/>
          <w:szCs w:val="19"/>
        </w:rPr>
        <w:t/>
      </w:r>
      <w:r>
        <w:rPr>
          <w:rFonts w:ascii="Calibri" w:hAnsi="Calibri" w:cs="Calibri" w:hint="eastAsia"/>
          <w:b/>
          <w:bCs/>
          <w:color w:val="000000" w:themeColor="text1"/>
          <w:sz w:val="19"/>
          <w:szCs w:val="19"/>
          <w:lang w:eastAsia="zh-CN"/>
        </w:rPr>
        <w:t xml:space="preserve"/>
      </w:r>
      <w:r>
        <w:rPr>
          <w:rFonts w:ascii="Calibri" w:eastAsia="Calibri" w:hAnsi="Calibri" w:cs="Calibri"/>
          <w:b/>
          <w:bCs/>
          <w:color w:val="000000" w:themeColor="text1"/>
          <w:sz w:val="19"/>
          <w:szCs w:val="19"/>
        </w:rPr>
        <w:t>, React</w:t>
      </w:r>
      <w:r>
        <w:rPr>
          <w:rFonts w:ascii="Calibri" w:hAnsi="Calibri" w:cs="Calibri" w:hint="eastAsia"/>
          <w:b/>
          <w:bCs/>
          <w:color w:val="000000" w:themeColor="text1"/>
          <w:sz w:val="19"/>
          <w:szCs w:val="19"/>
          <w:lang w:eastAsia="zh-CN"/>
        </w:rPr>
        <w:t xml:space="preserve">, </w:t>
      </w:r>
      <w:r>
        <w:rPr>
          <w:rFonts w:ascii="Calibri" w:hAnsi="Calibri" w:cs="Calibri"/>
          <w:b/>
          <w:bCs/>
          <w:color w:val="000000" w:themeColor="text1"/>
          <w:sz w:val="19"/>
          <w:szCs w:val="19"/>
          <w:lang w:eastAsia="zh-CN"/>
        </w:rPr>
        <w:t>Git</w:t>
      </w:r>
      <w:r>
        <w:rPr>
          <w:rFonts w:ascii="Calibri" w:hAnsi="Calibri" w:cs="Calibri" w:hint="eastAsia"/>
          <w:b/>
          <w:bCs/>
          <w:color w:val="000000" w:themeColor="text1"/>
          <w:sz w:val="19"/>
          <w:szCs w:val="19"/>
          <w:lang w:eastAsia="zh-CN"/>
        </w:rPr>
        <w:t>, Docker</w:t>
      </w:r>
    </w:p>
    <w:p w14:paraId="23AD82EF" w14:textId="3067827D" w:rsidR="005F1CE5" w:rsidRPr="00EC1CF8" w:rsidRDefault="005F1CE5" w:rsidP="005F1CE5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  <w:b/>
          <w:bCs/>
          <w:color w:val="000000" w:themeColor="text1"/>
          <w:sz w:val="19"/>
          <w:szCs w:val="19"/>
        </w:rPr>
      </w:pPr>
      <w:r>
        <w:rPr>
          <w:rFonts w:ascii="Calibri" w:eastAsia="Calibri" w:hAnsi="Calibri" w:cs="Calibri"/>
          <w:color w:val="000000" w:themeColor="text1"/>
          <w:sz w:val="19"/>
          <w:szCs w:val="19"/>
        </w:rPr>
        <w:t>Databases &amp; Data Processing:</w:t>
      </w:r>
      <w:r>
        <w:rPr>
          <w:rFonts w:ascii="Calibri" w:eastAsia="Calibri" w:hAnsi="Calibri" w:cs="Calibri"/>
          <w:b/>
          <w:bCs/>
          <w:color w:val="000000" w:themeColor="text1"/>
          <w:sz w:val="19"/>
          <w:szCs w:val="19"/>
        </w:rPr>
        <w:t xml:space="preserve"> </w:t>
      </w:r>
      <w:r>
        <w:rPr>
          <w:rFonts w:ascii="Calibri" w:hAnsi="Calibri" w:cs="Calibri"/>
          <w:b/>
          <w:bCs/>
          <w:color w:val="000000" w:themeColor="text1"/>
          <w:sz w:val="19"/>
          <w:szCs w:val="19"/>
          <w:lang w:eastAsia="zh-CN"/>
        </w:rPr>
        <w:t>PostgreSQL, MySQL,</w:t>
      </w:r>
      <w:r>
        <w:t xml:space="preserve"> </w:t>
      </w:r>
      <w:r>
        <w:rPr>
          <w:rFonts w:ascii="Calibri" w:hAnsi="Calibri" w:cs="Calibri"/>
          <w:b/>
          <w:bCs/>
          <w:color w:val="000000" w:themeColor="text1"/>
          <w:sz w:val="19"/>
          <w:szCs w:val="19"/>
          <w:lang w:eastAsia="zh-CN"/>
        </w:rPr>
        <w:t>Pandas,</w:t>
      </w:r>
      <w:r>
        <w:rPr>
          <w:rFonts w:ascii="Calibri" w:eastAsia="Calibri" w:hAnsi="Calibri" w:cs="Calibri"/>
          <w:b/>
          <w:bCs/>
          <w:color w:val="000000" w:themeColor="text1"/>
          <w:sz w:val="19"/>
          <w:szCs w:val="19"/>
        </w:rPr>
        <w:t xml:space="preserve"> SQLAlchemy, MongoDB</w:t>
      </w:r>
    </w:p>
    <w:p w14:paraId="4A31D9E2" w14:textId="6B29749A" w:rsidR="005F1CE5" w:rsidRPr="00EC1CF8" w:rsidRDefault="00E15606" w:rsidP="005F1CE5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  <w:b/>
          <w:bCs/>
          <w:color w:val="000000" w:themeColor="text1"/>
          <w:sz w:val="19"/>
          <w:szCs w:val="19"/>
        </w:rPr>
      </w:pPr>
      <w:r>
        <w:rPr>
          <w:rFonts w:ascii="Calibri" w:eastAsia="Calibri" w:hAnsi="Calibri" w:cs="Calibri"/>
          <w:color w:val="000000" w:themeColor="text1"/>
          <w:sz w:val="19"/>
          <w:szCs w:val="19"/>
        </w:rPr>
        <w:t>Cloud &amp; DevOps:</w:t>
      </w:r>
      <w:r>
        <w:rPr>
          <w:rFonts w:ascii="Calibri" w:eastAsia="Calibri" w:hAnsi="Calibri" w:cs="Calibri"/>
          <w:b/>
          <w:bCs/>
          <w:color w:val="000000" w:themeColor="text1"/>
          <w:sz w:val="19"/>
          <w:szCs w:val="19"/>
        </w:rPr>
        <w:t xml:space="preserve"> AWS (S3, RDS, EC2, Lambda, SageMaker), Docker, GitHub Actions, CI/CD, Git</w:t>
      </w:r>
    </w:p>
    <w:p w14:paraId="7F5DD768" w14:textId="7CF7FBBB" w:rsidR="00B607B2" w:rsidRPr="004D6DCF" w:rsidRDefault="00B607B2" w:rsidP="004F0CA2">
      <w:pPr>
        <w:pStyle w:val="ListParagraph"/>
        <w:numPr>
          <w:ilvl w:val="0"/>
          <w:numId w:val="1"/>
        </w:numPr>
        <w:pBdr>
          <w:bottom w:val="single" w:sz="8" w:space="4" w:color="000000"/>
        </w:pBdr>
        <w:spacing w:after="0"/>
        <w:rPr>
          <w:rFonts w:ascii="Calibri" w:eastAsia="Calibri" w:hAnsi="Calibri" w:cs="Calibri"/>
          <w:b/>
          <w:bCs/>
          <w:color w:val="000000" w:themeColor="text1"/>
          <w:sz w:val="19"/>
          <w:szCs w:val="19"/>
        </w:rPr>
      </w:pPr>
      <w:r>
        <w:rPr>
          <w:rFonts w:ascii="Calibri" w:eastAsia="Calibri" w:hAnsi="Calibri" w:cs="Calibri"/>
          <w:color w:val="000000" w:themeColor="text1"/>
          <w:sz w:val="19"/>
          <w:szCs w:val="19"/>
        </w:rPr>
        <w:t>Certifications:</w:t>
      </w:r>
      <w:r>
        <w:rPr>
          <w:rFonts w:cstheme="minorHAnsi"/>
          <w:color w:val="000000" w:themeColor="text1"/>
          <w:sz w:val="19"/>
          <w:szCs w:val="19"/>
          <w:lang w:eastAsia="zh-CN"/>
        </w:rPr>
        <w:t xml:space="preserve">  </w:t>
      </w:r>
      <w:r>
        <w:rPr>
          <w:rFonts w:cstheme="minorHAnsi"/>
          <w:b/>
          <w:bCs/>
          <w:color w:val="000000" w:themeColor="text1"/>
          <w:sz w:val="19"/>
          <w:szCs w:val="19"/>
          <w:lang w:eastAsia="zh-CN"/>
        </w:rPr>
        <w:t>AWS Certified Solutions Architect – Associate</w:t>
      </w:r>
      <w:r>
        <w:rPr>
          <w:rFonts w:cstheme="minorHAnsi" w:hint="eastAsia"/>
          <w:b/>
          <w:bCs/>
          <w:color w:val="000000" w:themeColor="text1"/>
          <w:sz w:val="19"/>
          <w:szCs w:val="19"/>
          <w:lang w:eastAsia="zh-CN"/>
        </w:rPr>
        <w:t xml:space="preserve"> (SAA), </w:t>
      </w:r>
      <w:r>
        <w:rPr>
          <w:rFonts w:ascii="Calibri" w:eastAsia="Calibri" w:hAnsi="Calibri" w:cs="Calibri"/>
          <w:b/>
          <w:bCs/>
          <w:color w:val="000000" w:themeColor="text1"/>
          <w:sz w:val="19"/>
          <w:szCs w:val="19"/>
        </w:rPr>
        <w:t>AWS Certified Cloud Practitioner</w:t>
      </w:r>
      <w:r>
        <w:rPr>
          <w:rFonts w:ascii="Calibri" w:hAnsi="Calibri" w:cs="Calibri" w:hint="eastAsia"/>
          <w:b/>
          <w:bCs/>
          <w:color w:val="000000" w:themeColor="text1"/>
          <w:sz w:val="19"/>
          <w:szCs w:val="19"/>
          <w:lang w:eastAsia="zh-CN"/>
        </w:rPr>
        <w:t xml:space="preserve"> (CLF)</w:t>
      </w:r>
    </w:p>
    <w:p w14:paraId="3AAB6F3F" w14:textId="6F3E6CC2" w:rsidR="006118CA" w:rsidRPr="00EC58CA" w:rsidRDefault="55FE7E18" w:rsidP="00895E04">
      <w:pPr>
        <w:pBdr>
          <w:bottom w:val="single" w:sz="8" w:space="4" w:color="000000"/>
        </w:pBdr>
        <w:spacing w:after="0"/>
        <w:rPr>
          <w:rFonts w:ascii="Calibri" w:hAnsi="Calibri" w:cs="Calibri"/>
          <w:b/>
          <w:bCs/>
          <w:sz w:val="19"/>
          <w:szCs w:val="19"/>
          <w:lang w:eastAsia="zh-CN"/>
        </w:rPr>
      </w:pPr>
      <w:r>
        <w:rPr>
          <w:rFonts w:ascii="Calibri" w:eastAsia="Calibri" w:hAnsi="Calibri" w:cs="Calibri"/>
          <w:b/>
          <w:bCs/>
          <w:sz w:val="19"/>
          <w:szCs w:val="19"/>
        </w:rPr>
        <w:t>PROJECT</w:t>
      </w:r>
      <w:r>
        <w:rPr>
          <w:rFonts w:ascii="Calibri" w:hAnsi="Calibri" w:cs="Calibri" w:hint="eastAsia"/>
          <w:b/>
          <w:bCs/>
          <w:sz w:val="19"/>
          <w:szCs w:val="19"/>
          <w:lang w:eastAsia="zh-CN"/>
        </w:rPr>
        <w:t xml:space="preserve"> EXPERIENCE                                                                                                                           </w:t>
      </w:r>
      <w:r>
        <w:rPr>
          <w:rFonts w:ascii="Calibri" w:hAnsi="Calibri" w:cs="Calibri"/>
          <w:b/>
          <w:bCs/>
          <w:sz w:val="19"/>
          <w:szCs w:val="19"/>
          <w:lang w:eastAsia="zh-CN"/>
        </w:rPr>
        <w:br/>
        <w:t>Independent Data Analysis Projects | Financial &amp; Pricing Case Studies | 2026</w:t>
      </w:r>
      <w:r>
        <w:rPr>
          <w:rFonts w:ascii="Calibri" w:hAnsi="Calibri" w:cs="Calibri" w:hint="eastAsia"/>
          <w:b/>
          <w:bCs/>
          <w:sz w:val="19"/>
          <w:szCs w:val="19"/>
          <w:lang w:eastAsia="zh-CN"/>
        </w:rPr>
        <w:t xml:space="preserve">                                    </w:t>
      </w:r>
      <w:r>
        <w:rPr>
          <w:rFonts w:ascii="Calibri" w:hAnsi="Calibri" w:cs="Calibri"/>
          <w:b/>
          <w:bCs/>
          <w:sz w:val="19"/>
          <w:szCs w:val="19"/>
          <w:lang w:eastAsia="zh-CN"/>
        </w:rPr>
        <w:t xml:space="preserve">                                                        </w:t>
      </w:r>
      <w:hyperlink r:id="rId12" w:history="1">
        <w:r>
          <w:rPr>
            <w:rStyle w:val="Hyperlink"/>
            <w:rFonts w:ascii="Calibri" w:hAnsi="Calibri" w:cs="Calibri"/>
            <w:b/>
            <w:bCs/>
            <w:sz w:val="19"/>
            <w:szCs w:val="19"/>
            <w:lang w:eastAsia="zh-CN"/>
          </w:rPr>
          <w:t>Portfolio</w:t>
        </w:r>
      </w:hyperlink>
    </w:p>
    <w:p w:rsidR="00E15626" w:rsidRDefault="0086141B" w:rsidP="004238A8">
      <w:pPr>
        <w:spacing w:after="0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Financial Signal Diagnosis | 14-Year Multi-Company Financial Analysis</w:t>
      </w:r>
    </w:p>
    <w:p w:rsidR="0086141B" w:rsidRDefault="005348C5" w:rsidP="00E15626">
      <w:pPr>
        <w:spacing w:after="0"/>
        <w:rPr>
          <w:rFonts w:ascii="Calibri" w:hAnsi="Calibri" w:cs="Calibri"/>
          <w:color w:val="000000" w:themeColor="text1"/>
          <w:sz w:val="19"/>
          <w:szCs w:val="19"/>
        </w:rPr>
      </w:pPr>
      <w:r>
        <w:rPr>
          <w:rFonts w:ascii="Calibri" w:hAnsi="Calibri" w:cs="Calibri"/>
          <w:color w:val="000000" w:themeColor="text1"/>
          <w:sz w:val="19"/>
          <w:szCs w:val="19"/>
        </w:rPr>
        <w:t>Data Analyst – Financial Statement Analysis</w:t>
      </w:r>
    </w:p>
    <w:p w:rsidR="00E15626" w:rsidRDefault="0086141B" w:rsidP="00E15626">
      <w:pPr>
        <w:spacing w:after="0"/>
        <w:rPr>
          <w:sz w:val="19"/>
          <w:szCs w:val="19"/>
        </w:rPr>
      </w:pPr>
      <w:r>
        <w:rPr>
          <w:rFonts w:ascii="Calibri" w:eastAsia="Calibri" w:hAnsi="Calibri" w:cs="Calibri"/>
          <w:color w:val="000000" w:themeColor="text1"/>
          <w:sz w:val="19"/>
          <w:szCs w:val="19"/>
        </w:rPr>
        <w:t>Tech Stack: Python, Pandas, Matplotlib, Tableau, GitHub</w:t>
      </w:r>
    </w:p>
    <w:p w:rsidR="00E15606" w:rsidRDefault="00EB3887" w:rsidP="00662D42">
      <w:pPr>
        <w:pStyle w:val="ListParagraph"/>
        <w:numPr>
          <w:ilvl w:val="0"/>
          <w:numId w:val="4"/>
        </w:numPr>
        <w:spacing w:after="0"/>
        <w:rPr>
          <w:sz w:val="19"/>
          <w:szCs w:val="19"/>
        </w:rPr>
      </w:pPr>
      <w:r>
        <w:rPr>
          <w:sz w:val="19"/>
          <w:szCs w:val="19"/>
        </w:rPr>
        <w:t>Analyzed 14 years of financial data across 7 public companies (Apple, Amazon, Nvidia, McDonald's, AIG, PG&amp;E, Sears) to diagnose where headline growth metrics diverge from underlying cash flow and equity trends.</w:t>
      </w:r>
    </w:p>
    <w:p w:rsidR="00E15606" w:rsidRDefault="00EB3887" w:rsidP="00186911">
      <w:pPr>
        <w:pStyle w:val="ListParagraph"/>
        <w:numPr>
          <w:ilvl w:val="0"/>
          <w:numId w:val="4"/>
        </w:numPr>
        <w:spacing w:after="0"/>
        <w:rPr>
          <w:sz w:val="19"/>
          <w:szCs w:val="19"/>
        </w:rPr>
      </w:pPr>
      <w:r>
        <w:rPr>
          <w:sz w:val="19"/>
          <w:szCs w:val="19"/>
        </w:rPr>
        <w:t>Compared Apple and Nvidia margin volatility, isolated a PG&amp;E cash-flow timing artifact, and contrasted McDonald's and Sears equity and buyback strategy.</w:t>
      </w:r>
    </w:p>
    <w:p w:rsidR="00EB3887" w:rsidRDefault="00EB3887" w:rsidP="00685176">
      <w:pPr>
        <w:pStyle w:val="ListParagraph"/>
        <w:numPr>
          <w:ilvl w:val="0"/>
          <w:numId w:val="4"/>
        </w:numPr>
        <w:spacing w:after="0"/>
        <w:rPr>
          <w:sz w:val="19"/>
          <w:szCs w:val="19"/>
        </w:rPr>
      </w:pPr>
      <w:r>
        <w:rPr>
          <w:sz w:val="19"/>
          <w:szCs w:val="19"/>
        </w:rPr>
        <w:t>Diagnosed AIG's profit-vs-cash divergence and built a diagnostic framework translating each finding into a recommended action.</w:t>
      </w:r>
    </w:p>
    <w:p w:rsidR="00EB3887" w:rsidRDefault="002502E8" w:rsidP="00685176">
      <w:pPr>
        <w:pStyle w:val="ListParagraph"/>
        <w:numPr>
          <w:ilvl w:val="0"/>
          <w:numId w:val="4"/>
        </w:numPr>
        <w:spacing w:after="0"/>
        <w:rPr>
          <w:sz w:val="19"/>
          <w:szCs w:val="19"/>
        </w:rPr>
      </w:pPr>
      <w:r>
        <w:rPr>
          <w:sz w:val="19"/>
          <w:szCs w:val="19"/>
        </w:rPr>
        <w:t>Backed every reported metric with one of 10 supporting charts; published as a reproducible GitHub repository with a companion interactive Tableau dashboard.</w:t>
      </w:r>
    </w:p>
    <w:p w:rsidR="00EE196B" w:rsidRDefault="00895E04" w:rsidP="00EC1CF8">
      <w:pPr>
        <w:spacing w:after="0"/>
        <w:rPr>
          <w:sz w:val="19"/>
          <w:szCs w:val="19"/>
        </w:rPr>
      </w:pPr>
      <w:r>
        <w:rPr>
          <w:b/>
          <w:bCs/>
          <w:sz w:val="19"/>
          <w:szCs w:val="19"/>
        </w:rPr>
        <w:t>Meal Delivery Pricing Strategy | Pricing &amp; Promotion Case Study</w:t>
      </w:r>
    </w:p>
    <w:p w:rsidR="00EE196B" w:rsidRDefault="0086141B" w:rsidP="00EC1CF8">
      <w:pPr>
        <w:spacing w:after="0"/>
        <w:rPr>
          <w:sz w:val="19"/>
          <w:szCs w:val="19"/>
        </w:rPr>
      </w:pPr>
      <w:r>
        <w:rPr>
          <w:rFonts w:ascii="Calibri" w:eastAsia="Calibri" w:hAnsi="Calibri" w:cs="Calibri"/>
          <w:color w:val="000000" w:themeColor="text1"/>
          <w:sz w:val="19"/>
          <w:szCs w:val="19"/>
        </w:rPr>
        <w:t>Data Analyst – Pricing Analytics &amp; Experiment Design</w:t>
      </w:r>
    </w:p>
    <w:p w:rsidR="006118CA" w:rsidRDefault="0086141B" w:rsidP="00EC1CF8">
      <w:pPr>
        <w:spacing w:after="0"/>
        <w:rPr>
          <w:sz w:val="19"/>
          <w:szCs w:val="19"/>
        </w:rPr>
      </w:pPr>
      <w:r>
        <w:rPr>
          <w:rFonts w:ascii="Calibri" w:eastAsia="Calibri" w:hAnsi="Calibri" w:cs="Calibri"/>
          <w:color w:val="000000" w:themeColor="text1"/>
          <w:sz w:val="19"/>
          <w:szCs w:val="19"/>
        </w:rPr>
        <w:t>Tech Stack: Python, Pandas, SQL, Matplotlib</w:t>
      </w:r>
    </w:p>
    <w:p w:rsidR="00E15626" w:rsidRDefault="0086141B" w:rsidP="00662D42">
      <w:pPr>
        <w:pStyle w:val="ListParagraph"/>
        <w:numPr>
          <w:ilvl w:val="0"/>
          <w:numId w:val="4"/>
        </w:numPr>
        <w:spacing w:after="0"/>
        <w:rPr>
          <w:sz w:val="19"/>
          <w:szCs w:val="19"/>
        </w:rPr>
      </w:pPr>
      <w:r>
        <w:rPr>
          <w:sz w:val="19"/>
          <w:szCs w:val="19"/>
        </w:rPr>
        <w:t>Analyzed 456,548 rows of operational data across 145 weeks, 77 fulfilment centers, and 51 meals to test whether discount strategy should differ by category.</w:t>
      </w:r>
    </w:p>
    <w:p w:rsidR="00A42E7A" w:rsidRDefault="0086141B" w:rsidP="00E55098">
      <w:pPr>
        <w:pStyle w:val="ListParagraph"/>
        <w:numPr>
          <w:ilvl w:val="0"/>
          <w:numId w:val="4"/>
        </w:numPr>
        <w:spacing w:after="0"/>
        <w:rPr>
          <w:sz w:val="19"/>
          <w:szCs w:val="19"/>
        </w:rPr>
      </w:pPr>
      <w:r>
        <w:rPr>
          <w:sz w:val="19"/>
          <w:szCs w:val="19"/>
        </w:rPr>
        <w:t>Found price elasticity varies about 19x across categories (Seafood -3.84 to Extras -0.20), validated against actual revenue impact rather than the coefficient alone.</w:t>
      </w:r>
    </w:p>
    <w:p w:rsidR="00E15626" w:rsidRDefault="0086141B" w:rsidP="00E55098">
      <w:pPr>
        <w:pStyle w:val="ListParagraph"/>
        <w:numPr>
          <w:ilvl w:val="0"/>
          <w:numId w:val="4"/>
        </w:numPr>
        <w:spacing w:after="0"/>
        <w:rPr>
          <w:sz w:val="19"/>
          <w:szCs w:val="19"/>
        </w:rPr>
      </w:pPr>
      <w:r>
        <w:rPr>
          <w:sz w:val="19"/>
          <w:szCs w:val="19"/>
        </w:rPr>
        <w:t>Quantified diminishing returns from stacking promotion channels (2.66x combined lift vs. 3.80x predicted by independence) and identified category averages that mask product-level pricing errors.</w:t>
      </w:r>
    </w:p>
    <w:p w:rsidR="00C222F6" w:rsidRDefault="00C222F6" w:rsidP="00E55098">
      <w:pPr>
        <w:pStyle w:val="ListParagraph"/>
        <w:numPr>
          <w:ilvl w:val="0"/>
          <w:numId w:val="4"/>
        </w:numPr>
        <w:spacing w:after="0"/>
        <w:rPr>
          <w:sz w:val="19"/>
          <w:szCs w:val="19"/>
        </w:rPr>
      </w:pPr>
      <w:r>
        <w:rPr>
          <w:sz w:val="19"/>
          <w:szCs w:val="19"/>
        </w:rPr>
        <w:t>Designed an A/B test with a real sample-size feasibility calculation to validate the pricing change before rollout.</w:t>
      </w:r>
    </w:p>
    <w:p w:rsidR="00C222F6" w:rsidRPr="004D6DCF" w:rsidRDefault="00C222F6" w:rsidP="00C222F6">
      <w:pPr>
        <w:pBdr>
          <w:bottom w:val="single" w:sz="8" w:space="4" w:color="000000"/>
        </w:pBdr>
        <w:spacing w:after="0"/>
        <w:ind w:left="360"/>
        <w:rPr>
          <w:rFonts w:ascii="Calibri" w:eastAsia="Calibri" w:hAnsi="Calibri" w:cs="Calibri"/>
          <w:b/>
          <w:bCs/>
          <w:color w:val="000000" w:themeColor="text1"/>
          <w:sz w:val="19"/>
          <w:szCs w:val="19"/>
        </w:rPr>
      </w:pPr>
      <w:r>
        <w:rPr>
          <w:rFonts w:ascii="Calibri" w:eastAsia="Calibri" w:hAnsi="Calibri" w:cs="Calibri"/>
          <w:b/>
          <w:bCs/>
          <w:color w:val="000000" w:themeColor="text1"/>
          <w:sz w:val="19"/>
          <w:szCs w:val="19"/>
        </w:rPr>
        <w:t>WORK EXPERIENCE</w:t>
      </w:r>
    </w:p>
    <w:p w14:paraId="056FD41B" w14:textId="4D512511" w:rsidR="00C222F6" w:rsidRPr="00743C25" w:rsidRDefault="00C222F6" w:rsidP="00C222F6">
      <w:pPr>
        <w:spacing w:after="0"/>
        <w:ind w:right="-90"/>
        <w:rPr>
          <w:rFonts w:ascii="Calibri" w:hAnsi="Calibri" w:cs="Calibri"/>
          <w:color w:val="000000" w:themeColor="text1"/>
          <w:sz w:val="19"/>
          <w:szCs w:val="19"/>
          <w:lang w:eastAsia="zh-CN"/>
        </w:rPr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ZJW Inc., Ontario, CA                                                                                                                                    </w:t>
      </w:r>
      <w:r>
        <w:rPr>
          <w:rFonts w:ascii="Calibri" w:hAnsi="Calibri" w:cs="Calibri" w:hint="eastAsia"/>
          <w:b/>
          <w:bCs/>
          <w:sz w:val="19"/>
          <w:szCs w:val="19"/>
          <w:lang w:eastAsia="zh-CN"/>
        </w:rPr>
        <w:t xml:space="preserve">                                                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  </w:t>
      </w:r>
      <w:r>
        <w:rPr>
          <w:rFonts w:ascii="Calibri" w:eastAsia="Calibri" w:hAnsi="Calibri" w:cs="Calibri"/>
          <w:color w:val="000000" w:themeColor="text1"/>
          <w:sz w:val="19"/>
          <w:szCs w:val="19"/>
        </w:rPr>
        <w:t>Jun 2026 - Present</w:t>
      </w:r>
    </w:p>
    <w:p w14:paraId="2E28C05D" w14:textId="77777777" w:rsidR="00C222F6" w:rsidRPr="00B45777" w:rsidRDefault="00C222F6" w:rsidP="00C222F6">
      <w:pPr>
        <w:spacing w:after="0"/>
        <w:ind w:right="-90"/>
        <w:rPr>
          <w:rFonts w:ascii="Calibri" w:hAnsi="Calibri" w:cs="Calibri"/>
          <w:color w:val="000000" w:themeColor="text1"/>
          <w:sz w:val="19"/>
          <w:szCs w:val="19"/>
          <w:lang w:eastAsia="zh-CN"/>
        </w:rPr>
      </w:pPr>
      <w:r>
        <w:rPr>
          <w:rFonts w:ascii="Calibri" w:eastAsia="Calibri" w:hAnsi="Calibri" w:cs="Calibri"/>
          <w:color w:val="000000" w:themeColor="text1"/>
          <w:sz w:val="19"/>
          <w:szCs w:val="19"/>
        </w:rPr>
        <w:t>E-commerce Data Analyst</w:t>
      </w:r>
    </w:p>
    <w:p w:rsidR="00C222F6" w:rsidRDefault="00754C44" w:rsidP="00C222F6">
      <w:pPr>
        <w:pStyle w:val="ListParagraph"/>
        <w:numPr>
          <w:ilvl w:val="0"/>
          <w:numId w:val="7"/>
        </w:numPr>
        <w:spacing w:after="0"/>
        <w:ind w:right="-90"/>
        <w:rPr>
          <w:sz w:val="19"/>
          <w:szCs w:val="19"/>
        </w:rPr>
      </w:pPr>
      <w:r>
        <w:rPr>
          <w:sz w:val="19"/>
          <w:szCs w:val="19"/>
        </w:rPr>
        <w:t>Analyzed e-commerce sales data — revenue trends, sell-through rate, and days-to-sell — across 200+ SKUs to support pricing and inventory decisions, while cleaning and standardizing the underlying product catalog for consistent reporting.</w:t>
      </w:r>
    </w:p>
    <w:p w:rsidR="00C222F6" w:rsidRDefault="00754C44" w:rsidP="00C222F6">
      <w:pPr>
        <w:pStyle w:val="ListParagraph"/>
        <w:numPr>
          <w:ilvl w:val="0"/>
          <w:numId w:val="7"/>
        </w:numPr>
        <w:spacing w:after="0"/>
        <w:ind w:right="-90"/>
        <w:rPr>
          <w:sz w:val="19"/>
          <w:szCs w:val="19"/>
        </w:rPr>
      </w:pPr>
      <w:r>
        <w:rPr>
          <w:sz w:val="19"/>
          <w:szCs w:val="19"/>
        </w:rPr>
        <w:t>Built category- and brand-level pricing strategy — segmented products by sell-through rate to flag markdown candidates, and shifted ad/pricing by brand tier for PC-hardware, where orders grew from 1,395 to 2,014 (22% of store total).</w:t>
      </w:r>
    </w:p>
    <w:p w:rsidR="00C222F6" w:rsidRDefault="00754C44" w:rsidP="00C222F6">
      <w:pPr>
        <w:pStyle w:val="ListParagraph"/>
        <w:numPr>
          <w:ilvl w:val="0"/>
          <w:numId w:val="7"/>
        </w:numPr>
        <w:spacing w:after="0"/>
        <w:ind w:right="-90"/>
        <w:rPr>
          <w:sz w:val="19"/>
          <w:szCs w:val="19"/>
        </w:rPr>
      </w:pPr>
      <w:r>
        <w:rPr>
          <w:sz w:val="19"/>
          <w:szCs w:val="19"/>
          <w:lang w:eastAsia="zh-CN"/>
        </w:rPr>
        <w:t>Built weekly performance reports tracking conversion rate, average selling price, and sell-through rate to support ongoing pricing and inventory planning.</w:t>
      </w:r>
    </w:p>
    <w:p w14:paraId="221BDDF7" w14:textId="115867D0" w:rsidR="00C222F6" w:rsidRPr="00EC1CF8" w:rsidRDefault="00C222F6" w:rsidP="00C222F6">
      <w:pPr>
        <w:spacing w:after="0"/>
        <w:ind w:right="-90"/>
        <w:rPr>
          <w:rFonts w:ascii="Calibri" w:eastAsia="Calibri" w:hAnsi="Calibri" w:cs="Calibri"/>
          <w:sz w:val="19"/>
          <w:szCs w:val="19"/>
        </w:rPr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Xinjiang Construction Company, CHINA | 3 Years                                                                           </w:t>
      </w:r>
      <w:r>
        <w:rPr>
          <w:rFonts w:ascii="Calibri" w:eastAsia="Calibri" w:hAnsi="Calibri" w:cs="Calibri"/>
          <w:sz w:val="19"/>
          <w:szCs w:val="19"/>
        </w:rPr>
        <w:t xml:space="preserve">                                                       </w:t>
      </w:r>
      <w:r>
        <w:rPr>
          <w:rFonts w:ascii="Calibri" w:hAnsi="Calibri" w:cs="Calibri" w:hint="eastAsia"/>
          <w:color w:val="000000" w:themeColor="text1"/>
          <w:sz w:val="19"/>
          <w:szCs w:val="19"/>
          <w:lang w:eastAsia="zh-CN"/>
        </w:rPr>
        <w:t>Oct</w:t>
      </w:r>
      <w:r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 2020 - Dec 2023   </w:t>
      </w:r>
      <w:r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>Financial Operations Analyst</w:t>
      </w:r>
    </w:p>
    <w:p w14:paraId="050E3BFE" w14:textId="58590E56" w:rsidR="00C222F6" w:rsidRPr="00B175CE" w:rsidRDefault="00C222F6" w:rsidP="00486FAF">
      <w:pPr>
        <w:pStyle w:val="ListParagraph"/>
        <w:numPr>
          <w:ilvl w:val="0"/>
          <w:numId w:val="5"/>
        </w:numPr>
        <w:spacing w:after="0"/>
        <w:rPr>
          <w:rFonts w:ascii="Calibri" w:eastAsia="Calibri" w:hAnsi="Calibri" w:cs="Calibri"/>
          <w:color w:val="000000" w:themeColor="text1"/>
          <w:sz w:val="19"/>
          <w:szCs w:val="19"/>
        </w:rPr>
      </w:pPr>
      <w:r>
        <w:rPr>
          <w:rFonts w:ascii="Calibri" w:eastAsia="Calibri" w:hAnsi="Calibri" w:cs="Calibri"/>
          <w:sz w:val="19"/>
          <w:szCs w:val="19"/>
        </w:rPr>
        <w:t>Processed and verified daily financial transactions — including deposits, withdrawals, invoices, and employee reimbursements — ensuring accuracy and compliance with internal financial controls.</w:t>
      </w:r>
    </w:p>
    <w:p w:rsidR="00B175CE" w:rsidRDefault="00B175CE" w:rsidP="00B175CE">
      <w:pPr>
        <w:pStyle w:val="ListParagraph"/>
        <w:numPr>
          <w:ilvl w:val="0"/>
          <w:numId w:val="5"/>
        </w:numPr>
        <w:spacing w:after="0"/>
        <w:rPr>
          <w:sz w:val="19"/>
          <w:szCs w:val="19"/>
        </w:rPr>
      </w:pPr>
      <w:r>
        <w:rPr>
          <w:sz w:val="19"/>
          <w:szCs w:val="19"/>
        </w:rPr>
        <w:t>Conducted manual line-by-line reconciliation of 500+ transactions per month against bank statements and internal ledgers, identifying discrepancies and escalating findings to the finance manager for resolution.</w:t>
      </w:r>
    </w:p>
    <w:p w:rsidR="00B175CE" w:rsidRDefault="00B175CE" w:rsidP="00B175CE">
      <w:pPr>
        <w:pStyle w:val="ListParagraph"/>
        <w:numPr>
          <w:ilvl w:val="0"/>
          <w:numId w:val="5"/>
        </w:numPr>
        <w:spacing w:after="0"/>
        <w:rPr>
          <w:sz w:val="19"/>
          <w:szCs w:val="19"/>
        </w:rPr>
      </w:pPr>
      <w:r>
        <w:rPr>
          <w:sz w:val="19"/>
          <w:szCs w:val="19"/>
        </w:rPr>
        <w:t>Supported month-end and quarter-end closing, including statement reconciliation and preparation of summary reports for management review.</w:t>
      </w:r>
    </w:p>
    <w:sectPr w:rsidR="00B175CE" w:rsidRPr="00486FAF" w:rsidSect="007665D2">
      <w:pgSz w:w="11907" w:h="16839"/>
      <w:pgMar w:top="288" w:right="405" w:bottom="28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06DBE" w14:textId="77777777" w:rsidR="00096ED4" w:rsidRDefault="00096ED4" w:rsidP="00AD0741">
      <w:pPr>
        <w:spacing w:after="0" w:line="240" w:lineRule="auto"/>
      </w:pPr>
      <w:r>
        <w:separator/>
      </w:r>
    </w:p>
  </w:endnote>
  <w:endnote w:type="continuationSeparator" w:id="0">
    <w:p w14:paraId="71B82D05" w14:textId="77777777" w:rsidR="00096ED4" w:rsidRDefault="00096ED4" w:rsidP="00AD07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7CD98" w14:textId="77777777" w:rsidR="00096ED4" w:rsidRDefault="00096ED4" w:rsidP="00AD0741">
      <w:pPr>
        <w:spacing w:after="0" w:line="240" w:lineRule="auto"/>
      </w:pPr>
      <w:r>
        <w:separator/>
      </w:r>
    </w:p>
  </w:footnote>
  <w:footnote w:type="continuationSeparator" w:id="0">
    <w:p w14:paraId="7E3A0597" w14:textId="77777777" w:rsidR="00096ED4" w:rsidRDefault="00096ED4" w:rsidP="00AD07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10C5C"/>
    <w:multiLevelType w:val="hybridMultilevel"/>
    <w:tmpl w:val="638698B4"/>
    <w:lvl w:ilvl="0" w:tplc="C184878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80A84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30F2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2C40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5AF5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63F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7A91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06B3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86F7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73684A"/>
    <w:multiLevelType w:val="multilevel"/>
    <w:tmpl w:val="6912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E17B27"/>
    <w:multiLevelType w:val="hybridMultilevel"/>
    <w:tmpl w:val="A6A22F00"/>
    <w:lvl w:ilvl="0" w:tplc="9D08AB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BE96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80F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3AB6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926C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90B5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AE04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C88F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9092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DE5E93"/>
    <w:multiLevelType w:val="hybridMultilevel"/>
    <w:tmpl w:val="CE08A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8377CF"/>
    <w:multiLevelType w:val="hybridMultilevel"/>
    <w:tmpl w:val="26EE0124"/>
    <w:lvl w:ilvl="0" w:tplc="31DE71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96C6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FEA2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CE15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7C29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F081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3698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F457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5E9D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A03C85"/>
    <w:multiLevelType w:val="hybridMultilevel"/>
    <w:tmpl w:val="FA66BF64"/>
    <w:lvl w:ilvl="0" w:tplc="DBFE63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927C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0E6B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1839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8A37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3666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7E9D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A47E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645A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6917ED"/>
    <w:multiLevelType w:val="hybridMultilevel"/>
    <w:tmpl w:val="087AB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3DD07E"/>
    <w:multiLevelType w:val="hybridMultilevel"/>
    <w:tmpl w:val="91F87CD0"/>
    <w:lvl w:ilvl="0" w:tplc="D41820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1CF2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58C0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327F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761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54F7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28B2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2E0E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544A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4561654">
    <w:abstractNumId w:val="7"/>
  </w:num>
  <w:num w:numId="2" w16cid:durableId="2114400972">
    <w:abstractNumId w:val="4"/>
  </w:num>
  <w:num w:numId="3" w16cid:durableId="1383674613">
    <w:abstractNumId w:val="5"/>
  </w:num>
  <w:num w:numId="4" w16cid:durableId="420027169">
    <w:abstractNumId w:val="2"/>
  </w:num>
  <w:num w:numId="5" w16cid:durableId="1113328806">
    <w:abstractNumId w:val="0"/>
  </w:num>
  <w:num w:numId="6" w16cid:durableId="912815469">
    <w:abstractNumId w:val="1"/>
  </w:num>
  <w:num w:numId="7" w16cid:durableId="495190434">
    <w:abstractNumId w:val="3"/>
  </w:num>
  <w:num w:numId="8" w16cid:durableId="1387798498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5B507CC"/>
    <w:rsid w:val="0002C578"/>
    <w:rsid w:val="000310F3"/>
    <w:rsid w:val="000356E3"/>
    <w:rsid w:val="00041339"/>
    <w:rsid w:val="0004327F"/>
    <w:rsid w:val="0007431F"/>
    <w:rsid w:val="00074C56"/>
    <w:rsid w:val="00096ED4"/>
    <w:rsid w:val="000A6447"/>
    <w:rsid w:val="000C2A27"/>
    <w:rsid w:val="000E27B2"/>
    <w:rsid w:val="000F1951"/>
    <w:rsid w:val="0012061B"/>
    <w:rsid w:val="00122170"/>
    <w:rsid w:val="0013564D"/>
    <w:rsid w:val="00143B10"/>
    <w:rsid w:val="001615C8"/>
    <w:rsid w:val="0022658D"/>
    <w:rsid w:val="002502E8"/>
    <w:rsid w:val="0028362A"/>
    <w:rsid w:val="00331860"/>
    <w:rsid w:val="003B3FB0"/>
    <w:rsid w:val="003D3DC5"/>
    <w:rsid w:val="003E110B"/>
    <w:rsid w:val="004066A4"/>
    <w:rsid w:val="004238A8"/>
    <w:rsid w:val="0044558F"/>
    <w:rsid w:val="00455EFE"/>
    <w:rsid w:val="004560BA"/>
    <w:rsid w:val="00481723"/>
    <w:rsid w:val="004826F0"/>
    <w:rsid w:val="00486FAF"/>
    <w:rsid w:val="00491CCA"/>
    <w:rsid w:val="004920F4"/>
    <w:rsid w:val="004A4CC5"/>
    <w:rsid w:val="004C7438"/>
    <w:rsid w:val="004D6DCF"/>
    <w:rsid w:val="004E153A"/>
    <w:rsid w:val="004E7740"/>
    <w:rsid w:val="00515796"/>
    <w:rsid w:val="005348C5"/>
    <w:rsid w:val="0054284A"/>
    <w:rsid w:val="005617D9"/>
    <w:rsid w:val="00563A96"/>
    <w:rsid w:val="005D5E52"/>
    <w:rsid w:val="005F1CE5"/>
    <w:rsid w:val="006118CA"/>
    <w:rsid w:val="00612B7A"/>
    <w:rsid w:val="0064601C"/>
    <w:rsid w:val="00662D42"/>
    <w:rsid w:val="00665D3E"/>
    <w:rsid w:val="00685176"/>
    <w:rsid w:val="006A65FA"/>
    <w:rsid w:val="006B5C32"/>
    <w:rsid w:val="006D5516"/>
    <w:rsid w:val="006D5EF1"/>
    <w:rsid w:val="006E607D"/>
    <w:rsid w:val="006E6CA1"/>
    <w:rsid w:val="00743C25"/>
    <w:rsid w:val="0074CA10"/>
    <w:rsid w:val="00752BBA"/>
    <w:rsid w:val="00754C44"/>
    <w:rsid w:val="00762FF4"/>
    <w:rsid w:val="007665D2"/>
    <w:rsid w:val="00790B89"/>
    <w:rsid w:val="007932C8"/>
    <w:rsid w:val="007A0353"/>
    <w:rsid w:val="008059F4"/>
    <w:rsid w:val="00860A71"/>
    <w:rsid w:val="0086141B"/>
    <w:rsid w:val="00895E04"/>
    <w:rsid w:val="008A36D9"/>
    <w:rsid w:val="008B5E67"/>
    <w:rsid w:val="008F6AAA"/>
    <w:rsid w:val="00926EAE"/>
    <w:rsid w:val="0093178F"/>
    <w:rsid w:val="00973C48"/>
    <w:rsid w:val="0097580B"/>
    <w:rsid w:val="00983405"/>
    <w:rsid w:val="00984DFD"/>
    <w:rsid w:val="009A6D8B"/>
    <w:rsid w:val="009B554D"/>
    <w:rsid w:val="00A41436"/>
    <w:rsid w:val="00A41696"/>
    <w:rsid w:val="00A42E7A"/>
    <w:rsid w:val="00A595DE"/>
    <w:rsid w:val="00A732A4"/>
    <w:rsid w:val="00AB290C"/>
    <w:rsid w:val="00AD0741"/>
    <w:rsid w:val="00AF1A18"/>
    <w:rsid w:val="00AF221B"/>
    <w:rsid w:val="00AFE5A4"/>
    <w:rsid w:val="00B062FB"/>
    <w:rsid w:val="00B14941"/>
    <w:rsid w:val="00B175CE"/>
    <w:rsid w:val="00B41A0C"/>
    <w:rsid w:val="00B45777"/>
    <w:rsid w:val="00B52AF6"/>
    <w:rsid w:val="00B5722D"/>
    <w:rsid w:val="00B607B2"/>
    <w:rsid w:val="00B660F0"/>
    <w:rsid w:val="00B77922"/>
    <w:rsid w:val="00B87FF6"/>
    <w:rsid w:val="00BC4DC2"/>
    <w:rsid w:val="00C02D21"/>
    <w:rsid w:val="00C103B8"/>
    <w:rsid w:val="00C222F6"/>
    <w:rsid w:val="00C22B98"/>
    <w:rsid w:val="00C354FE"/>
    <w:rsid w:val="00C7D436"/>
    <w:rsid w:val="00C93905"/>
    <w:rsid w:val="00CC332C"/>
    <w:rsid w:val="00CC46AE"/>
    <w:rsid w:val="00CD33B5"/>
    <w:rsid w:val="00D448F8"/>
    <w:rsid w:val="00D52343"/>
    <w:rsid w:val="00D57B49"/>
    <w:rsid w:val="00D824AA"/>
    <w:rsid w:val="00DD3DBF"/>
    <w:rsid w:val="00E15606"/>
    <w:rsid w:val="00E15626"/>
    <w:rsid w:val="00E55098"/>
    <w:rsid w:val="00EA55BD"/>
    <w:rsid w:val="00EB3887"/>
    <w:rsid w:val="00EC0C9D"/>
    <w:rsid w:val="00EC1CF8"/>
    <w:rsid w:val="00EC381A"/>
    <w:rsid w:val="00EC58CA"/>
    <w:rsid w:val="00EE0A0D"/>
    <w:rsid w:val="00EE196B"/>
    <w:rsid w:val="00EE4484"/>
    <w:rsid w:val="00EF6D74"/>
    <w:rsid w:val="00F334C7"/>
    <w:rsid w:val="00F4483E"/>
    <w:rsid w:val="00F478A3"/>
    <w:rsid w:val="00FD390D"/>
    <w:rsid w:val="00FF284F"/>
    <w:rsid w:val="00FF3295"/>
    <w:rsid w:val="00FF409F"/>
    <w:rsid w:val="010786CB"/>
    <w:rsid w:val="012E1640"/>
    <w:rsid w:val="015927C7"/>
    <w:rsid w:val="0162CCB5"/>
    <w:rsid w:val="017A8C54"/>
    <w:rsid w:val="017FA517"/>
    <w:rsid w:val="019ED7A7"/>
    <w:rsid w:val="01A1F235"/>
    <w:rsid w:val="01A5A7D1"/>
    <w:rsid w:val="01AED5E5"/>
    <w:rsid w:val="01B70FE5"/>
    <w:rsid w:val="01D8A3FC"/>
    <w:rsid w:val="01EF47F1"/>
    <w:rsid w:val="021FD216"/>
    <w:rsid w:val="022B6B66"/>
    <w:rsid w:val="0239E983"/>
    <w:rsid w:val="0249EF56"/>
    <w:rsid w:val="024C2347"/>
    <w:rsid w:val="024E8686"/>
    <w:rsid w:val="02524BF4"/>
    <w:rsid w:val="0267B0F5"/>
    <w:rsid w:val="026855E3"/>
    <w:rsid w:val="026CE89F"/>
    <w:rsid w:val="0273524B"/>
    <w:rsid w:val="027621F6"/>
    <w:rsid w:val="027F3F68"/>
    <w:rsid w:val="02D5C399"/>
    <w:rsid w:val="02E03476"/>
    <w:rsid w:val="03132258"/>
    <w:rsid w:val="0334E22C"/>
    <w:rsid w:val="033695C2"/>
    <w:rsid w:val="034527A4"/>
    <w:rsid w:val="034C58DE"/>
    <w:rsid w:val="03720A48"/>
    <w:rsid w:val="0390B55E"/>
    <w:rsid w:val="03B2D35D"/>
    <w:rsid w:val="03BF3911"/>
    <w:rsid w:val="03C0CCD7"/>
    <w:rsid w:val="03C6F099"/>
    <w:rsid w:val="03D6AB63"/>
    <w:rsid w:val="03DF82B2"/>
    <w:rsid w:val="03FF74F8"/>
    <w:rsid w:val="040878E2"/>
    <w:rsid w:val="040D7818"/>
    <w:rsid w:val="041BC3FA"/>
    <w:rsid w:val="042489FE"/>
    <w:rsid w:val="0427F90E"/>
    <w:rsid w:val="0453D395"/>
    <w:rsid w:val="045F4369"/>
    <w:rsid w:val="0477C870"/>
    <w:rsid w:val="049210C2"/>
    <w:rsid w:val="04A22C9B"/>
    <w:rsid w:val="04A41703"/>
    <w:rsid w:val="04D3E870"/>
    <w:rsid w:val="04EEC606"/>
    <w:rsid w:val="0512C086"/>
    <w:rsid w:val="053F6E05"/>
    <w:rsid w:val="0549EE92"/>
    <w:rsid w:val="0562EA5E"/>
    <w:rsid w:val="057C0449"/>
    <w:rsid w:val="05D5C4F5"/>
    <w:rsid w:val="05E00AEA"/>
    <w:rsid w:val="05E4EEF0"/>
    <w:rsid w:val="06018513"/>
    <w:rsid w:val="0609E630"/>
    <w:rsid w:val="060FF3B8"/>
    <w:rsid w:val="0611FCA8"/>
    <w:rsid w:val="061B1524"/>
    <w:rsid w:val="06AD4DB9"/>
    <w:rsid w:val="06AE6384"/>
    <w:rsid w:val="06BEB166"/>
    <w:rsid w:val="06E1DE4F"/>
    <w:rsid w:val="06E22759"/>
    <w:rsid w:val="06F8EE74"/>
    <w:rsid w:val="07009731"/>
    <w:rsid w:val="070530AA"/>
    <w:rsid w:val="07112CDB"/>
    <w:rsid w:val="0715ABC4"/>
    <w:rsid w:val="07295DDF"/>
    <w:rsid w:val="072E15EA"/>
    <w:rsid w:val="07327033"/>
    <w:rsid w:val="0753625B"/>
    <w:rsid w:val="07585E91"/>
    <w:rsid w:val="07878E55"/>
    <w:rsid w:val="079660C0"/>
    <w:rsid w:val="079B1099"/>
    <w:rsid w:val="079CE517"/>
    <w:rsid w:val="07A1CCB5"/>
    <w:rsid w:val="07A800BA"/>
    <w:rsid w:val="07AB936D"/>
    <w:rsid w:val="07BEEE7A"/>
    <w:rsid w:val="080CB822"/>
    <w:rsid w:val="080E192B"/>
    <w:rsid w:val="0812526A"/>
    <w:rsid w:val="08163283"/>
    <w:rsid w:val="082BE4EC"/>
    <w:rsid w:val="0855B68D"/>
    <w:rsid w:val="08571E04"/>
    <w:rsid w:val="0858DB44"/>
    <w:rsid w:val="085FEC26"/>
    <w:rsid w:val="08615C64"/>
    <w:rsid w:val="08BD5A45"/>
    <w:rsid w:val="08BDE10B"/>
    <w:rsid w:val="08D2E103"/>
    <w:rsid w:val="08D493FC"/>
    <w:rsid w:val="08FD85BD"/>
    <w:rsid w:val="08FF73DD"/>
    <w:rsid w:val="090D0452"/>
    <w:rsid w:val="09140C7D"/>
    <w:rsid w:val="094C254A"/>
    <w:rsid w:val="0950DE52"/>
    <w:rsid w:val="09562A3C"/>
    <w:rsid w:val="09945854"/>
    <w:rsid w:val="09A9E98C"/>
    <w:rsid w:val="09B0D8D0"/>
    <w:rsid w:val="09B80C35"/>
    <w:rsid w:val="09BDFD15"/>
    <w:rsid w:val="09C043ED"/>
    <w:rsid w:val="09CB8914"/>
    <w:rsid w:val="09D31DFF"/>
    <w:rsid w:val="09DFF634"/>
    <w:rsid w:val="09FA8114"/>
    <w:rsid w:val="0A2D029D"/>
    <w:rsid w:val="0A446F54"/>
    <w:rsid w:val="0A4C1BA6"/>
    <w:rsid w:val="0A71DF44"/>
    <w:rsid w:val="0A7272C6"/>
    <w:rsid w:val="0A75FD32"/>
    <w:rsid w:val="0A7B9EBD"/>
    <w:rsid w:val="0A83EA1F"/>
    <w:rsid w:val="0A9AFA31"/>
    <w:rsid w:val="0A9C76A4"/>
    <w:rsid w:val="0AA82978"/>
    <w:rsid w:val="0B108C86"/>
    <w:rsid w:val="0B17FF69"/>
    <w:rsid w:val="0B2EF96E"/>
    <w:rsid w:val="0B38926E"/>
    <w:rsid w:val="0B3C5A88"/>
    <w:rsid w:val="0B8C6699"/>
    <w:rsid w:val="0BA6541A"/>
    <w:rsid w:val="0BAD0739"/>
    <w:rsid w:val="0BAD22FA"/>
    <w:rsid w:val="0BD9591B"/>
    <w:rsid w:val="0BF3CD00"/>
    <w:rsid w:val="0C0E4327"/>
    <w:rsid w:val="0C43A598"/>
    <w:rsid w:val="0C43F9D9"/>
    <w:rsid w:val="0C6C42A9"/>
    <w:rsid w:val="0C6D51D5"/>
    <w:rsid w:val="0C8CBEE5"/>
    <w:rsid w:val="0CC5A94E"/>
    <w:rsid w:val="0CE18132"/>
    <w:rsid w:val="0CE607AA"/>
    <w:rsid w:val="0CE8C9CB"/>
    <w:rsid w:val="0D0F7C14"/>
    <w:rsid w:val="0D16A6E9"/>
    <w:rsid w:val="0D241B4D"/>
    <w:rsid w:val="0D7422B7"/>
    <w:rsid w:val="0D9B64D4"/>
    <w:rsid w:val="0D9CA1C7"/>
    <w:rsid w:val="0DB84958"/>
    <w:rsid w:val="0DCC0E69"/>
    <w:rsid w:val="0DD5CA5C"/>
    <w:rsid w:val="0DEA5156"/>
    <w:rsid w:val="0DEFCCCB"/>
    <w:rsid w:val="0E03934C"/>
    <w:rsid w:val="0E04CCB4"/>
    <w:rsid w:val="0E092236"/>
    <w:rsid w:val="0E2121CD"/>
    <w:rsid w:val="0E2426F7"/>
    <w:rsid w:val="0E30C151"/>
    <w:rsid w:val="0E3C9F0D"/>
    <w:rsid w:val="0E416529"/>
    <w:rsid w:val="0E5BB039"/>
    <w:rsid w:val="0E67CDF7"/>
    <w:rsid w:val="0E810E07"/>
    <w:rsid w:val="0E848C08"/>
    <w:rsid w:val="0EA337CA"/>
    <w:rsid w:val="0EDFC2EC"/>
    <w:rsid w:val="0EED7BEE"/>
    <w:rsid w:val="0EF31E1A"/>
    <w:rsid w:val="0F01BAF1"/>
    <w:rsid w:val="0F02412B"/>
    <w:rsid w:val="0F1BEA67"/>
    <w:rsid w:val="0F411555"/>
    <w:rsid w:val="0F47DDBF"/>
    <w:rsid w:val="0F490851"/>
    <w:rsid w:val="0F506129"/>
    <w:rsid w:val="0F84B9B1"/>
    <w:rsid w:val="0F8621B7"/>
    <w:rsid w:val="0F96C241"/>
    <w:rsid w:val="0FB49E3D"/>
    <w:rsid w:val="0FB67706"/>
    <w:rsid w:val="0FC0E340"/>
    <w:rsid w:val="0FE6A97B"/>
    <w:rsid w:val="0FE78BC3"/>
    <w:rsid w:val="0FE994BC"/>
    <w:rsid w:val="0FEBD753"/>
    <w:rsid w:val="0FF406D4"/>
    <w:rsid w:val="0FFA086A"/>
    <w:rsid w:val="103694A0"/>
    <w:rsid w:val="10563531"/>
    <w:rsid w:val="1060BB07"/>
    <w:rsid w:val="106717C2"/>
    <w:rsid w:val="107E9DCB"/>
    <w:rsid w:val="108280F3"/>
    <w:rsid w:val="10AFA5C8"/>
    <w:rsid w:val="10B15E61"/>
    <w:rsid w:val="10BF92BE"/>
    <w:rsid w:val="10CF2D68"/>
    <w:rsid w:val="10DCE5B6"/>
    <w:rsid w:val="10F12F63"/>
    <w:rsid w:val="10FBB444"/>
    <w:rsid w:val="1108BACC"/>
    <w:rsid w:val="110D8002"/>
    <w:rsid w:val="1123B0AF"/>
    <w:rsid w:val="11267FA7"/>
    <w:rsid w:val="11328EB0"/>
    <w:rsid w:val="116E497D"/>
    <w:rsid w:val="117D1981"/>
    <w:rsid w:val="1195B6C2"/>
    <w:rsid w:val="11A4E4F2"/>
    <w:rsid w:val="11C245A5"/>
    <w:rsid w:val="11E25E24"/>
    <w:rsid w:val="11F20592"/>
    <w:rsid w:val="11FD4016"/>
    <w:rsid w:val="121DD648"/>
    <w:rsid w:val="1284255B"/>
    <w:rsid w:val="129AC500"/>
    <w:rsid w:val="12B33B5D"/>
    <w:rsid w:val="12E50675"/>
    <w:rsid w:val="131F6302"/>
    <w:rsid w:val="133B1A0E"/>
    <w:rsid w:val="1350CBD2"/>
    <w:rsid w:val="137A434F"/>
    <w:rsid w:val="1389D7EC"/>
    <w:rsid w:val="139C08B1"/>
    <w:rsid w:val="139DE8F1"/>
    <w:rsid w:val="13A59EC3"/>
    <w:rsid w:val="13B321F9"/>
    <w:rsid w:val="13BAE29E"/>
    <w:rsid w:val="13D72D79"/>
    <w:rsid w:val="13E4D179"/>
    <w:rsid w:val="13E928E4"/>
    <w:rsid w:val="1441FECC"/>
    <w:rsid w:val="1443218C"/>
    <w:rsid w:val="14441941"/>
    <w:rsid w:val="1445E7FE"/>
    <w:rsid w:val="1461056F"/>
    <w:rsid w:val="147544DA"/>
    <w:rsid w:val="14A6CBCB"/>
    <w:rsid w:val="14A8B13C"/>
    <w:rsid w:val="14B72A00"/>
    <w:rsid w:val="14D00D1B"/>
    <w:rsid w:val="14D3C825"/>
    <w:rsid w:val="14D5825C"/>
    <w:rsid w:val="14F0B0B1"/>
    <w:rsid w:val="14F489B9"/>
    <w:rsid w:val="150A5455"/>
    <w:rsid w:val="15129EE9"/>
    <w:rsid w:val="15380473"/>
    <w:rsid w:val="1538F6F1"/>
    <w:rsid w:val="1546C803"/>
    <w:rsid w:val="1555F216"/>
    <w:rsid w:val="1572EE1F"/>
    <w:rsid w:val="15833272"/>
    <w:rsid w:val="15A4C76D"/>
    <w:rsid w:val="15C72B54"/>
    <w:rsid w:val="15CEC472"/>
    <w:rsid w:val="15CEDBE2"/>
    <w:rsid w:val="15D23BD7"/>
    <w:rsid w:val="15E909A5"/>
    <w:rsid w:val="16036984"/>
    <w:rsid w:val="160EBD62"/>
    <w:rsid w:val="16102E10"/>
    <w:rsid w:val="161C5FF6"/>
    <w:rsid w:val="1620F51C"/>
    <w:rsid w:val="1622B6B1"/>
    <w:rsid w:val="1634CA78"/>
    <w:rsid w:val="16889649"/>
    <w:rsid w:val="16BD2199"/>
    <w:rsid w:val="16EE51E8"/>
    <w:rsid w:val="1740C694"/>
    <w:rsid w:val="1751596E"/>
    <w:rsid w:val="17B708A1"/>
    <w:rsid w:val="17CB9665"/>
    <w:rsid w:val="17D52B9E"/>
    <w:rsid w:val="17DDA8E8"/>
    <w:rsid w:val="17ED0795"/>
    <w:rsid w:val="17F731DE"/>
    <w:rsid w:val="1809B38F"/>
    <w:rsid w:val="180EABBD"/>
    <w:rsid w:val="182C2A7B"/>
    <w:rsid w:val="182DB4F6"/>
    <w:rsid w:val="18711483"/>
    <w:rsid w:val="1885BD46"/>
    <w:rsid w:val="18A02E12"/>
    <w:rsid w:val="18A108E2"/>
    <w:rsid w:val="18A33F4E"/>
    <w:rsid w:val="18A9535E"/>
    <w:rsid w:val="18AB1A8C"/>
    <w:rsid w:val="18B8D00C"/>
    <w:rsid w:val="18BB5AA3"/>
    <w:rsid w:val="18C91D20"/>
    <w:rsid w:val="18DFA4FB"/>
    <w:rsid w:val="18E7F79B"/>
    <w:rsid w:val="18E8B1BA"/>
    <w:rsid w:val="18FA92C5"/>
    <w:rsid w:val="19119BBA"/>
    <w:rsid w:val="19227CE1"/>
    <w:rsid w:val="194776E9"/>
    <w:rsid w:val="1947FEA2"/>
    <w:rsid w:val="194B7E2D"/>
    <w:rsid w:val="196659B9"/>
    <w:rsid w:val="196DC9DA"/>
    <w:rsid w:val="19754452"/>
    <w:rsid w:val="197EF80D"/>
    <w:rsid w:val="19800C32"/>
    <w:rsid w:val="199530E0"/>
    <w:rsid w:val="19CE4452"/>
    <w:rsid w:val="19D4D609"/>
    <w:rsid w:val="1A1301B7"/>
    <w:rsid w:val="1A1BF298"/>
    <w:rsid w:val="1A1F6E10"/>
    <w:rsid w:val="1A228A2B"/>
    <w:rsid w:val="1A25B1E7"/>
    <w:rsid w:val="1A6583C3"/>
    <w:rsid w:val="1A71CEB2"/>
    <w:rsid w:val="1A83C7FC"/>
    <w:rsid w:val="1A966326"/>
    <w:rsid w:val="1ABA7345"/>
    <w:rsid w:val="1AE70FE6"/>
    <w:rsid w:val="1B09B37D"/>
    <w:rsid w:val="1B0CCC60"/>
    <w:rsid w:val="1B0DA04F"/>
    <w:rsid w:val="1B1D3D19"/>
    <w:rsid w:val="1B2BE556"/>
    <w:rsid w:val="1B49CC77"/>
    <w:rsid w:val="1B509E10"/>
    <w:rsid w:val="1B63CB3D"/>
    <w:rsid w:val="1B680E56"/>
    <w:rsid w:val="1B70A66A"/>
    <w:rsid w:val="1B758CA8"/>
    <w:rsid w:val="1B90FA52"/>
    <w:rsid w:val="1BAED218"/>
    <w:rsid w:val="1BCF6DF3"/>
    <w:rsid w:val="1BD00B33"/>
    <w:rsid w:val="1BDD5679"/>
    <w:rsid w:val="1BEA02B6"/>
    <w:rsid w:val="1C03CD57"/>
    <w:rsid w:val="1C0C645E"/>
    <w:rsid w:val="1C101B26"/>
    <w:rsid w:val="1C21A3B4"/>
    <w:rsid w:val="1C61D265"/>
    <w:rsid w:val="1C663F27"/>
    <w:rsid w:val="1C6E1633"/>
    <w:rsid w:val="1C7F78B4"/>
    <w:rsid w:val="1CC169D9"/>
    <w:rsid w:val="1D022F64"/>
    <w:rsid w:val="1D035F06"/>
    <w:rsid w:val="1D151712"/>
    <w:rsid w:val="1D35A846"/>
    <w:rsid w:val="1D475AC1"/>
    <w:rsid w:val="1D708E21"/>
    <w:rsid w:val="1D760DD4"/>
    <w:rsid w:val="1D99EDC1"/>
    <w:rsid w:val="1DA7BD4D"/>
    <w:rsid w:val="1DABEB87"/>
    <w:rsid w:val="1DBE6A6D"/>
    <w:rsid w:val="1DD48584"/>
    <w:rsid w:val="1DD5DFD3"/>
    <w:rsid w:val="1DDAF32D"/>
    <w:rsid w:val="1DE65C37"/>
    <w:rsid w:val="1DF5E2A8"/>
    <w:rsid w:val="1E11B247"/>
    <w:rsid w:val="1E3A5ED9"/>
    <w:rsid w:val="1E417D82"/>
    <w:rsid w:val="1E44F627"/>
    <w:rsid w:val="1E4ABCA8"/>
    <w:rsid w:val="1E503E28"/>
    <w:rsid w:val="1E5EDC6D"/>
    <w:rsid w:val="1E609715"/>
    <w:rsid w:val="1E68A268"/>
    <w:rsid w:val="1E6C21DA"/>
    <w:rsid w:val="1E7CBEEA"/>
    <w:rsid w:val="1E910FA8"/>
    <w:rsid w:val="1E953898"/>
    <w:rsid w:val="1EA5EA63"/>
    <w:rsid w:val="1EA71869"/>
    <w:rsid w:val="1EB1B54F"/>
    <w:rsid w:val="1EB60A52"/>
    <w:rsid w:val="1EB9DB06"/>
    <w:rsid w:val="1EC4596B"/>
    <w:rsid w:val="1ECAE300"/>
    <w:rsid w:val="1EF3FFFC"/>
    <w:rsid w:val="1EF6A362"/>
    <w:rsid w:val="1F08416C"/>
    <w:rsid w:val="1F0BB4EA"/>
    <w:rsid w:val="1F1EF439"/>
    <w:rsid w:val="1F425610"/>
    <w:rsid w:val="1F4666DD"/>
    <w:rsid w:val="1F490FEA"/>
    <w:rsid w:val="1F7102C8"/>
    <w:rsid w:val="1FACE7EA"/>
    <w:rsid w:val="1FBF640A"/>
    <w:rsid w:val="1FC5E512"/>
    <w:rsid w:val="1FDE380A"/>
    <w:rsid w:val="1FE0462F"/>
    <w:rsid w:val="1FE07E00"/>
    <w:rsid w:val="1FE221AE"/>
    <w:rsid w:val="1FECFF71"/>
    <w:rsid w:val="1FFF9E77"/>
    <w:rsid w:val="20089ED7"/>
    <w:rsid w:val="20175578"/>
    <w:rsid w:val="2021AB28"/>
    <w:rsid w:val="20373344"/>
    <w:rsid w:val="2044178D"/>
    <w:rsid w:val="2045BDA1"/>
    <w:rsid w:val="20A3D23E"/>
    <w:rsid w:val="20B086F0"/>
    <w:rsid w:val="20D16E4D"/>
    <w:rsid w:val="20D93F56"/>
    <w:rsid w:val="20E66343"/>
    <w:rsid w:val="20E89DD5"/>
    <w:rsid w:val="20ED58B3"/>
    <w:rsid w:val="211651B0"/>
    <w:rsid w:val="21211EE0"/>
    <w:rsid w:val="215BAD2A"/>
    <w:rsid w:val="2161EFC4"/>
    <w:rsid w:val="217EE734"/>
    <w:rsid w:val="21837B56"/>
    <w:rsid w:val="21A2AF24"/>
    <w:rsid w:val="21AD3809"/>
    <w:rsid w:val="21B56573"/>
    <w:rsid w:val="21B5D21E"/>
    <w:rsid w:val="21B848C8"/>
    <w:rsid w:val="21D30CC1"/>
    <w:rsid w:val="21D5D132"/>
    <w:rsid w:val="21EDAB14"/>
    <w:rsid w:val="22079B72"/>
    <w:rsid w:val="2229C4E9"/>
    <w:rsid w:val="22683E10"/>
    <w:rsid w:val="22A1E031"/>
    <w:rsid w:val="22A7B9D8"/>
    <w:rsid w:val="22CEEE15"/>
    <w:rsid w:val="22E3D78B"/>
    <w:rsid w:val="22E86A1D"/>
    <w:rsid w:val="22F2B0F4"/>
    <w:rsid w:val="22FA6114"/>
    <w:rsid w:val="22FE9F41"/>
    <w:rsid w:val="23023067"/>
    <w:rsid w:val="23056CCA"/>
    <w:rsid w:val="2336FC2B"/>
    <w:rsid w:val="2341D684"/>
    <w:rsid w:val="2358693B"/>
    <w:rsid w:val="236EDD22"/>
    <w:rsid w:val="2370FEF2"/>
    <w:rsid w:val="237995D7"/>
    <w:rsid w:val="237CFB20"/>
    <w:rsid w:val="238695F9"/>
    <w:rsid w:val="23925552"/>
    <w:rsid w:val="239941A4"/>
    <w:rsid w:val="239DB941"/>
    <w:rsid w:val="23C1AD5E"/>
    <w:rsid w:val="23CEE770"/>
    <w:rsid w:val="240957F1"/>
    <w:rsid w:val="24124A22"/>
    <w:rsid w:val="24178C21"/>
    <w:rsid w:val="241F62F4"/>
    <w:rsid w:val="243365C5"/>
    <w:rsid w:val="2462A3CD"/>
    <w:rsid w:val="2467942B"/>
    <w:rsid w:val="24725BB8"/>
    <w:rsid w:val="247F470B"/>
    <w:rsid w:val="248B5F73"/>
    <w:rsid w:val="2497BCB0"/>
    <w:rsid w:val="24A10E03"/>
    <w:rsid w:val="24B58507"/>
    <w:rsid w:val="24FB6EA7"/>
    <w:rsid w:val="250956CD"/>
    <w:rsid w:val="250AAD83"/>
    <w:rsid w:val="25254BD6"/>
    <w:rsid w:val="25282C0F"/>
    <w:rsid w:val="253C1EBE"/>
    <w:rsid w:val="2588B6D1"/>
    <w:rsid w:val="258BC7E7"/>
    <w:rsid w:val="25B1999B"/>
    <w:rsid w:val="25B3DD44"/>
    <w:rsid w:val="25B507CC"/>
    <w:rsid w:val="25B9CBF7"/>
    <w:rsid w:val="25D3FC04"/>
    <w:rsid w:val="25DA8C97"/>
    <w:rsid w:val="25DD10E9"/>
    <w:rsid w:val="25ECF782"/>
    <w:rsid w:val="25EF9D1C"/>
    <w:rsid w:val="263FDD9A"/>
    <w:rsid w:val="26704D0B"/>
    <w:rsid w:val="26B35911"/>
    <w:rsid w:val="26CE2219"/>
    <w:rsid w:val="26E6C8AA"/>
    <w:rsid w:val="26EA1F46"/>
    <w:rsid w:val="26F39DE9"/>
    <w:rsid w:val="270E4818"/>
    <w:rsid w:val="271CA1D0"/>
    <w:rsid w:val="2725A370"/>
    <w:rsid w:val="273EB135"/>
    <w:rsid w:val="27719817"/>
    <w:rsid w:val="27765CF8"/>
    <w:rsid w:val="27BC0FD7"/>
    <w:rsid w:val="27E172CE"/>
    <w:rsid w:val="27E32DCD"/>
    <w:rsid w:val="27EF6AEB"/>
    <w:rsid w:val="28076D4C"/>
    <w:rsid w:val="28150495"/>
    <w:rsid w:val="28274699"/>
    <w:rsid w:val="283ADEB3"/>
    <w:rsid w:val="2842EA3D"/>
    <w:rsid w:val="284A727E"/>
    <w:rsid w:val="28506C43"/>
    <w:rsid w:val="285157D5"/>
    <w:rsid w:val="285E8D3E"/>
    <w:rsid w:val="287510B5"/>
    <w:rsid w:val="287F9F15"/>
    <w:rsid w:val="28926113"/>
    <w:rsid w:val="28AC3EF9"/>
    <w:rsid w:val="28B41B4B"/>
    <w:rsid w:val="28C2CEA9"/>
    <w:rsid w:val="29028AA5"/>
    <w:rsid w:val="2912E19B"/>
    <w:rsid w:val="29266DF5"/>
    <w:rsid w:val="2928D5F2"/>
    <w:rsid w:val="292EC26F"/>
    <w:rsid w:val="2957B84A"/>
    <w:rsid w:val="2959B5E7"/>
    <w:rsid w:val="295EA242"/>
    <w:rsid w:val="2963BB46"/>
    <w:rsid w:val="29770175"/>
    <w:rsid w:val="29872357"/>
    <w:rsid w:val="29908EBB"/>
    <w:rsid w:val="2992F479"/>
    <w:rsid w:val="2997EFF8"/>
    <w:rsid w:val="299C0412"/>
    <w:rsid w:val="2A172771"/>
    <w:rsid w:val="2A2AD9BA"/>
    <w:rsid w:val="2A33C70C"/>
    <w:rsid w:val="2A56870E"/>
    <w:rsid w:val="2A5DB305"/>
    <w:rsid w:val="2A6BA45D"/>
    <w:rsid w:val="2A73095C"/>
    <w:rsid w:val="2A77CEB9"/>
    <w:rsid w:val="2A910F96"/>
    <w:rsid w:val="2AAA5BE9"/>
    <w:rsid w:val="2AABB0A4"/>
    <w:rsid w:val="2AECABCD"/>
    <w:rsid w:val="2B07976B"/>
    <w:rsid w:val="2B07A9F2"/>
    <w:rsid w:val="2B0A8E14"/>
    <w:rsid w:val="2B1FE0F3"/>
    <w:rsid w:val="2B22026B"/>
    <w:rsid w:val="2B36F706"/>
    <w:rsid w:val="2B3ACB3E"/>
    <w:rsid w:val="2B3CFC95"/>
    <w:rsid w:val="2B553815"/>
    <w:rsid w:val="2B62D1C0"/>
    <w:rsid w:val="2B86CA34"/>
    <w:rsid w:val="2B9A7F1A"/>
    <w:rsid w:val="2B9D10A4"/>
    <w:rsid w:val="2BC68FAE"/>
    <w:rsid w:val="2BCD30A7"/>
    <w:rsid w:val="2BD42731"/>
    <w:rsid w:val="2BD7759D"/>
    <w:rsid w:val="2C13E9A5"/>
    <w:rsid w:val="2C3CB5E1"/>
    <w:rsid w:val="2C60CE81"/>
    <w:rsid w:val="2C6AFC0C"/>
    <w:rsid w:val="2C9D3170"/>
    <w:rsid w:val="2CE33256"/>
    <w:rsid w:val="2CF132FF"/>
    <w:rsid w:val="2D18D95A"/>
    <w:rsid w:val="2D1EA5C8"/>
    <w:rsid w:val="2D229A95"/>
    <w:rsid w:val="2D29FFFF"/>
    <w:rsid w:val="2D332D60"/>
    <w:rsid w:val="2D40A202"/>
    <w:rsid w:val="2D4A77CE"/>
    <w:rsid w:val="2D6F1D54"/>
    <w:rsid w:val="2D7AEF2F"/>
    <w:rsid w:val="2D90C59A"/>
    <w:rsid w:val="2D9CC286"/>
    <w:rsid w:val="2DC0C3B1"/>
    <w:rsid w:val="2DC18F66"/>
    <w:rsid w:val="2DC923C8"/>
    <w:rsid w:val="2DE037EC"/>
    <w:rsid w:val="2E0CD99A"/>
    <w:rsid w:val="2E17E669"/>
    <w:rsid w:val="2E2BDB8E"/>
    <w:rsid w:val="2E2CD6C0"/>
    <w:rsid w:val="2E36B170"/>
    <w:rsid w:val="2E3E9EF6"/>
    <w:rsid w:val="2E6C5482"/>
    <w:rsid w:val="2E7F54C1"/>
    <w:rsid w:val="2E85A36C"/>
    <w:rsid w:val="2E970663"/>
    <w:rsid w:val="2EBE6AF6"/>
    <w:rsid w:val="2EC67E16"/>
    <w:rsid w:val="2EE382EE"/>
    <w:rsid w:val="2EE6AC64"/>
    <w:rsid w:val="2F238E8F"/>
    <w:rsid w:val="2F3EF488"/>
    <w:rsid w:val="2F43B36B"/>
    <w:rsid w:val="2F697EE2"/>
    <w:rsid w:val="2F6E8B15"/>
    <w:rsid w:val="2F7E238F"/>
    <w:rsid w:val="2F860341"/>
    <w:rsid w:val="2F9027C5"/>
    <w:rsid w:val="2F9DDB35"/>
    <w:rsid w:val="2FAF34B7"/>
    <w:rsid w:val="2FE3DC4A"/>
    <w:rsid w:val="2FF14966"/>
    <w:rsid w:val="3004ED66"/>
    <w:rsid w:val="301AD318"/>
    <w:rsid w:val="301D49FE"/>
    <w:rsid w:val="3032D6C4"/>
    <w:rsid w:val="30412DD2"/>
    <w:rsid w:val="30B5FC6A"/>
    <w:rsid w:val="30C1E343"/>
    <w:rsid w:val="30D39081"/>
    <w:rsid w:val="30DC5E3F"/>
    <w:rsid w:val="30DEC6D0"/>
    <w:rsid w:val="30E607C1"/>
    <w:rsid w:val="310A5B76"/>
    <w:rsid w:val="31237BCF"/>
    <w:rsid w:val="31758FC2"/>
    <w:rsid w:val="31EC2BCF"/>
    <w:rsid w:val="31F45485"/>
    <w:rsid w:val="320524C9"/>
    <w:rsid w:val="320CD635"/>
    <w:rsid w:val="3210694B"/>
    <w:rsid w:val="323997A7"/>
    <w:rsid w:val="3240296D"/>
    <w:rsid w:val="32791A19"/>
    <w:rsid w:val="32B1A8CB"/>
    <w:rsid w:val="32BDE540"/>
    <w:rsid w:val="32EB117C"/>
    <w:rsid w:val="32F4AC55"/>
    <w:rsid w:val="330DC00E"/>
    <w:rsid w:val="330E293A"/>
    <w:rsid w:val="3328A28D"/>
    <w:rsid w:val="3342E20D"/>
    <w:rsid w:val="334A70CB"/>
    <w:rsid w:val="335E50E9"/>
    <w:rsid w:val="33609C97"/>
    <w:rsid w:val="33936738"/>
    <w:rsid w:val="33BA1D87"/>
    <w:rsid w:val="33E29974"/>
    <w:rsid w:val="33E2E0CD"/>
    <w:rsid w:val="33E2F6FE"/>
    <w:rsid w:val="3405273B"/>
    <w:rsid w:val="34327B8C"/>
    <w:rsid w:val="3433CED8"/>
    <w:rsid w:val="3451BD9D"/>
    <w:rsid w:val="34845FAD"/>
    <w:rsid w:val="3484BAE0"/>
    <w:rsid w:val="349B3403"/>
    <w:rsid w:val="34B231B4"/>
    <w:rsid w:val="34EF45CE"/>
    <w:rsid w:val="35054572"/>
    <w:rsid w:val="35411BEC"/>
    <w:rsid w:val="35435D26"/>
    <w:rsid w:val="3553C498"/>
    <w:rsid w:val="355D1E78"/>
    <w:rsid w:val="3591AC9A"/>
    <w:rsid w:val="35BEB69C"/>
    <w:rsid w:val="35C53072"/>
    <w:rsid w:val="35CBBC37"/>
    <w:rsid w:val="35DB1B95"/>
    <w:rsid w:val="35DCC639"/>
    <w:rsid w:val="35FB274F"/>
    <w:rsid w:val="361CFD64"/>
    <w:rsid w:val="36393407"/>
    <w:rsid w:val="365254D4"/>
    <w:rsid w:val="365C5E56"/>
    <w:rsid w:val="36662071"/>
    <w:rsid w:val="3667856C"/>
    <w:rsid w:val="366B0719"/>
    <w:rsid w:val="367948C1"/>
    <w:rsid w:val="36826A39"/>
    <w:rsid w:val="368B891D"/>
    <w:rsid w:val="369E67A8"/>
    <w:rsid w:val="36A71076"/>
    <w:rsid w:val="36BAF940"/>
    <w:rsid w:val="36BD89D3"/>
    <w:rsid w:val="36C6E086"/>
    <w:rsid w:val="36D50F3D"/>
    <w:rsid w:val="36FE6E42"/>
    <w:rsid w:val="37137257"/>
    <w:rsid w:val="371A818F"/>
    <w:rsid w:val="372CBFE4"/>
    <w:rsid w:val="373AF07D"/>
    <w:rsid w:val="373DD9C4"/>
    <w:rsid w:val="3753F132"/>
    <w:rsid w:val="375EE157"/>
    <w:rsid w:val="376F162D"/>
    <w:rsid w:val="37744FE3"/>
    <w:rsid w:val="37B0E6DD"/>
    <w:rsid w:val="37FDBCCF"/>
    <w:rsid w:val="37FE5ACC"/>
    <w:rsid w:val="382C7069"/>
    <w:rsid w:val="385A19CA"/>
    <w:rsid w:val="386B0EAD"/>
    <w:rsid w:val="387293D3"/>
    <w:rsid w:val="38756062"/>
    <w:rsid w:val="387AFDE8"/>
    <w:rsid w:val="38830895"/>
    <w:rsid w:val="388A370F"/>
    <w:rsid w:val="38900DA1"/>
    <w:rsid w:val="38B728E2"/>
    <w:rsid w:val="38D1E878"/>
    <w:rsid w:val="39223D8C"/>
    <w:rsid w:val="39303EA9"/>
    <w:rsid w:val="39330CA5"/>
    <w:rsid w:val="394AC57C"/>
    <w:rsid w:val="394B521F"/>
    <w:rsid w:val="394E9649"/>
    <w:rsid w:val="395972A7"/>
    <w:rsid w:val="396680CF"/>
    <w:rsid w:val="397851A5"/>
    <w:rsid w:val="3988B840"/>
    <w:rsid w:val="3992BF9E"/>
    <w:rsid w:val="399ACB31"/>
    <w:rsid w:val="399DC133"/>
    <w:rsid w:val="39A9C63E"/>
    <w:rsid w:val="39B0A1AF"/>
    <w:rsid w:val="39E53F22"/>
    <w:rsid w:val="39F9CA6A"/>
    <w:rsid w:val="39FBBE0B"/>
    <w:rsid w:val="39FF86E9"/>
    <w:rsid w:val="3A11C3FA"/>
    <w:rsid w:val="3A1AAA71"/>
    <w:rsid w:val="3A43D76F"/>
    <w:rsid w:val="3A805B73"/>
    <w:rsid w:val="3ACFB1FF"/>
    <w:rsid w:val="3AE29CB8"/>
    <w:rsid w:val="3B158EC8"/>
    <w:rsid w:val="3B18D943"/>
    <w:rsid w:val="3B33DE53"/>
    <w:rsid w:val="3B67D0A8"/>
    <w:rsid w:val="3B754B4F"/>
    <w:rsid w:val="3B7A8199"/>
    <w:rsid w:val="3B96D09B"/>
    <w:rsid w:val="3B9A8E35"/>
    <w:rsid w:val="3BA61E55"/>
    <w:rsid w:val="3BB3BA93"/>
    <w:rsid w:val="3BBC7ACB"/>
    <w:rsid w:val="3BDEEDA0"/>
    <w:rsid w:val="3BECA8E1"/>
    <w:rsid w:val="3BF2D511"/>
    <w:rsid w:val="3BF50A3D"/>
    <w:rsid w:val="3C055906"/>
    <w:rsid w:val="3C2510B0"/>
    <w:rsid w:val="3C2FD9A5"/>
    <w:rsid w:val="3C6AA44B"/>
    <w:rsid w:val="3C71D220"/>
    <w:rsid w:val="3C7684B5"/>
    <w:rsid w:val="3CF09EEA"/>
    <w:rsid w:val="3D0E25AA"/>
    <w:rsid w:val="3D8873D4"/>
    <w:rsid w:val="3D90C7E3"/>
    <w:rsid w:val="3D92454F"/>
    <w:rsid w:val="3D9B8060"/>
    <w:rsid w:val="3DA43FB4"/>
    <w:rsid w:val="3DC54AC0"/>
    <w:rsid w:val="3DCD80CB"/>
    <w:rsid w:val="3DD244AB"/>
    <w:rsid w:val="3DD379D7"/>
    <w:rsid w:val="3DD7E03F"/>
    <w:rsid w:val="3DE8D2AC"/>
    <w:rsid w:val="3DEF1CDF"/>
    <w:rsid w:val="3E01564A"/>
    <w:rsid w:val="3E13BF79"/>
    <w:rsid w:val="3E1A8004"/>
    <w:rsid w:val="3E349A07"/>
    <w:rsid w:val="3E7A14B1"/>
    <w:rsid w:val="3E81EC6B"/>
    <w:rsid w:val="3E98F9FE"/>
    <w:rsid w:val="3E995C5B"/>
    <w:rsid w:val="3EB1F2F6"/>
    <w:rsid w:val="3EC2FBFF"/>
    <w:rsid w:val="3EC7D3DC"/>
    <w:rsid w:val="3EF057CA"/>
    <w:rsid w:val="3EF178A8"/>
    <w:rsid w:val="3F525E64"/>
    <w:rsid w:val="3F54BE60"/>
    <w:rsid w:val="3F552CBC"/>
    <w:rsid w:val="3F695AD1"/>
    <w:rsid w:val="3F8CBCF1"/>
    <w:rsid w:val="3F993B7B"/>
    <w:rsid w:val="3F9F802D"/>
    <w:rsid w:val="3FAC778B"/>
    <w:rsid w:val="3FBCCA3F"/>
    <w:rsid w:val="3FBF3274"/>
    <w:rsid w:val="3FFA5D3A"/>
    <w:rsid w:val="400BA40C"/>
    <w:rsid w:val="401FFF21"/>
    <w:rsid w:val="4026A543"/>
    <w:rsid w:val="4032C8E1"/>
    <w:rsid w:val="403BFE3C"/>
    <w:rsid w:val="405DFB4B"/>
    <w:rsid w:val="4066ECBA"/>
    <w:rsid w:val="40A148A2"/>
    <w:rsid w:val="40AEAEE0"/>
    <w:rsid w:val="40C185E1"/>
    <w:rsid w:val="40E6C844"/>
    <w:rsid w:val="40E6F3EB"/>
    <w:rsid w:val="41288D52"/>
    <w:rsid w:val="414A1B32"/>
    <w:rsid w:val="414AF9B7"/>
    <w:rsid w:val="415D6195"/>
    <w:rsid w:val="415EDAFD"/>
    <w:rsid w:val="41807B3C"/>
    <w:rsid w:val="4188BCB9"/>
    <w:rsid w:val="418A3A32"/>
    <w:rsid w:val="4198238C"/>
    <w:rsid w:val="419B8E82"/>
    <w:rsid w:val="419F33C1"/>
    <w:rsid w:val="41D95BB8"/>
    <w:rsid w:val="41DD68CF"/>
    <w:rsid w:val="41FC600C"/>
    <w:rsid w:val="4208970E"/>
    <w:rsid w:val="421F918A"/>
    <w:rsid w:val="425B15F0"/>
    <w:rsid w:val="42677B08"/>
    <w:rsid w:val="426EB120"/>
    <w:rsid w:val="427244FB"/>
    <w:rsid w:val="42BDF892"/>
    <w:rsid w:val="4312FD6F"/>
    <w:rsid w:val="43191CC7"/>
    <w:rsid w:val="435EF786"/>
    <w:rsid w:val="437288F6"/>
    <w:rsid w:val="438AF423"/>
    <w:rsid w:val="43B9F376"/>
    <w:rsid w:val="43BAB66F"/>
    <w:rsid w:val="43D7EDC0"/>
    <w:rsid w:val="43E547DB"/>
    <w:rsid w:val="43EF3A6D"/>
    <w:rsid w:val="440E155C"/>
    <w:rsid w:val="4440DE69"/>
    <w:rsid w:val="4442D7E8"/>
    <w:rsid w:val="4451B9CB"/>
    <w:rsid w:val="44602E14"/>
    <w:rsid w:val="4499A110"/>
    <w:rsid w:val="44C47C69"/>
    <w:rsid w:val="44DEC0FC"/>
    <w:rsid w:val="44DFB000"/>
    <w:rsid w:val="44E0F32C"/>
    <w:rsid w:val="45038100"/>
    <w:rsid w:val="450E1C5E"/>
    <w:rsid w:val="458155D5"/>
    <w:rsid w:val="45882A3D"/>
    <w:rsid w:val="458B30AA"/>
    <w:rsid w:val="45AAB16C"/>
    <w:rsid w:val="45ADE1E5"/>
    <w:rsid w:val="460D7F07"/>
    <w:rsid w:val="4627DE51"/>
    <w:rsid w:val="4652807C"/>
    <w:rsid w:val="46A825EC"/>
    <w:rsid w:val="46ACB3F7"/>
    <w:rsid w:val="46D8875F"/>
    <w:rsid w:val="46D9DF6F"/>
    <w:rsid w:val="471BC2CB"/>
    <w:rsid w:val="4730E0CA"/>
    <w:rsid w:val="477EFEFB"/>
    <w:rsid w:val="478FA0A1"/>
    <w:rsid w:val="47C3AEB2"/>
    <w:rsid w:val="47CA19E3"/>
    <w:rsid w:val="47D388BC"/>
    <w:rsid w:val="47D9CD78"/>
    <w:rsid w:val="47E38AD4"/>
    <w:rsid w:val="47E59CCE"/>
    <w:rsid w:val="480043FA"/>
    <w:rsid w:val="482420F3"/>
    <w:rsid w:val="482467AA"/>
    <w:rsid w:val="48397911"/>
    <w:rsid w:val="48AD0103"/>
    <w:rsid w:val="48B7932C"/>
    <w:rsid w:val="48B8DBD8"/>
    <w:rsid w:val="48EE6A3A"/>
    <w:rsid w:val="48F43240"/>
    <w:rsid w:val="48F6ECF3"/>
    <w:rsid w:val="48FF6BC8"/>
    <w:rsid w:val="4925E340"/>
    <w:rsid w:val="49369F42"/>
    <w:rsid w:val="495CA186"/>
    <w:rsid w:val="4961C0C1"/>
    <w:rsid w:val="497E6484"/>
    <w:rsid w:val="499708FD"/>
    <w:rsid w:val="49A6742B"/>
    <w:rsid w:val="49A6BDB7"/>
    <w:rsid w:val="49B0DA32"/>
    <w:rsid w:val="49D6F223"/>
    <w:rsid w:val="49D9447C"/>
    <w:rsid w:val="49DF0140"/>
    <w:rsid w:val="49F63F5B"/>
    <w:rsid w:val="49FEFD03"/>
    <w:rsid w:val="4A6FEC48"/>
    <w:rsid w:val="4A751600"/>
    <w:rsid w:val="4AA492E1"/>
    <w:rsid w:val="4AE74485"/>
    <w:rsid w:val="4AEAB379"/>
    <w:rsid w:val="4B150951"/>
    <w:rsid w:val="4B2C956A"/>
    <w:rsid w:val="4B7D3292"/>
    <w:rsid w:val="4B935399"/>
    <w:rsid w:val="4BCC8F4A"/>
    <w:rsid w:val="4BE39AC1"/>
    <w:rsid w:val="4BE6DC09"/>
    <w:rsid w:val="4BFE8468"/>
    <w:rsid w:val="4C0B59D0"/>
    <w:rsid w:val="4C157C46"/>
    <w:rsid w:val="4C213142"/>
    <w:rsid w:val="4C2D4125"/>
    <w:rsid w:val="4C381280"/>
    <w:rsid w:val="4C583A66"/>
    <w:rsid w:val="4C5D21B8"/>
    <w:rsid w:val="4C904A8F"/>
    <w:rsid w:val="4CA44E91"/>
    <w:rsid w:val="4CA4B2F5"/>
    <w:rsid w:val="4CA64CB6"/>
    <w:rsid w:val="4CC5D300"/>
    <w:rsid w:val="4CCFA58E"/>
    <w:rsid w:val="4D097651"/>
    <w:rsid w:val="4D641B0C"/>
    <w:rsid w:val="4D75D852"/>
    <w:rsid w:val="4D773E31"/>
    <w:rsid w:val="4D998981"/>
    <w:rsid w:val="4D9A9F8E"/>
    <w:rsid w:val="4DC5BB9E"/>
    <w:rsid w:val="4DF8FCA7"/>
    <w:rsid w:val="4E07105A"/>
    <w:rsid w:val="4E193F1C"/>
    <w:rsid w:val="4E33D49A"/>
    <w:rsid w:val="4E4DE430"/>
    <w:rsid w:val="4E5E6E26"/>
    <w:rsid w:val="4E6DE517"/>
    <w:rsid w:val="4E6E9366"/>
    <w:rsid w:val="4E7546A1"/>
    <w:rsid w:val="4E844B55"/>
    <w:rsid w:val="4E864AB6"/>
    <w:rsid w:val="4E8C6B23"/>
    <w:rsid w:val="4E9977E6"/>
    <w:rsid w:val="4EB86AF8"/>
    <w:rsid w:val="4EBFB7F4"/>
    <w:rsid w:val="4EDF7FE1"/>
    <w:rsid w:val="4EEBA71C"/>
    <w:rsid w:val="4EFF9B34"/>
    <w:rsid w:val="4F2EE0A2"/>
    <w:rsid w:val="4F54B30E"/>
    <w:rsid w:val="4F596FCA"/>
    <w:rsid w:val="4F96295C"/>
    <w:rsid w:val="4F9D35A6"/>
    <w:rsid w:val="4FBAF6CE"/>
    <w:rsid w:val="4FC2ED57"/>
    <w:rsid w:val="4FC78432"/>
    <w:rsid w:val="4FC9528E"/>
    <w:rsid w:val="4FD8581A"/>
    <w:rsid w:val="50165132"/>
    <w:rsid w:val="5062626F"/>
    <w:rsid w:val="5066A38D"/>
    <w:rsid w:val="5077E4B3"/>
    <w:rsid w:val="50957AC6"/>
    <w:rsid w:val="50C82924"/>
    <w:rsid w:val="50FDC117"/>
    <w:rsid w:val="51224172"/>
    <w:rsid w:val="5135A549"/>
    <w:rsid w:val="51661DBB"/>
    <w:rsid w:val="5169D6B3"/>
    <w:rsid w:val="516B73CF"/>
    <w:rsid w:val="5179AE66"/>
    <w:rsid w:val="5185992B"/>
    <w:rsid w:val="518D3A46"/>
    <w:rsid w:val="519A7FBD"/>
    <w:rsid w:val="51C9CE35"/>
    <w:rsid w:val="51E8C111"/>
    <w:rsid w:val="51F373F7"/>
    <w:rsid w:val="51FE32D0"/>
    <w:rsid w:val="5207A876"/>
    <w:rsid w:val="5216B22F"/>
    <w:rsid w:val="521C35BA"/>
    <w:rsid w:val="5226B81E"/>
    <w:rsid w:val="52397D47"/>
    <w:rsid w:val="5269DCFB"/>
    <w:rsid w:val="528587ED"/>
    <w:rsid w:val="52864A4E"/>
    <w:rsid w:val="529CCCE4"/>
    <w:rsid w:val="52A2484C"/>
    <w:rsid w:val="52A33495"/>
    <w:rsid w:val="52A402F4"/>
    <w:rsid w:val="52BE6213"/>
    <w:rsid w:val="52E993DD"/>
    <w:rsid w:val="52EB4B24"/>
    <w:rsid w:val="52F97E4C"/>
    <w:rsid w:val="52FA8E19"/>
    <w:rsid w:val="532FEF02"/>
    <w:rsid w:val="5353FDE8"/>
    <w:rsid w:val="53662D43"/>
    <w:rsid w:val="53672BCE"/>
    <w:rsid w:val="53845495"/>
    <w:rsid w:val="53890464"/>
    <w:rsid w:val="53BFF3D0"/>
    <w:rsid w:val="53C59877"/>
    <w:rsid w:val="53EF3DFF"/>
    <w:rsid w:val="541CC935"/>
    <w:rsid w:val="542E691E"/>
    <w:rsid w:val="543561D9"/>
    <w:rsid w:val="544D3087"/>
    <w:rsid w:val="5468AEF8"/>
    <w:rsid w:val="546DC98B"/>
    <w:rsid w:val="54816050"/>
    <w:rsid w:val="548543EE"/>
    <w:rsid w:val="549F5339"/>
    <w:rsid w:val="54A54DD5"/>
    <w:rsid w:val="54AFE1C3"/>
    <w:rsid w:val="54C60E3C"/>
    <w:rsid w:val="54E9C255"/>
    <w:rsid w:val="54EE165B"/>
    <w:rsid w:val="54FF0634"/>
    <w:rsid w:val="551F804B"/>
    <w:rsid w:val="55239358"/>
    <w:rsid w:val="55297B47"/>
    <w:rsid w:val="5557D248"/>
    <w:rsid w:val="555BD1E3"/>
    <w:rsid w:val="555C2C56"/>
    <w:rsid w:val="55786385"/>
    <w:rsid w:val="5580898C"/>
    <w:rsid w:val="5584C515"/>
    <w:rsid w:val="5599BDEB"/>
    <w:rsid w:val="5599C56E"/>
    <w:rsid w:val="559DC599"/>
    <w:rsid w:val="55AD2078"/>
    <w:rsid w:val="55BB2B4C"/>
    <w:rsid w:val="55D9E90E"/>
    <w:rsid w:val="55DEDD7D"/>
    <w:rsid w:val="55E4CE85"/>
    <w:rsid w:val="55E6583F"/>
    <w:rsid w:val="55E7DB17"/>
    <w:rsid w:val="55F9448C"/>
    <w:rsid w:val="55FE7E18"/>
    <w:rsid w:val="5602DC4E"/>
    <w:rsid w:val="5612845B"/>
    <w:rsid w:val="56267266"/>
    <w:rsid w:val="562B9B65"/>
    <w:rsid w:val="562F2C44"/>
    <w:rsid w:val="563FACE4"/>
    <w:rsid w:val="56429FCE"/>
    <w:rsid w:val="56617F7B"/>
    <w:rsid w:val="5675A984"/>
    <w:rsid w:val="5689C012"/>
    <w:rsid w:val="56B6A41B"/>
    <w:rsid w:val="56C8A77E"/>
    <w:rsid w:val="5708B4AE"/>
    <w:rsid w:val="5734F22F"/>
    <w:rsid w:val="575AFB83"/>
    <w:rsid w:val="5782B8D6"/>
    <w:rsid w:val="5784D1F0"/>
    <w:rsid w:val="57AF6EB5"/>
    <w:rsid w:val="57D98F5C"/>
    <w:rsid w:val="58021F47"/>
    <w:rsid w:val="58083115"/>
    <w:rsid w:val="5817F29F"/>
    <w:rsid w:val="58264A46"/>
    <w:rsid w:val="587EB45E"/>
    <w:rsid w:val="587EF838"/>
    <w:rsid w:val="5899099A"/>
    <w:rsid w:val="58AF43D5"/>
    <w:rsid w:val="58B3BBA0"/>
    <w:rsid w:val="58C20032"/>
    <w:rsid w:val="58CA3B35"/>
    <w:rsid w:val="58D8744F"/>
    <w:rsid w:val="58E561E1"/>
    <w:rsid w:val="58FC3898"/>
    <w:rsid w:val="5924950D"/>
    <w:rsid w:val="593D07E8"/>
    <w:rsid w:val="593D68B3"/>
    <w:rsid w:val="593F55EA"/>
    <w:rsid w:val="5948B0B7"/>
    <w:rsid w:val="5959A387"/>
    <w:rsid w:val="5961D914"/>
    <w:rsid w:val="596242E1"/>
    <w:rsid w:val="5968F6CD"/>
    <w:rsid w:val="596EBD5A"/>
    <w:rsid w:val="598A44B6"/>
    <w:rsid w:val="59B1CBFD"/>
    <w:rsid w:val="59B617D8"/>
    <w:rsid w:val="59BA400E"/>
    <w:rsid w:val="59EC969A"/>
    <w:rsid w:val="59EE44DD"/>
    <w:rsid w:val="59EFE309"/>
    <w:rsid w:val="59F8FB0C"/>
    <w:rsid w:val="5A34D9FB"/>
    <w:rsid w:val="5A5DD093"/>
    <w:rsid w:val="5A78899D"/>
    <w:rsid w:val="5A79BFE4"/>
    <w:rsid w:val="5A89D242"/>
    <w:rsid w:val="5A934588"/>
    <w:rsid w:val="5A95AD0E"/>
    <w:rsid w:val="5A9C6757"/>
    <w:rsid w:val="5A9F66DD"/>
    <w:rsid w:val="5AA6B7A7"/>
    <w:rsid w:val="5AB1C967"/>
    <w:rsid w:val="5AD251C4"/>
    <w:rsid w:val="5AF0AB87"/>
    <w:rsid w:val="5AF8409A"/>
    <w:rsid w:val="5AF969C5"/>
    <w:rsid w:val="5AFDA9B8"/>
    <w:rsid w:val="5B0597B6"/>
    <w:rsid w:val="5B131E07"/>
    <w:rsid w:val="5B142C15"/>
    <w:rsid w:val="5B6254BA"/>
    <w:rsid w:val="5B8070D2"/>
    <w:rsid w:val="5B882ACF"/>
    <w:rsid w:val="5B8D386A"/>
    <w:rsid w:val="5B90D3D4"/>
    <w:rsid w:val="5BA3FF92"/>
    <w:rsid w:val="5BBB35CA"/>
    <w:rsid w:val="5BFA53AC"/>
    <w:rsid w:val="5BFF6BCC"/>
    <w:rsid w:val="5C05CA73"/>
    <w:rsid w:val="5C079507"/>
    <w:rsid w:val="5C16504E"/>
    <w:rsid w:val="5C29E89F"/>
    <w:rsid w:val="5C2CF534"/>
    <w:rsid w:val="5C36FE44"/>
    <w:rsid w:val="5C741286"/>
    <w:rsid w:val="5C750975"/>
    <w:rsid w:val="5C805179"/>
    <w:rsid w:val="5CA8D817"/>
    <w:rsid w:val="5CEC0222"/>
    <w:rsid w:val="5CF7851A"/>
    <w:rsid w:val="5CFF5BFA"/>
    <w:rsid w:val="5D00D2E6"/>
    <w:rsid w:val="5D1CB4E5"/>
    <w:rsid w:val="5D27D27D"/>
    <w:rsid w:val="5D2C78DD"/>
    <w:rsid w:val="5D5D3824"/>
    <w:rsid w:val="5D8A0CD3"/>
    <w:rsid w:val="5DAC8477"/>
    <w:rsid w:val="5DB28994"/>
    <w:rsid w:val="5DE5016E"/>
    <w:rsid w:val="5E055405"/>
    <w:rsid w:val="5E0B6E9D"/>
    <w:rsid w:val="5E1C21DA"/>
    <w:rsid w:val="5E220E5F"/>
    <w:rsid w:val="5E3BA359"/>
    <w:rsid w:val="5E42E4A3"/>
    <w:rsid w:val="5E4C1EB2"/>
    <w:rsid w:val="5E51CD1B"/>
    <w:rsid w:val="5E58FC93"/>
    <w:rsid w:val="5E638632"/>
    <w:rsid w:val="5E9718CC"/>
    <w:rsid w:val="5E9B112A"/>
    <w:rsid w:val="5EB66F32"/>
    <w:rsid w:val="5EC1B600"/>
    <w:rsid w:val="5EF57E6B"/>
    <w:rsid w:val="5F2A6085"/>
    <w:rsid w:val="5F2D1117"/>
    <w:rsid w:val="5F3141B6"/>
    <w:rsid w:val="5F396184"/>
    <w:rsid w:val="5F60AF6E"/>
    <w:rsid w:val="5F6C6C10"/>
    <w:rsid w:val="5F8D8306"/>
    <w:rsid w:val="5F9636D7"/>
    <w:rsid w:val="5FA24AA8"/>
    <w:rsid w:val="5FAE673D"/>
    <w:rsid w:val="5FEE2776"/>
    <w:rsid w:val="605D8661"/>
    <w:rsid w:val="6065F775"/>
    <w:rsid w:val="60939F1B"/>
    <w:rsid w:val="6099912E"/>
    <w:rsid w:val="60A63302"/>
    <w:rsid w:val="60E87B2D"/>
    <w:rsid w:val="60F95DD9"/>
    <w:rsid w:val="61024700"/>
    <w:rsid w:val="6129F960"/>
    <w:rsid w:val="61418AE2"/>
    <w:rsid w:val="614CE730"/>
    <w:rsid w:val="616668C3"/>
    <w:rsid w:val="616741A0"/>
    <w:rsid w:val="6173A8D7"/>
    <w:rsid w:val="617AC279"/>
    <w:rsid w:val="6190AD50"/>
    <w:rsid w:val="61C1E8A3"/>
    <w:rsid w:val="62070B70"/>
    <w:rsid w:val="621BC1D8"/>
    <w:rsid w:val="62441330"/>
    <w:rsid w:val="627916E7"/>
    <w:rsid w:val="62986BC6"/>
    <w:rsid w:val="62A22BC7"/>
    <w:rsid w:val="62AC5C48"/>
    <w:rsid w:val="62BD1327"/>
    <w:rsid w:val="62C71D6F"/>
    <w:rsid w:val="62CA6364"/>
    <w:rsid w:val="62D3EC90"/>
    <w:rsid w:val="62E0540D"/>
    <w:rsid w:val="62E8B791"/>
    <w:rsid w:val="6316F177"/>
    <w:rsid w:val="631A6DD9"/>
    <w:rsid w:val="631E572A"/>
    <w:rsid w:val="633044A4"/>
    <w:rsid w:val="63392C0E"/>
    <w:rsid w:val="6348DCE1"/>
    <w:rsid w:val="6350A2B1"/>
    <w:rsid w:val="635DB904"/>
    <w:rsid w:val="635F291B"/>
    <w:rsid w:val="63AF7A23"/>
    <w:rsid w:val="63B7E04D"/>
    <w:rsid w:val="63EB61DB"/>
    <w:rsid w:val="63EEB8F6"/>
    <w:rsid w:val="64007772"/>
    <w:rsid w:val="6451D6DC"/>
    <w:rsid w:val="64814068"/>
    <w:rsid w:val="64852482"/>
    <w:rsid w:val="64B21AD4"/>
    <w:rsid w:val="64D03546"/>
    <w:rsid w:val="64F98965"/>
    <w:rsid w:val="65078CEE"/>
    <w:rsid w:val="650B192B"/>
    <w:rsid w:val="654A9BD3"/>
    <w:rsid w:val="6571A894"/>
    <w:rsid w:val="657327C4"/>
    <w:rsid w:val="659C47D3"/>
    <w:rsid w:val="659EA800"/>
    <w:rsid w:val="65CCF17D"/>
    <w:rsid w:val="65E584B6"/>
    <w:rsid w:val="65E60D84"/>
    <w:rsid w:val="65F7FA5E"/>
    <w:rsid w:val="65F9B506"/>
    <w:rsid w:val="6605F9F2"/>
    <w:rsid w:val="662D6BB1"/>
    <w:rsid w:val="666A1FC2"/>
    <w:rsid w:val="666E6F90"/>
    <w:rsid w:val="668A2300"/>
    <w:rsid w:val="66E997B6"/>
    <w:rsid w:val="67010FE2"/>
    <w:rsid w:val="6717D864"/>
    <w:rsid w:val="671C7C53"/>
    <w:rsid w:val="67278416"/>
    <w:rsid w:val="673C539B"/>
    <w:rsid w:val="67440468"/>
    <w:rsid w:val="67632CC2"/>
    <w:rsid w:val="67A3713A"/>
    <w:rsid w:val="67A91717"/>
    <w:rsid w:val="67BAB180"/>
    <w:rsid w:val="67C30420"/>
    <w:rsid w:val="67E852F2"/>
    <w:rsid w:val="6825F361"/>
    <w:rsid w:val="6827508C"/>
    <w:rsid w:val="682845F1"/>
    <w:rsid w:val="68540935"/>
    <w:rsid w:val="686B8387"/>
    <w:rsid w:val="68728DDA"/>
    <w:rsid w:val="68884092"/>
    <w:rsid w:val="688D9235"/>
    <w:rsid w:val="68A9C1C6"/>
    <w:rsid w:val="68C32559"/>
    <w:rsid w:val="68E5F311"/>
    <w:rsid w:val="6910898E"/>
    <w:rsid w:val="69298509"/>
    <w:rsid w:val="692D2B39"/>
    <w:rsid w:val="695ED481"/>
    <w:rsid w:val="6996DB08"/>
    <w:rsid w:val="699993DB"/>
    <w:rsid w:val="6A3A8161"/>
    <w:rsid w:val="6A3F84ED"/>
    <w:rsid w:val="6A411E70"/>
    <w:rsid w:val="6A426EE7"/>
    <w:rsid w:val="6A4BB2EF"/>
    <w:rsid w:val="6A4E0424"/>
    <w:rsid w:val="6A52EB4B"/>
    <w:rsid w:val="6A6E5735"/>
    <w:rsid w:val="6A712F4B"/>
    <w:rsid w:val="6A73F45D"/>
    <w:rsid w:val="6A792CC5"/>
    <w:rsid w:val="6A843126"/>
    <w:rsid w:val="6A8AD82C"/>
    <w:rsid w:val="6AE8AB98"/>
    <w:rsid w:val="6B1140BB"/>
    <w:rsid w:val="6B3355D5"/>
    <w:rsid w:val="6B357D3E"/>
    <w:rsid w:val="6B56DE36"/>
    <w:rsid w:val="6B5761FE"/>
    <w:rsid w:val="6B5805D1"/>
    <w:rsid w:val="6B61F51C"/>
    <w:rsid w:val="6B8C2690"/>
    <w:rsid w:val="6BB0F368"/>
    <w:rsid w:val="6BD4EB08"/>
    <w:rsid w:val="6BD9471A"/>
    <w:rsid w:val="6BDAA823"/>
    <w:rsid w:val="6BF3C764"/>
    <w:rsid w:val="6C065AFD"/>
    <w:rsid w:val="6C0FC4BE"/>
    <w:rsid w:val="6C1AA618"/>
    <w:rsid w:val="6C20DE2E"/>
    <w:rsid w:val="6C2FEE01"/>
    <w:rsid w:val="6C684F56"/>
    <w:rsid w:val="6C69C477"/>
    <w:rsid w:val="6C98B328"/>
    <w:rsid w:val="6CAC139E"/>
    <w:rsid w:val="6CFFA498"/>
    <w:rsid w:val="6D19931E"/>
    <w:rsid w:val="6D1EF244"/>
    <w:rsid w:val="6D214704"/>
    <w:rsid w:val="6D215E07"/>
    <w:rsid w:val="6D27F6F1"/>
    <w:rsid w:val="6D813668"/>
    <w:rsid w:val="6D88295A"/>
    <w:rsid w:val="6D8FA0E1"/>
    <w:rsid w:val="6D92539F"/>
    <w:rsid w:val="6D9DE2B7"/>
    <w:rsid w:val="6DA5BC4D"/>
    <w:rsid w:val="6DAB951F"/>
    <w:rsid w:val="6DC04BAB"/>
    <w:rsid w:val="6DDD7EA7"/>
    <w:rsid w:val="6DED6C37"/>
    <w:rsid w:val="6DF839B9"/>
    <w:rsid w:val="6E1D51CB"/>
    <w:rsid w:val="6E2C7371"/>
    <w:rsid w:val="6E2D2A9D"/>
    <w:rsid w:val="6E697FF4"/>
    <w:rsid w:val="6E732228"/>
    <w:rsid w:val="6EA6DFFA"/>
    <w:rsid w:val="6EAEC0A4"/>
    <w:rsid w:val="6EC3C752"/>
    <w:rsid w:val="6EE53500"/>
    <w:rsid w:val="6F0C4B0C"/>
    <w:rsid w:val="6F1F2412"/>
    <w:rsid w:val="6F2B6826"/>
    <w:rsid w:val="6F476580"/>
    <w:rsid w:val="6F53582D"/>
    <w:rsid w:val="6F6146F1"/>
    <w:rsid w:val="6F890738"/>
    <w:rsid w:val="6FB932F6"/>
    <w:rsid w:val="6FCE1605"/>
    <w:rsid w:val="6FF3C94F"/>
    <w:rsid w:val="6FF4F1B9"/>
    <w:rsid w:val="702D7E00"/>
    <w:rsid w:val="703640F0"/>
    <w:rsid w:val="706E3F91"/>
    <w:rsid w:val="7077DDD5"/>
    <w:rsid w:val="708B2F53"/>
    <w:rsid w:val="7090CC07"/>
    <w:rsid w:val="70918AAE"/>
    <w:rsid w:val="70A2FDA7"/>
    <w:rsid w:val="70B18364"/>
    <w:rsid w:val="70B1B06B"/>
    <w:rsid w:val="70BAF473"/>
    <w:rsid w:val="70C3C62B"/>
    <w:rsid w:val="70CEBD3E"/>
    <w:rsid w:val="70DB71E8"/>
    <w:rsid w:val="70E352CA"/>
    <w:rsid w:val="70E430EC"/>
    <w:rsid w:val="714E44C1"/>
    <w:rsid w:val="71676D1E"/>
    <w:rsid w:val="7169E666"/>
    <w:rsid w:val="716CE815"/>
    <w:rsid w:val="71843CEF"/>
    <w:rsid w:val="7191BA27"/>
    <w:rsid w:val="71A008CF"/>
    <w:rsid w:val="71B11BA5"/>
    <w:rsid w:val="71E69EE1"/>
    <w:rsid w:val="71F0C04B"/>
    <w:rsid w:val="725DFD30"/>
    <w:rsid w:val="727D8487"/>
    <w:rsid w:val="72887948"/>
    <w:rsid w:val="72AFC38F"/>
    <w:rsid w:val="72B10677"/>
    <w:rsid w:val="72C18E24"/>
    <w:rsid w:val="72E3B39D"/>
    <w:rsid w:val="7305B6C7"/>
    <w:rsid w:val="732D8A88"/>
    <w:rsid w:val="7332F118"/>
    <w:rsid w:val="73419320"/>
    <w:rsid w:val="735E421E"/>
    <w:rsid w:val="736B8419"/>
    <w:rsid w:val="73A7418B"/>
    <w:rsid w:val="73AF7E97"/>
    <w:rsid w:val="73C392CA"/>
    <w:rsid w:val="73C87CD5"/>
    <w:rsid w:val="73CAB05C"/>
    <w:rsid w:val="73E1278D"/>
    <w:rsid w:val="73F29535"/>
    <w:rsid w:val="73F7010B"/>
    <w:rsid w:val="73F9CD91"/>
    <w:rsid w:val="73FB23D4"/>
    <w:rsid w:val="7401B887"/>
    <w:rsid w:val="7406AD77"/>
    <w:rsid w:val="74183CC7"/>
    <w:rsid w:val="7458AB76"/>
    <w:rsid w:val="745D5A0F"/>
    <w:rsid w:val="746DE3D3"/>
    <w:rsid w:val="749D088F"/>
    <w:rsid w:val="74A974AE"/>
    <w:rsid w:val="74C17629"/>
    <w:rsid w:val="74E45870"/>
    <w:rsid w:val="74EECB50"/>
    <w:rsid w:val="74FBFD7E"/>
    <w:rsid w:val="7512D94D"/>
    <w:rsid w:val="75149143"/>
    <w:rsid w:val="755F632B"/>
    <w:rsid w:val="75631978"/>
    <w:rsid w:val="7563594A"/>
    <w:rsid w:val="75B47C67"/>
    <w:rsid w:val="75D19264"/>
    <w:rsid w:val="75EB5896"/>
    <w:rsid w:val="75F67337"/>
    <w:rsid w:val="760373E8"/>
    <w:rsid w:val="760D4C82"/>
    <w:rsid w:val="7621B5E4"/>
    <w:rsid w:val="7628747A"/>
    <w:rsid w:val="763E2953"/>
    <w:rsid w:val="7656F61F"/>
    <w:rsid w:val="76789BBA"/>
    <w:rsid w:val="767CCD49"/>
    <w:rsid w:val="769E4A17"/>
    <w:rsid w:val="76B5E352"/>
    <w:rsid w:val="76B68394"/>
    <w:rsid w:val="76E512AB"/>
    <w:rsid w:val="7701C97C"/>
    <w:rsid w:val="77070B5D"/>
    <w:rsid w:val="7715E343"/>
    <w:rsid w:val="77298BA9"/>
    <w:rsid w:val="772A35F7"/>
    <w:rsid w:val="77712705"/>
    <w:rsid w:val="7781DBEC"/>
    <w:rsid w:val="77958959"/>
    <w:rsid w:val="779B5153"/>
    <w:rsid w:val="77B7D599"/>
    <w:rsid w:val="77CB6DDD"/>
    <w:rsid w:val="78047A1E"/>
    <w:rsid w:val="784AEAC8"/>
    <w:rsid w:val="786017ED"/>
    <w:rsid w:val="787117AE"/>
    <w:rsid w:val="788994D7"/>
    <w:rsid w:val="789EA1C5"/>
    <w:rsid w:val="78F4DF61"/>
    <w:rsid w:val="78F95626"/>
    <w:rsid w:val="790EBD26"/>
    <w:rsid w:val="79213D53"/>
    <w:rsid w:val="7960153C"/>
    <w:rsid w:val="796AA2D5"/>
    <w:rsid w:val="797FCE28"/>
    <w:rsid w:val="7985686E"/>
    <w:rsid w:val="7992EF48"/>
    <w:rsid w:val="799BEDEB"/>
    <w:rsid w:val="79BBC15F"/>
    <w:rsid w:val="79BEF012"/>
    <w:rsid w:val="79C112EC"/>
    <w:rsid w:val="79CBEDBB"/>
    <w:rsid w:val="79E2C7F5"/>
    <w:rsid w:val="7A17AA85"/>
    <w:rsid w:val="7A2DF821"/>
    <w:rsid w:val="7A44BA40"/>
    <w:rsid w:val="7A55F79F"/>
    <w:rsid w:val="7A7F4265"/>
    <w:rsid w:val="7ABE516F"/>
    <w:rsid w:val="7AD298B0"/>
    <w:rsid w:val="7AF38593"/>
    <w:rsid w:val="7AF8B2D6"/>
    <w:rsid w:val="7B11F6D8"/>
    <w:rsid w:val="7B4BBC1F"/>
    <w:rsid w:val="7B541711"/>
    <w:rsid w:val="7B5561B4"/>
    <w:rsid w:val="7B5954FB"/>
    <w:rsid w:val="7B69171F"/>
    <w:rsid w:val="7B9331C5"/>
    <w:rsid w:val="7BBDE489"/>
    <w:rsid w:val="7BC13599"/>
    <w:rsid w:val="7BC6A6F2"/>
    <w:rsid w:val="7BCB96D9"/>
    <w:rsid w:val="7BF43A82"/>
    <w:rsid w:val="7BFDA71A"/>
    <w:rsid w:val="7C4B0417"/>
    <w:rsid w:val="7C50B0A6"/>
    <w:rsid w:val="7C5C0185"/>
    <w:rsid w:val="7C5DB1F4"/>
    <w:rsid w:val="7C67D389"/>
    <w:rsid w:val="7C7B0E1F"/>
    <w:rsid w:val="7C92102D"/>
    <w:rsid w:val="7C985B12"/>
    <w:rsid w:val="7C9D2CBC"/>
    <w:rsid w:val="7CB2D45F"/>
    <w:rsid w:val="7CEB33D6"/>
    <w:rsid w:val="7CF7DD77"/>
    <w:rsid w:val="7D177E24"/>
    <w:rsid w:val="7D43B137"/>
    <w:rsid w:val="7D57FA42"/>
    <w:rsid w:val="7D65B9FD"/>
    <w:rsid w:val="7D71BD37"/>
    <w:rsid w:val="7D7212E8"/>
    <w:rsid w:val="7D8695F1"/>
    <w:rsid w:val="7D9CA835"/>
    <w:rsid w:val="7DB50475"/>
    <w:rsid w:val="7DB546FD"/>
    <w:rsid w:val="7DE87250"/>
    <w:rsid w:val="7DF7D1E6"/>
    <w:rsid w:val="7E66BC06"/>
    <w:rsid w:val="7E7166D1"/>
    <w:rsid w:val="7E8A9480"/>
    <w:rsid w:val="7E9433D5"/>
    <w:rsid w:val="7EB7A72E"/>
    <w:rsid w:val="7EBDEF61"/>
    <w:rsid w:val="7ED7AE12"/>
    <w:rsid w:val="7EDEA4C4"/>
    <w:rsid w:val="7EFB4C19"/>
    <w:rsid w:val="7F07BF18"/>
    <w:rsid w:val="7F13B674"/>
    <w:rsid w:val="7F141542"/>
    <w:rsid w:val="7F1ABA37"/>
    <w:rsid w:val="7F3F3E4D"/>
    <w:rsid w:val="7F4C1070"/>
    <w:rsid w:val="7F5D894A"/>
    <w:rsid w:val="7F925D63"/>
    <w:rsid w:val="7F93A247"/>
    <w:rsid w:val="7F992847"/>
    <w:rsid w:val="7FBDFD5C"/>
    <w:rsid w:val="7FC9B0EF"/>
    <w:rsid w:val="7FFB4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B507CC"/>
  <w15:docId w15:val="{C8EF9F00-4984-264E-83E2-A9D3E3BBE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4455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81723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5F1C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F1CE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D074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741"/>
  </w:style>
  <w:style w:type="paragraph" w:styleId="Footer">
    <w:name w:val="footer"/>
    <w:basedOn w:val="Normal"/>
    <w:link w:val="FooterChar"/>
    <w:uiPriority w:val="99"/>
    <w:unhideWhenUsed/>
    <w:rsid w:val="00AD074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7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76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0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5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1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2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iwusaier.d@northeastern.edu%20|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kawsar970815@gmail.com" TargetMode="External"/><Relationship Id="rId12" Type="http://schemas.openxmlformats.org/officeDocument/2006/relationships/hyperlink" Target="https://Kawsar-Dilmurat.github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kawsar-dilmurat.github.io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github.com/Kawsar-Dilmura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dilimulati-kaiwusaier0815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934</Words>
  <Characters>5325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Sahita Bonthu</dc:creator>
  <cp:keywords/>
  <dc:description/>
  <cp:lastModifiedBy>Kawsar Dilmurat</cp:lastModifiedBy>
  <cp:revision>2</cp:revision>
  <cp:lastPrinted>2026-06-15T05:30:00Z</cp:lastPrinted>
  <dcterms:created xsi:type="dcterms:W3CDTF">2026-06-29T05:35:00Z</dcterms:created>
  <dcterms:modified xsi:type="dcterms:W3CDTF">2026-06-29T05:35:00Z</dcterms:modified>
</cp:coreProperties>
</file>