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Bùi Thị Mai Anh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sỹ, Bộ môn Công nghệ Phần mềm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>Kỹ sư , Công nghệ thông tin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trường Đại học Pierre và Marie Curie</w:t>
            </w:r>
          </w:p>
          <w:p>
            <w:pPr/>
            <w:r>
              <w:rPr>
                <w:i/>
              </w:rPr>
              <w:t>trường Đại học La Rochelle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2016</w:t>
            </w:r>
          </w:p>
          <w:p>
            <w:pPr/>
            <w:r>
              <w:rPr>
                <w:i/>
              </w:rPr>
              <w:t>2011</w:t>
            </w:r>
          </w:p>
          <w:p>
            <w:pPr/>
            <w:r>
              <w:rPr>
                <w:i/>
              </w:rPr>
              <w:t>2007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6</w:t>
            </w:r>
          </w:p>
          <w:p>
            <w:pPr/>
            <w:r>
              <w:rPr>
                <w:i/>
              </w:rPr>
              <w:t>Author(s) : Yvan Guifo Fodjo and Mikal Ziane and Serge Stinckwich and Thi Bui and Samuel Bowong</w:t>
            </w:r>
          </w:p>
          <w:p>
            <w:pPr/>
            <w:r>
              <w:rPr>
                <w:i/>
              </w:rPr>
              <w:t>Title : Separation of Concerns in Extended Epidemiological Compartmental Models--provisional version, see the final version on the conference page when available--</w:t>
            </w:r>
          </w:p>
          <w:p>
            <w:pPr/>
            <w:r>
              <w:rPr>
                <w:i/>
              </w:rPr>
              <w:t>Any other information : https://hal.sorbonne-universite.fr/hal-03501570/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2022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