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Ngô Lam Trung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Trưởng Bộ môn, Bộ môn Kỹ thuật máy tính</w:t>
            </w:r>
          </w:p>
          <w:p>
            <w:pPr/>
            <w:r>
              <w:rPr>
                <w:i/>
              </w:rPr>
              <w:t>Trưởng phòng, Phòng Thí nghiệm Hệ thống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Kỹ thuật máy tính</w:t>
            </w:r>
          </w:p>
          <w:p>
            <w:pPr/>
            <w:r>
              <w:rPr>
                <w:i/>
              </w:rPr>
              <w:t>Thạc sỹ , Xử lý thông tin và truyền thông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Viện Công nghệ Shibaura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2012</w:t>
            </w:r>
          </w:p>
          <w:p>
            <w:pPr/>
            <w:r>
              <w:rPr>
                <w:i/>
              </w:rPr>
              <w:t>2008</w:t>
            </w:r>
          </w:p>
          <w:p>
            <w:pPr/>
            <w:r>
              <w:rPr>
                <w:i/>
              </w:rPr>
              <w:t>2004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  <w:p>
            <w:pPr/>
            <w:r>
              <w:rPr>
                <w:i/>
              </w:rPr>
              <w:t>Haeyeon Lee, Trung Ngo Lam, Makoto Mizukawa, [Japanese] Human-robot interaction based on common sense and multiple evaluation criteria. Patent published Mar 2011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  <w:p>
            <w:pPr/>
            <w:r>
              <w:rPr>
                <w:i/>
              </w:rPr>
              <w:t>2011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