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Thị Hà Phương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Chuyên viên, Văn phòng Trường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sĩ , Quản trị kinh doanh</w:t>
            </w:r>
          </w:p>
          <w:p>
            <w:pPr/>
            <w:r>
              <w:rPr>
                <w:i/>
              </w:rPr>
              <w:t>Cử nhân , Kế toán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Lao động Xã hội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2015</w:t>
            </w:r>
          </w:p>
          <w:p>
            <w:pPr/>
            <w:r>
              <w:rPr>
                <w:i/>
              </w:rPr>
              <w:t>2011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