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Thị Hoàng Lan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Truyền thông và Mạng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Xử lý Tín hiệu – Ảnh – Tiếng nói và Truyền thông</w:t>
            </w:r>
          </w:p>
          <w:p>
            <w:pPr/>
            <w:r>
              <w:rPr>
                <w:i/>
              </w:rPr>
              <w:t>Thạc sỹ , Viện Đại học Quốc gia Bách khoa Grenoble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đại học Quốc gia Bách khoa Grenoble</w:t>
            </w:r>
          </w:p>
          <w:p>
            <w:pPr/>
            <w:r>
              <w:rPr>
                <w:i/>
              </w:rPr>
              <w:t>Pháp</w:t>
            </w:r>
          </w:p>
          <w:p>
            <w:pPr/>
            <w:r>
              <w:rPr>
                <w:i/>
              </w:rPr>
              <w:t>Điện tử – Viễn thông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France 1993</w:t>
            </w:r>
          </w:p>
          <w:p>
            <w:pPr/>
            <w:r>
              <w:rPr>
                <w:i/>
              </w:rPr>
              <w:t>1989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TA Do and HL Chen and G Leon and TH Nguyen</w:t>
            </w:r>
          </w:p>
          <w:p>
            <w:pPr/>
            <w:r>
              <w:rPr>
                <w:i/>
              </w:rPr>
              <w:t>Title : A combined finite difference and finite element model for temperature and stress predictions of cast-in-place cap beam on precast columns</w:t>
            </w:r>
          </w:p>
          <w:p>
            <w:pPr/>
            <w:r>
              <w:rPr>
                <w:i/>
              </w:rPr>
              <w:t>Any other information : https://www.sciencedirect.com/science/article/pii/S095006181931178X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Construction and Building Materials, volume 217, page 172-184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Johannes Hertrich and Dang Phoung Lan Nguyen and Jean-Fancois Aujol and Dominique Bernard and Yannick Berthoumieu and Abdellatif Saadaldin and Gabriele Steidl</w:t>
            </w:r>
          </w:p>
          <w:p>
            <w:pPr/>
            <w:r>
              <w:rPr>
                <w:i/>
              </w:rPr>
              <w:t>Title : PCA reduced Gaussian mixture models with applications in superresolution</w:t>
            </w:r>
          </w:p>
          <w:p>
            <w:pPr/>
            <w:r>
              <w:rPr>
                <w:i/>
              </w:rPr>
              <w:t>Any other information : https://arxiv.org/abs/2009.07520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TH Nguyen and T Bui</w:t>
            </w:r>
          </w:p>
          <w:p>
            <w:pPr/>
            <w:r>
              <w:rPr>
                <w:i/>
              </w:rPr>
              <w:t>Title : Graph coloring benchmark instances</w:t>
            </w:r>
          </w:p>
          <w:p>
            <w:pPr/>
            <w:r>
              <w:rPr>
                <w:i/>
              </w:rPr>
              <w:t>Any other information : https://scholar.google.com/scholar?cluster=404949513723369497&amp;hl=en&amp;oi=scholarr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Thi Thao Hoang</w:t>
            </w:r>
          </w:p>
          <w:p>
            <w:pPr/>
            <w:r>
              <w:rPr>
                <w:i/>
              </w:rPr>
              <w:t>Title : Aristolochia versicolor SM Hwang (Aristolochiaceae), a new record for the flora of Vietnam</w:t>
            </w:r>
          </w:p>
          <w:p>
            <w:pPr/>
            <w:r>
              <w:rPr>
                <w:i/>
              </w:rPr>
              <w:t>Any other information : https://www.vietnamscience.vjst.vn/index.php/VJSTE/article/view/36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Vietnam Journal of Science, Technology and Engineering, volume 64, page 49-52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Nguyen and Andrew C Worthington</w:t>
            </w:r>
          </w:p>
          <w:p>
            <w:pPr/>
            <w:r>
              <w:rPr>
                <w:i/>
              </w:rPr>
              <w:t>Title : Industry regulation, fund characteristics, and the efficiency of Australian private health insurers</w:t>
            </w:r>
          </w:p>
          <w:p>
            <w:pPr/>
            <w:r>
              <w:rPr>
                <w:i/>
              </w:rPr>
              <w:t>Any other information : https://onlinelibrary.wiley.com/doi/abs/10.1111/acfi.12593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Accounting &amp; Finance, volume 61, page 781-801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Huyen Phuc Do and Philip RA Baker and Thang Van Vo and Bao-Yen Luong-Thanh and Lan Hoang Nguyen and Sara Valdebenito and Manuel Eisner and Bach Xuan Tran and Tuyen Dinh Hoang and Michael P Dunne</w:t>
            </w:r>
          </w:p>
          <w:p>
            <w:pPr/>
            <w:r>
              <w:rPr>
                <w:i/>
              </w:rPr>
              <w:t>Title : Brief screening for maternal mental health in Vietnam: measures of positive wellbeing and perceived stress predict prenatal and postnatal depression</w:t>
            </w:r>
          </w:p>
          <w:p>
            <w:pPr/>
            <w:r>
              <w:rPr>
                <w:i/>
              </w:rPr>
              <w:t>Any other information : https://www.sciencedirect.com/science/article/pii/S2666915320300470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affective disorders reports, volume 3, page 100047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D Do and H Ha and T Tran and T Nguyen</w:t>
            </w:r>
          </w:p>
          <w:p>
            <w:pPr/>
            <w:r>
              <w:rPr>
                <w:i/>
              </w:rPr>
              <w:t>Title : Motivation for accounting human resources by material stimulation: The case of accounting service firms in Hanoi, Vietnam</w:t>
            </w:r>
          </w:p>
          <w:p>
            <w:pPr/>
            <w:r>
              <w:rPr>
                <w:i/>
              </w:rPr>
              <w:t>Any other information : http://growingscience.com/beta/ac/3381-motivation-for-accounting-human-resources-by-material-stimulation-the-case-of-accounting-service-firms-in-hanoi-vietnam.html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Accounting, volume 6, page 23-32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TH Nguyen</w:t>
            </w:r>
          </w:p>
          <w:p>
            <w:pPr/>
            <w:r>
              <w:rPr>
                <w:i/>
              </w:rPr>
              <w:t>Title : STEM/STEAM education: From hands-on to minds-on</w:t>
            </w:r>
          </w:p>
          <w:p>
            <w:pPr/>
            <w:r>
              <w:rPr>
                <w:i/>
              </w:rPr>
              <w:t>Any other information : https://scholar.google.com/scholar?cluster=7792884192487009973&amp;hl=en&amp;oi=scholarr</w:t>
            </w:r>
          </w:p>
          <w:p>
            <w:pPr/>
            <w:r>
              <w:rPr>
                <w:i/>
              </w:rPr>
              <w:t>Publisher : Ho Chi Minh City: Tre Publishing House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Bao-Yen Luong-Thanh and Lan Hoang Nguyen and Linda Murray and Manuel Eisner and Sara Valdebenito and Tuyen Dinh Hoang and Huyen Phuc Do and Thang Van Vo</w:t>
            </w:r>
          </w:p>
          <w:p>
            <w:pPr/>
            <w:r>
              <w:rPr>
                <w:i/>
              </w:rPr>
              <w:t>Title : Depression and its associated factors among pregnant women in central Vietnam</w:t>
            </w:r>
          </w:p>
          <w:p>
            <w:pPr/>
            <w:r>
              <w:rPr>
                <w:i/>
              </w:rPr>
              <w:t>Any other information : https://journals.sagepub.com/doi/abs/10.1177/2055102920988445</w:t>
            </w:r>
          </w:p>
          <w:p>
            <w:pPr/>
            <w:r>
              <w:rPr>
                <w:i/>
              </w:rPr>
              <w:t>Publisher : SAGE Publications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Health psychology open, volume 8, page 2055102920988445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Hoang Nguyen and Thuy Bich Thi Le</w:t>
            </w:r>
          </w:p>
          <w:p>
            <w:pPr/>
            <w:r>
              <w:rPr>
                <w:i/>
              </w:rPr>
              <w:t>Title : E-health literacy of medical students at a University in Central Vietnam</w:t>
            </w:r>
          </w:p>
          <w:p>
            <w:pPr/>
            <w:r>
              <w:rPr>
                <w:i/>
              </w:rPr>
              <w:t>Any other information : https://www.researchgate.net/profile/Lan-Nguyen-96/publication/342687684_E-Health_Literacy_of_Medical_Students_at_a_University_in_Central_Vietnam/links/5ffd5230a6fdccdcb84a5726/E-Health-Literacy-of-Medical-Students-at-a-University-in-Central-Vietnam.pdf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Indian J. Public Health Res. Dev, volume 11, page 1293-1298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Nguyen and Andrew C Worthington</w:t>
            </w:r>
          </w:p>
          <w:p>
            <w:pPr/>
            <w:r>
              <w:rPr>
                <w:i/>
              </w:rPr>
              <w:t>Title : Efficiency and Productivity of Australian Private Health Insurers</w:t>
            </w:r>
          </w:p>
          <w:p>
            <w:pPr/>
            <w:r>
              <w:rPr>
                <w:i/>
              </w:rPr>
              <w:t>Any other information : https://papers.ssrn.com/sol3/papers.cfm?abstract_id=3222060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PH Zaidi and T Nguyen and DN Ha and S Thaitad and S Ahmed and M Arshad and KB Koirala and TR Rijal and P Kuchanur and AM Patil and SS Mandal and R Kumar and SB Singh and B Kumar and JP Shahi and MB Patel and MK Gumma and K Pandey and R Chaurasia and B Anarse and R Ali and K Seetharam and RR Das and MT Vinayan and Z Rashid and S Nair and BS Vivek</w:t>
            </w:r>
          </w:p>
          <w:p>
            <w:pPr/>
            <w:r>
              <w:rPr>
                <w:i/>
              </w:rPr>
              <w:t>Title : Maize for changing climate-chasing the moving target</w:t>
            </w:r>
          </w:p>
          <w:p>
            <w:pPr/>
            <w:r>
              <w:rPr>
                <w:i/>
              </w:rPr>
              <w:t>Any other information : http://oar.icrisat.org/id/eprint/10908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Hoang Nguyen and Thuy Bich Thi Le and Nhu Quynh Nguyen Le and Nhan Thanh Thi Tran</w:t>
            </w:r>
          </w:p>
          <w:p>
            <w:pPr/>
            <w:r>
              <w:rPr>
                <w:i/>
              </w:rPr>
              <w:t>Title : Acceptance and Willingness to Pay for Vaccine Against Human Papilloma Virus (HPV) Among Parents of Boys in Central Vietnam</w:t>
            </w:r>
          </w:p>
          <w:p>
            <w:pPr/>
            <w:r>
              <w:rPr>
                <w:i/>
              </w:rPr>
              <w:t>Any other information : https://www.ncbi.nlm.nih.gov/pmc/articles/PMC8960026/</w:t>
            </w:r>
          </w:p>
          <w:p>
            <w:pPr/>
            <w:r>
              <w:rPr>
                <w:i/>
              </w:rPr>
              <w:t>Publisher : Frontiers Media SA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Nguyen and Andrew C Worthington</w:t>
            </w:r>
          </w:p>
          <w:p>
            <w:pPr/>
            <w:r>
              <w:rPr>
                <w:i/>
              </w:rPr>
              <w:t>Title : Adverse selection in Australian private health insurance</w:t>
            </w:r>
          </w:p>
          <w:p>
            <w:pPr/>
            <w:r>
              <w:rPr>
                <w:i/>
              </w:rPr>
              <w:t>Any other information : https://papers.ssrn.com/sol3/papers.cfm?abstract_id=3884719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EV Shishkin and TLQ Vo and Yu V Popov and Yu L Zotov and TL Nguyen and VE Shishkin and NK Sokolov</w:t>
            </w:r>
          </w:p>
          <w:p>
            <w:pPr/>
            <w:r>
              <w:rPr>
                <w:i/>
              </w:rPr>
              <w:t>Title : Catalytic Synthesis of N-Aryladamantane-1-carboxamides Using Phosphorus Trichloride</w:t>
            </w:r>
          </w:p>
          <w:p>
            <w:pPr/>
            <w:r>
              <w:rPr>
                <w:i/>
              </w:rPr>
              <w:t>Any other information : https://link.springer.com/article/10.1134/S1070428020120337</w:t>
            </w:r>
          </w:p>
          <w:p>
            <w:pPr/>
            <w:r>
              <w:rPr>
                <w:i/>
              </w:rPr>
              <w:t>Publisher : Pleiades Publishing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Russian Journal of Organic Chemistry, volume 56, page 2251-2253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Nguyen and Bach X Nguyen and Tam T Ngo and Yen HN Nguyen and Hang T Phan</w:t>
            </w:r>
          </w:p>
          <w:p>
            <w:pPr/>
            <w:r>
              <w:rPr>
                <w:i/>
              </w:rPr>
              <w:t>Title : Correlations between excessive body mass index, body perception, physical activity, and respiratory functions among youths in an urban setting of vietnam</w:t>
            </w:r>
          </w:p>
          <w:p>
            <w:pPr/>
            <w:r>
              <w:rPr>
                <w:i/>
              </w:rPr>
              <w:t>Any other information : https://www.hindawi.com/journals/bmri/2020/9627605/</w:t>
            </w:r>
          </w:p>
          <w:p>
            <w:pPr/>
            <w:r>
              <w:rPr>
                <w:i/>
              </w:rPr>
              <w:t>Publisher : Hindawi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VT Nguyen and P Padungtod and TH Nguyen and H Le</w:t>
            </w:r>
          </w:p>
          <w:p>
            <w:pPr/>
            <w:r>
              <w:rPr>
                <w:i/>
              </w:rPr>
              <w:t>Title : Handbook Responsible use of antibiotics in livestock production for animal health workers in Viet Nam</w:t>
            </w:r>
          </w:p>
          <w:p>
            <w:pPr/>
            <w:r>
              <w:rPr>
                <w:i/>
              </w:rPr>
              <w:t>Any other information : https://policycommons.net/artifacts/1422457/handbook-responsible-use-of-antibiotics-in-livestock-production-for-animal-health-workers-in-viet-nam/2036542/</w:t>
            </w:r>
          </w:p>
          <w:p>
            <w:pPr/>
            <w:r>
              <w:rPr>
                <w:i/>
              </w:rPr>
              <w:t>Publisher : FAO: Food and Agriculture Organization of the United Nations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 Nguyen and H Le and T Than and V Ho and G Nguyen</w:t>
            </w:r>
          </w:p>
          <w:p>
            <w:pPr/>
            <w:r>
              <w:rPr>
                <w:i/>
              </w:rPr>
              <w:t>Title : School efficiency and student development: Is good school suitable for every student in Vietnam</w:t>
            </w:r>
          </w:p>
          <w:p>
            <w:pPr/>
            <w:r>
              <w:rPr>
                <w:i/>
              </w:rPr>
              <w:t>Any other information : http://growingscience.com/beta/msl/4100-school-efficiency-and-student-development-is-good-school-suitable-for-every-student-in-vietnam.html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Management Science Letters, volume 10, page 3843-3854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TT Vu and TH Nguyen</w:t>
            </w:r>
          </w:p>
          <w:p>
            <w:pPr/>
            <w:r>
              <w:rPr>
                <w:i/>
              </w:rPr>
              <w:t>Title : An Assessment the Role of Reservoirs on Salinity Intrusion in the Ma River Basin</w:t>
            </w:r>
          </w:p>
          <w:p>
            <w:pPr/>
            <w:r>
              <w:rPr>
                <w:i/>
              </w:rPr>
              <w:t>Any other information : https://link.springer.com/chapter/10.1007/978-981-15-0291-0_103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Raymond L Johnson and Ruizhi Zhong and Lan Nguyen</w:t>
            </w:r>
          </w:p>
          <w:p>
            <w:pPr/>
            <w:r>
              <w:rPr>
                <w:i/>
              </w:rPr>
              <w:t>Title : Well Trajectory, Completion and Fracture Design Changes Improve Execution for Deep Unconventional Tight Gas Targets in the Cooper Basin, Australia</w:t>
            </w:r>
          </w:p>
          <w:p>
            <w:pPr/>
            <w:r>
              <w:rPr>
                <w:i/>
              </w:rPr>
              <w:t>Any other information : https://onepetro.org/SPEHFTC/proceedings-abstract/19HFTC/1-19HFTC/D012S001R001/218364</w:t>
            </w:r>
          </w:p>
          <w:p>
            <w:pPr/>
            <w:r>
              <w:rPr>
                <w:i/>
              </w:rPr>
              <w:t>Publisher : OnePetro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Huyen Phuc Do and Thang Van Vo and Linda Murray and Philip RA Baker and Aja Murray and Sara Valdebenito and Manuel Eisner and Bach Xuan Tran and Bao-Yen Luong-Thanh and Lan Hoang Nguyen and Michael P Dunne</w:t>
            </w:r>
          </w:p>
          <w:p>
            <w:pPr/>
            <w:r>
              <w:rPr>
                <w:i/>
              </w:rPr>
              <w:t>Title : The influence of childhood abuse and prenatal intimate partner violence on childbirth experiences and breastfeeding outcomes</w:t>
            </w:r>
          </w:p>
          <w:p>
            <w:pPr/>
            <w:r>
              <w:rPr>
                <w:i/>
              </w:rPr>
              <w:t>Any other information : https://www.sciencedirect.com/science/article/pii/S0145213422002678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Child Abuse &amp; Neglect, volume 131, page 105743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Phuc Huyen Do and Vo Van Thang and Phillip Baker and Aja Louise Murray and Manuel Eisner and Bach Xuan Tran and Bao-Yen Luong-Thanh and Lan Hoang Nguyen and Micheal Dunne</w:t>
            </w:r>
          </w:p>
          <w:p>
            <w:pPr/>
            <w:r>
              <w:rPr>
                <w:i/>
              </w:rPr>
              <w:t>Title : The influence of childhood maltreatment and prenatal intimate partner violence on childbirth experiences and breastfeeding outcomes</w:t>
            </w:r>
          </w:p>
          <w:p>
            <w:pPr/>
            <w:r>
              <w:rPr>
                <w:i/>
              </w:rPr>
              <w:t>Any other information : https://www.research.ed.ac.uk/en/publications/the-influence-of-childhood-maltreatment-and-prenatal-intimate-par</w:t>
            </w:r>
          </w:p>
          <w:p>
            <w:pPr/>
            <w:r>
              <w:rPr>
                <w:i/>
              </w:rPr>
              <w:t>Publisher : Elsevier Limited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Thi Thanh Ngan Nguyen and Thi Thu Vu and Danh Thanh Nguyen and Thi Lan Nguyen and Thanh Tung Duong and Thi Thanh Cao</w:t>
            </w:r>
          </w:p>
          <w:p>
            <w:pPr/>
            <w:r>
              <w:rPr>
                <w:i/>
              </w:rPr>
              <w:t>Title : Liquid-gated Field-effect-transistor Based on Chemically Reduced Graphene Oxide for Sensing Neurotransmitter Acetylthiocholine</w:t>
            </w:r>
          </w:p>
          <w:p>
            <w:pPr/>
            <w:r>
              <w:rPr>
                <w:i/>
              </w:rPr>
              <w:t>Any other information : https://vjs.ac.vn/index.php/cip/article/view/16737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Thi Anh Thu Dang and Thang Van Vo and Michael P Dunne and Manuel Eisner and Bao-Yen Luong-Thanh and Tuyen Dinh Hoang and Lan Hoang Nguyen</w:t>
            </w:r>
          </w:p>
          <w:p>
            <w:pPr/>
            <w:r>
              <w:rPr>
                <w:i/>
              </w:rPr>
              <w:t>Title : Effect of intimate partner violence during pregnancy on maternal mental health: a cohort study in central Vietnam</w:t>
            </w:r>
          </w:p>
          <w:p>
            <w:pPr/>
            <w:r>
              <w:rPr>
                <w:i/>
              </w:rPr>
              <w:t>Any other information : https://www.tandfonline.com/doi/abs/10.1080/03630242.2022.2043984</w:t>
            </w:r>
          </w:p>
          <w:p>
            <w:pPr/>
            <w:r>
              <w:rPr>
                <w:i/>
              </w:rPr>
              <w:t>Publisher : Taylor &amp; Francis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Women &amp; Health, volume 62, page 205-213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Ruizhi Zhong and Aideel Azman and Ray Johnson and Zhenjiang You and Lan Nguyen</w:t>
            </w:r>
          </w:p>
          <w:p>
            <w:pPr/>
            <w:r>
              <w:rPr>
                <w:i/>
              </w:rPr>
              <w:t>Title : Case study and sensitivity analysis of borehole breakout in the Cooper Basin, Australia</w:t>
            </w:r>
          </w:p>
          <w:p>
            <w:pPr/>
            <w:r>
              <w:rPr>
                <w:i/>
              </w:rPr>
              <w:t>Any other information : https://onepetro.org/URTECAP/proceedings-abstract/21APUR/1-21APUR/D011S002R001/472259</w:t>
            </w:r>
          </w:p>
          <w:p>
            <w:pPr/>
            <w:r>
              <w:rPr>
                <w:i/>
              </w:rPr>
              <w:t>Publisher : OnePetro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Annette Peart and Lan Nguyen and Freya Horn and Dan Ian Lubman</w:t>
            </w:r>
          </w:p>
          <w:p>
            <w:pPr/>
            <w:r>
              <w:rPr>
                <w:i/>
              </w:rPr>
              <w:t>Title : The Counselling Online forum: Innovative approaches to build peer support and online connection for people living with addiction</w:t>
            </w:r>
          </w:p>
          <w:p>
            <w:pPr/>
            <w:r>
              <w:rPr>
                <w:i/>
              </w:rPr>
              <w:t>Any other information : https://research.monash.edu/en/publications/the-counselling-online-forum-innovative-approaches-to-build-peer-</w:t>
            </w:r>
          </w:p>
          <w:p>
            <w:pPr/>
            <w:r>
              <w:rPr>
                <w:i/>
              </w:rPr>
              <w:t>Publisher : Wiley-Blackwell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Drug and Alcohol Review, volume 40, page S118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Nguyen and Andrew C Worthington</w:t>
            </w:r>
          </w:p>
          <w:p>
            <w:pPr/>
            <w:r>
              <w:rPr>
                <w:i/>
              </w:rPr>
              <w:t>Title : Moral hazard in Australian private health insurance: the case of dental care services and extras cover</w:t>
            </w:r>
          </w:p>
          <w:p>
            <w:pPr/>
            <w:r>
              <w:rPr>
                <w:i/>
              </w:rPr>
              <w:t>Any other information : https://link.springer.com/article/10.1057/s41288-021-00245-3</w:t>
            </w:r>
          </w:p>
          <w:p>
            <w:pPr/>
            <w:r>
              <w:rPr>
                <w:i/>
              </w:rPr>
              <w:t>Publisher : Palgrave Macmillan UK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Phuc Huyen Do and Van Thang Vo and Bao-Yen Luong-Thanh and Lan Hoang Nguyen and Sara Valdebenito and Manuel Eisner and Xuan Bach Tran and Philip Baker and Michael Dunne</w:t>
            </w:r>
          </w:p>
          <w:p>
            <w:pPr/>
            <w:r>
              <w:rPr>
                <w:i/>
              </w:rPr>
              <w:t>Title : 728 Comparative performance of WHO-5, PHQ-9 and PSS Scale for screening antenatal depression and suicide risk</w:t>
            </w:r>
          </w:p>
          <w:p>
            <w:pPr/>
            <w:r>
              <w:rPr>
                <w:i/>
              </w:rPr>
              <w:t>Any other information : https://academic.oup.com/ije/article-abstract/50/Supplement_1/dyab168.166/6361656</w:t>
            </w:r>
          </w:p>
          <w:p>
            <w:pPr/>
            <w:r>
              <w:rPr>
                <w:i/>
              </w:rPr>
              <w:t>Publisher : Oxford University Press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International journal of epidemiology, volume 50, page dyab168. 166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Nguyen and Andrew C Worthington</w:t>
            </w:r>
          </w:p>
          <w:p>
            <w:pPr/>
            <w:r>
              <w:rPr>
                <w:i/>
              </w:rPr>
              <w:t>Title : Moral Hazard in Ancillary Private Health Insurance in Australia</w:t>
            </w:r>
          </w:p>
          <w:p>
            <w:pPr/>
            <w:r>
              <w:rPr>
                <w:i/>
              </w:rPr>
              <w:t>Any other information : https://papers.ssrn.com/sol3/papers.cfm?abstract_id=3884725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EV Shishkin and TLQ Vo and Yu V Popov and Yu L Zotov and TL Nguyen and VE Shishkin</w:t>
            </w:r>
          </w:p>
          <w:p>
            <w:pPr/>
            <w:r>
              <w:rPr>
                <w:i/>
              </w:rPr>
              <w:t>Title : Synthesis of Imidoyl Chlorides Using Phosphorus Trichloride</w:t>
            </w:r>
          </w:p>
          <w:p>
            <w:pPr/>
            <w:r>
              <w:rPr>
                <w:i/>
              </w:rPr>
              <w:t>Any other information : https://link.springer.com/article/10.1134/S1070428021050134</w:t>
            </w:r>
          </w:p>
          <w:p>
            <w:pPr/>
            <w:r>
              <w:rPr>
                <w:i/>
              </w:rPr>
              <w:t>Publisher : Pleiades Publishing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Russian Journal of Organic Chemistry, volume 57, page 849-851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A Braun and TV Nguyen and S Ripke and PV Nguyen and J Kraft and HT Nguyen and TC Le and G Panagiotaropoulou and IM Hahne and K Böge and E Hahn and TMT Ta</w:t>
            </w:r>
          </w:p>
          <w:p>
            <w:pPr/>
            <w:r>
              <w:rPr>
                <w:i/>
              </w:rPr>
              <w:t>Title : Introducing a psychiatric genetic cohort of schizophrenia patients and controls from Vietnam</w:t>
            </w:r>
          </w:p>
          <w:p>
            <w:pPr/>
            <w:r>
              <w:rPr>
                <w:i/>
              </w:rPr>
              <w:t>Any other information : https://www.cambridge.org/core/journals/european-psychiatry/article/introducing-a-psychiatric-genetic-cohort-of-schizophrenia-patients-and-controls-from-vietnam/39E30A682FDCDF549B801FC62654F953</w:t>
            </w:r>
          </w:p>
          <w:p>
            <w:pPr/>
            <w:r>
              <w:rPr>
                <w:i/>
              </w:rPr>
              <w:t>Publisher : Cambridge University Press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European Psychiatry, volume 64, page S802-S803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Nguyen</w:t>
            </w:r>
          </w:p>
          <w:p>
            <w:pPr/>
            <w:r>
              <w:rPr>
                <w:i/>
              </w:rPr>
              <w:t>Title : Australian Private Health Insurance: Industry Performance, Market Failure and Government Policy</w:t>
            </w:r>
          </w:p>
          <w:p>
            <w:pPr/>
            <w:r>
              <w:rPr>
                <w:i/>
              </w:rPr>
              <w:t>Any other information : https://espace.library.uq.edu.au/view/UQ:2e0f83e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NGUYEN and Phong LUU and Ha HO</w:t>
            </w:r>
          </w:p>
          <w:p>
            <w:pPr/>
            <w:r>
              <w:rPr>
                <w:i/>
              </w:rPr>
              <w:t>Title : Factors Influencing Life-Long Learning: An Empirical Study of Young People in Vietnam</w:t>
            </w:r>
          </w:p>
          <w:p>
            <w:pPr/>
            <w:r>
              <w:rPr>
                <w:i/>
              </w:rPr>
              <w:t>Any other information : https://www.koreascience.or.kr/article/JAKO202029062616787.page</w:t>
            </w:r>
          </w:p>
          <w:p>
            <w:pPr/>
            <w:r>
              <w:rPr>
                <w:i/>
              </w:rPr>
              <w:t>Publisher : Korea Distribution Science Association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The Journal of Asian Finance, Economics and Business, volume 7, page 909-918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Raymond Johnson and Ruizhi Zhong and Lan Nguyen</w:t>
            </w:r>
          </w:p>
          <w:p>
            <w:pPr/>
            <w:r>
              <w:rPr>
                <w:i/>
              </w:rPr>
              <w:t>Title : Results of hydraulic fracturing design improvements and changes in execution strategies for unconventional tight gas targets in the Cooper Basin, Australia</w:t>
            </w:r>
          </w:p>
          <w:p>
            <w:pPr/>
            <w:r>
              <w:rPr>
                <w:i/>
              </w:rPr>
              <w:t>Any other information : https://www.publish.csiro.au/aj/aj18185</w:t>
            </w:r>
          </w:p>
          <w:p>
            <w:pPr/>
            <w:r>
              <w:rPr>
                <w:i/>
              </w:rPr>
              <w:t>Publisher : CSIRO PUBLISHING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The APPEA Journal, volume 59, page 244-259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TH Nguyen and PH Ngo and T Bui and VS Mai</w:t>
            </w:r>
          </w:p>
          <w:p>
            <w:pPr/>
            <w:r>
              <w:rPr>
                <w:i/>
              </w:rPr>
              <w:t>Title : Impact of Fiscal and Monetary Policy on Economic Growth in Vietnam</w:t>
            </w:r>
          </w:p>
          <w:p>
            <w:pPr/>
            <w:r>
              <w:rPr>
                <w:i/>
              </w:rPr>
              <w:t>Any other information : https://scholar.google.com/scholar?cluster=10247625655595924827&amp;hl=en&amp;oi=scholarr</w:t>
            </w:r>
          </w:p>
          <w:p>
            <w:pPr/>
            <w:r>
              <w:rPr>
                <w:i/>
              </w:rPr>
              <w:t>Publisher : CENTRE ENVIRONMENT SOCIAL &amp; ECONOMIC RESEARCH PUBL-CESER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INTERNATIONAL JOURNAL OF APPLIED MATHEMATICS &amp; STATISTICS, volume 58, page 81-97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Thị Hoàng Nguyễn and Thị Minh Tâm Phạm and Thị Nha Trang Nguyễn and Thị Quỳnh Thuận Nguyễn</w:t>
            </w:r>
          </w:p>
          <w:p>
            <w:pPr/>
            <w:r>
              <w:rPr>
                <w:i/>
              </w:rPr>
              <w:t>Title : Ảnh hưởng của khoảng cách trồng và tần suất sục khí đến sinh trưởng và năng suất cây rau cần nước (Oenanthe javanica (Blume) DC.) thủy canh</w:t>
            </w:r>
          </w:p>
          <w:p>
            <w:pPr/>
            <w:r>
              <w:rPr>
                <w:i/>
              </w:rPr>
              <w:t>Any other information : https://jad.hcmuaf.edu.vn/index.php/jadvn/article/view/65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Tạp chí Nông nghiệp và Phát triển, volume 17, page 28-34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Thị Minh Tâm Phạm and Thi Hoang Nguyen and Thi Nha Trang Nguyen and Thi Quynh Thuan Nguyen</w:t>
            </w:r>
          </w:p>
          <w:p>
            <w:pPr/>
            <w:r>
              <w:rPr>
                <w:i/>
              </w:rPr>
              <w:t>Title : Ảnh hưởng của dung dịch dinh dưỡng và biện pháp che sáng đến sinh trưởng năng suất và phẩm chất rau cần đước (Oenanthe javanica (Blume) DC.) thủy canh</w:t>
            </w:r>
          </w:p>
          <w:p>
            <w:pPr/>
            <w:r>
              <w:rPr>
                <w:i/>
              </w:rPr>
              <w:t>Any other information : https://jad.hcmuaf.edu.vn/index.php/jadvn/article/view/41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Tạp chí Nông nghiệp và Phát triển, volume 17, page 1-7</w:t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Lan Nguyen and Brandon Nguyen and Ki Chang Ahn and Thomas Fleischmann</w:t>
            </w:r>
          </w:p>
          <w:p>
            <w:pPr/>
            <w:r>
              <w:rPr>
                <w:i/>
              </w:rPr>
              <w:t>Title : Improved extraction techniques for regulatory metabolism studies of agrochemicals</w:t>
            </w:r>
          </w:p>
          <w:p>
            <w:pPr/>
            <w:r>
              <w:rPr>
                <w:i/>
              </w:rPr>
              <w:t>Any other information : https://scholar.google.com/scholar?cluster=7987186314686870207&amp;hl=en&amp;oi=scholarr</w:t>
            </w:r>
          </w:p>
          <w:p>
            <w:pPr/>
            <w:r>
              <w:rPr>
                <w:i/>
              </w:rPr>
              <w:t>Publisher : AMER CHEMICAL SOC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93</w:t>
            </w:r>
          </w:p>
          <w:p>
            <w:pPr/>
            <w:r>
              <w:rPr>
                <w:i/>
              </w:rPr>
              <w:t>Author(s) : TN Phan and MN Le and TH Nguyen and TH Vu</w:t>
            </w:r>
          </w:p>
          <w:p>
            <w:pPr/>
            <w:r>
              <w:rPr>
                <w:i/>
              </w:rPr>
              <w:t>Title : DESIGNING LESSONS FOR NATURAL SCIENCE SUBJECT IN THE SECONDARY SCHOOL USING EXPERIENTIAL METHOD</w:t>
            </w:r>
          </w:p>
          <w:p>
            <w:pPr/>
            <w:r>
              <w:rPr>
                <w:i/>
              </w:rPr>
              <w:t>Any other information : http://sociosphera.com/files/conference/2018/Sociosphere_2-18/sociosfera_2-18.pdf#page=151</w:t>
            </w:r>
          </w:p>
          <w:p>
            <w:pPr/>
            <w:r>
              <w:rPr>
                <w:i/>
              </w:rPr>
              <w:t>Publisher : Общество с ограниченной ответственностью Научно-издательский центр" Социосфера"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