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ThS. Trương Thị Vân Thu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Chuyên viên, Văn phòng Trường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sĩ , Quản trị Kinh doanh</w:t>
            </w:r>
          </w:p>
          <w:p>
            <w:pPr/>
            <w:r>
              <w:rPr>
                <w:i/>
              </w:rPr>
              <w:t>Cử nhân , Kinh tế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Đại học Quốc gia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2007</w:t>
            </w:r>
          </w:p>
          <w:p>
            <w:pPr/>
            <w:r>
              <w:rPr>
                <w:i/>
              </w:rPr>
              <w:t>1998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