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5AD63" w14:textId="77777777" w:rsidR="007320FE" w:rsidRPr="001277C5" w:rsidRDefault="007320FE" w:rsidP="007320FE">
      <w:pPr>
        <w:spacing w:after="160" w:line="240" w:lineRule="auto"/>
        <w:ind w:left="-567"/>
        <w:jc w:val="center"/>
        <w:rPr>
          <w:rFonts w:ascii="Times New Roman" w:eastAsia="Times New Roman" w:hAnsi="Times New Roman" w:cs="Times New Roman"/>
          <w:color w:val="000000"/>
          <w:sz w:val="28"/>
          <w:szCs w:val="28"/>
          <w:lang w:eastAsia="ru-RU"/>
        </w:rPr>
      </w:pPr>
      <w:r w:rsidRPr="001277C5">
        <w:rPr>
          <w:rFonts w:ascii="Times New Roman" w:eastAsia="Times New Roman" w:hAnsi="Times New Roman" w:cs="Times New Roman"/>
          <w:color w:val="000000"/>
          <w:sz w:val="28"/>
          <w:szCs w:val="28"/>
          <w:lang w:eastAsia="ru-RU"/>
        </w:rPr>
        <w:t>Министерство образования Республики Беларусь</w:t>
      </w:r>
    </w:p>
    <w:p w14:paraId="6E19861B" w14:textId="77777777" w:rsidR="007320FE" w:rsidRPr="001277C5" w:rsidRDefault="007320FE" w:rsidP="007320FE">
      <w:pPr>
        <w:spacing w:after="160" w:line="240" w:lineRule="auto"/>
        <w:ind w:left="-567"/>
        <w:jc w:val="center"/>
        <w:rPr>
          <w:rFonts w:ascii="Times New Roman" w:eastAsia="Times New Roman" w:hAnsi="Times New Roman" w:cs="Times New Roman"/>
          <w:color w:val="000000"/>
          <w:sz w:val="28"/>
          <w:szCs w:val="28"/>
          <w:lang w:eastAsia="ru-RU"/>
        </w:rPr>
      </w:pPr>
    </w:p>
    <w:p w14:paraId="643A9D29" w14:textId="77777777" w:rsidR="007320FE" w:rsidRDefault="007320FE" w:rsidP="007320FE">
      <w:pPr>
        <w:spacing w:after="0" w:line="240" w:lineRule="auto"/>
        <w:ind w:left="-567"/>
        <w:jc w:val="center"/>
        <w:rPr>
          <w:rFonts w:ascii="Times New Roman" w:eastAsia="Times New Roman" w:hAnsi="Times New Roman" w:cs="Times New Roman"/>
          <w:color w:val="000000"/>
          <w:sz w:val="28"/>
          <w:szCs w:val="28"/>
          <w:lang w:eastAsia="ru-RU"/>
        </w:rPr>
      </w:pPr>
      <w:r w:rsidRPr="001277C5">
        <w:rPr>
          <w:rFonts w:ascii="Times New Roman" w:eastAsia="Times New Roman" w:hAnsi="Times New Roman" w:cs="Times New Roman"/>
          <w:color w:val="000000"/>
          <w:sz w:val="28"/>
          <w:szCs w:val="28"/>
          <w:lang w:eastAsia="ru-RU"/>
        </w:rPr>
        <w:t>Учреждение образования</w:t>
      </w:r>
    </w:p>
    <w:p w14:paraId="37AC28B4" w14:textId="77777777" w:rsidR="00ED2518" w:rsidRDefault="00ED2518" w:rsidP="007320FE">
      <w:pPr>
        <w:spacing w:after="0" w:line="240" w:lineRule="auto"/>
        <w:ind w:left="-567"/>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БЕЛОРУССКИЙ ГОСУДАРСТВЕННЫЙ УНИВЕРСИТЕТ</w:t>
      </w:r>
    </w:p>
    <w:p w14:paraId="62A25010" w14:textId="77777777" w:rsidR="00ED2518" w:rsidRPr="001277C5" w:rsidRDefault="00ED2518" w:rsidP="007320FE">
      <w:pPr>
        <w:spacing w:after="0" w:line="240" w:lineRule="auto"/>
        <w:ind w:left="-567"/>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ИНФОРМАТИКИ И РАДИОЭЛЕКТРОНИКИ</w:t>
      </w:r>
    </w:p>
    <w:p w14:paraId="07E66B61" w14:textId="77777777" w:rsidR="007320FE" w:rsidRPr="001277C5" w:rsidRDefault="007320FE" w:rsidP="007320FE">
      <w:pPr>
        <w:spacing w:after="0" w:line="240" w:lineRule="auto"/>
        <w:rPr>
          <w:rFonts w:ascii="Times New Roman" w:eastAsia="Times New Roman" w:hAnsi="Times New Roman" w:cs="Times New Roman"/>
          <w:sz w:val="28"/>
          <w:szCs w:val="28"/>
          <w:lang w:eastAsia="ru-RU"/>
        </w:rPr>
      </w:pPr>
    </w:p>
    <w:p w14:paraId="2DB21B7E" w14:textId="77777777" w:rsidR="007320FE" w:rsidRPr="001277C5" w:rsidRDefault="007320FE" w:rsidP="007320FE">
      <w:pPr>
        <w:spacing w:after="0" w:line="240" w:lineRule="auto"/>
        <w:rPr>
          <w:rFonts w:ascii="Times New Roman" w:eastAsia="Times New Roman" w:hAnsi="Times New Roman" w:cs="Times New Roman"/>
          <w:sz w:val="28"/>
          <w:szCs w:val="28"/>
          <w:lang w:eastAsia="ru-RU"/>
        </w:rPr>
      </w:pPr>
    </w:p>
    <w:p w14:paraId="24D56D8B" w14:textId="77777777" w:rsidR="007320FE" w:rsidRPr="001277C5" w:rsidRDefault="007320FE" w:rsidP="007320FE">
      <w:pPr>
        <w:spacing w:after="0" w:line="240" w:lineRule="auto"/>
        <w:ind w:left="-709"/>
        <w:rPr>
          <w:rFonts w:ascii="Times New Roman" w:eastAsia="Times New Roman" w:hAnsi="Times New Roman" w:cs="Times New Roman"/>
          <w:sz w:val="28"/>
          <w:szCs w:val="28"/>
          <w:lang w:eastAsia="ru-RU"/>
        </w:rPr>
      </w:pPr>
      <w:r w:rsidRPr="001277C5">
        <w:rPr>
          <w:rFonts w:ascii="Times New Roman" w:eastAsia="Times New Roman" w:hAnsi="Times New Roman" w:cs="Times New Roman"/>
          <w:color w:val="000000"/>
          <w:sz w:val="28"/>
          <w:szCs w:val="28"/>
          <w:lang w:eastAsia="ru-RU"/>
        </w:rPr>
        <w:t>Факультет компьютерных систем и сетей</w:t>
      </w:r>
    </w:p>
    <w:p w14:paraId="2AD82CE3" w14:textId="77777777" w:rsidR="007320FE" w:rsidRPr="001277C5" w:rsidRDefault="007320FE" w:rsidP="007320FE">
      <w:pPr>
        <w:spacing w:after="0" w:line="240" w:lineRule="auto"/>
        <w:ind w:left="-709"/>
        <w:rPr>
          <w:rFonts w:ascii="Times New Roman" w:eastAsia="Times New Roman" w:hAnsi="Times New Roman" w:cs="Times New Roman"/>
          <w:sz w:val="28"/>
          <w:szCs w:val="28"/>
          <w:lang w:eastAsia="ru-RU"/>
        </w:rPr>
      </w:pPr>
      <w:r w:rsidRPr="001277C5">
        <w:rPr>
          <w:rFonts w:ascii="Times New Roman" w:eastAsia="Times New Roman" w:hAnsi="Times New Roman" w:cs="Times New Roman"/>
          <w:color w:val="000000"/>
          <w:sz w:val="28"/>
          <w:szCs w:val="28"/>
          <w:lang w:eastAsia="ru-RU"/>
        </w:rPr>
        <w:t>Кафедра информатики </w:t>
      </w:r>
    </w:p>
    <w:p w14:paraId="7E6109FD" w14:textId="62B9B096" w:rsidR="001B46E0" w:rsidRPr="0088393E" w:rsidRDefault="007320FE" w:rsidP="0088393E">
      <w:pPr>
        <w:spacing w:after="0" w:line="240" w:lineRule="auto"/>
        <w:ind w:left="-709"/>
        <w:rPr>
          <w:rFonts w:ascii="Times New Roman" w:eastAsia="Times New Roman" w:hAnsi="Times New Roman" w:cs="Times New Roman"/>
          <w:color w:val="000000"/>
          <w:sz w:val="28"/>
          <w:szCs w:val="28"/>
          <w:lang w:eastAsia="ru-RU"/>
        </w:rPr>
      </w:pPr>
      <w:r w:rsidRPr="001277C5">
        <w:rPr>
          <w:rFonts w:ascii="Times New Roman" w:eastAsia="Times New Roman" w:hAnsi="Times New Roman" w:cs="Times New Roman"/>
          <w:color w:val="000000"/>
          <w:sz w:val="28"/>
          <w:szCs w:val="28"/>
          <w:lang w:eastAsia="ru-RU"/>
        </w:rPr>
        <w:t xml:space="preserve">Дисциплина: </w:t>
      </w:r>
      <w:r w:rsidR="0088393E">
        <w:rPr>
          <w:rFonts w:ascii="Times New Roman" w:eastAsia="Times New Roman" w:hAnsi="Times New Roman" w:cs="Times New Roman"/>
          <w:color w:val="000000"/>
          <w:sz w:val="28"/>
          <w:szCs w:val="28"/>
          <w:lang w:eastAsia="ru-RU"/>
        </w:rPr>
        <w:t xml:space="preserve">Основы управления </w:t>
      </w:r>
      <w:proofErr w:type="spellStart"/>
      <w:r w:rsidR="0088393E">
        <w:rPr>
          <w:rFonts w:ascii="Times New Roman" w:eastAsia="Times New Roman" w:hAnsi="Times New Roman" w:cs="Times New Roman"/>
          <w:color w:val="000000"/>
          <w:sz w:val="28"/>
          <w:szCs w:val="28"/>
          <w:lang w:eastAsia="ru-RU"/>
        </w:rPr>
        <w:t>интелектуальной</w:t>
      </w:r>
      <w:proofErr w:type="spellEnd"/>
      <w:r w:rsidR="0088393E">
        <w:rPr>
          <w:rFonts w:ascii="Times New Roman" w:eastAsia="Times New Roman" w:hAnsi="Times New Roman" w:cs="Times New Roman"/>
          <w:color w:val="000000"/>
          <w:sz w:val="28"/>
          <w:szCs w:val="28"/>
          <w:lang w:eastAsia="ru-RU"/>
        </w:rPr>
        <w:t xml:space="preserve"> собственностью</w:t>
      </w:r>
    </w:p>
    <w:p w14:paraId="6BC938B3" w14:textId="77777777" w:rsidR="007320FE" w:rsidRPr="001277C5" w:rsidRDefault="007320FE" w:rsidP="007320FE">
      <w:pPr>
        <w:spacing w:after="240" w:line="240" w:lineRule="auto"/>
        <w:rPr>
          <w:rFonts w:ascii="Times New Roman" w:eastAsia="Times New Roman" w:hAnsi="Times New Roman" w:cs="Times New Roman"/>
          <w:sz w:val="28"/>
          <w:szCs w:val="28"/>
          <w:lang w:eastAsia="ru-RU"/>
        </w:rPr>
      </w:pPr>
    </w:p>
    <w:p w14:paraId="21912CBB" w14:textId="77777777" w:rsidR="00ED2518" w:rsidRPr="001277C5" w:rsidRDefault="00ED2518" w:rsidP="007320FE">
      <w:pPr>
        <w:spacing w:after="240" w:line="240" w:lineRule="auto"/>
        <w:rPr>
          <w:rFonts w:ascii="Times New Roman" w:eastAsia="Times New Roman" w:hAnsi="Times New Roman" w:cs="Times New Roman"/>
          <w:sz w:val="28"/>
          <w:szCs w:val="28"/>
          <w:lang w:eastAsia="ru-RU"/>
        </w:rPr>
      </w:pPr>
    </w:p>
    <w:p w14:paraId="596DC598" w14:textId="77777777" w:rsidR="007320FE" w:rsidRPr="001277C5" w:rsidRDefault="007320FE" w:rsidP="007320FE">
      <w:pPr>
        <w:spacing w:after="240" w:line="240" w:lineRule="auto"/>
        <w:rPr>
          <w:rFonts w:ascii="Times New Roman" w:eastAsia="Times New Roman" w:hAnsi="Times New Roman" w:cs="Times New Roman"/>
          <w:sz w:val="28"/>
          <w:szCs w:val="28"/>
          <w:lang w:eastAsia="ru-RU"/>
        </w:rPr>
      </w:pPr>
    </w:p>
    <w:p w14:paraId="634232E1" w14:textId="77777777" w:rsidR="007320FE" w:rsidRPr="00ED2518" w:rsidRDefault="007320FE" w:rsidP="007320FE">
      <w:pPr>
        <w:spacing w:after="60" w:line="240" w:lineRule="auto"/>
        <w:jc w:val="center"/>
        <w:rPr>
          <w:rFonts w:ascii="Times New Roman" w:eastAsia="Times New Roman" w:hAnsi="Times New Roman" w:cs="Times New Roman"/>
          <w:sz w:val="28"/>
          <w:szCs w:val="28"/>
          <w:lang w:eastAsia="ru-RU"/>
        </w:rPr>
      </w:pPr>
      <w:r w:rsidRPr="00ED2518">
        <w:rPr>
          <w:rFonts w:ascii="Times New Roman" w:eastAsia="Times New Roman" w:hAnsi="Times New Roman" w:cs="Times New Roman"/>
          <w:bCs/>
          <w:color w:val="000000"/>
          <w:sz w:val="28"/>
          <w:szCs w:val="28"/>
          <w:lang w:eastAsia="ru-RU"/>
        </w:rPr>
        <w:t>ОТЧЁТ</w:t>
      </w:r>
    </w:p>
    <w:p w14:paraId="7DA6D9B2" w14:textId="12129884" w:rsidR="007320FE" w:rsidRPr="00FA6981" w:rsidRDefault="007320FE" w:rsidP="007320FE">
      <w:pPr>
        <w:spacing w:after="60" w:line="240" w:lineRule="auto"/>
        <w:jc w:val="center"/>
        <w:rPr>
          <w:rFonts w:ascii="Times New Roman" w:eastAsia="Times New Roman" w:hAnsi="Times New Roman" w:cs="Times New Roman"/>
          <w:sz w:val="28"/>
          <w:szCs w:val="28"/>
          <w:lang w:eastAsia="ru-RU"/>
        </w:rPr>
      </w:pPr>
      <w:r w:rsidRPr="001277C5">
        <w:rPr>
          <w:rFonts w:ascii="Times New Roman" w:eastAsia="Times New Roman" w:hAnsi="Times New Roman" w:cs="Times New Roman"/>
          <w:color w:val="000000"/>
          <w:sz w:val="28"/>
          <w:szCs w:val="28"/>
          <w:lang w:eastAsia="ru-RU"/>
        </w:rPr>
        <w:t xml:space="preserve">к </w:t>
      </w:r>
      <w:r w:rsidR="0088393E">
        <w:rPr>
          <w:rFonts w:ascii="Times New Roman" w:eastAsia="Times New Roman" w:hAnsi="Times New Roman" w:cs="Times New Roman"/>
          <w:color w:val="000000"/>
          <w:sz w:val="28"/>
          <w:szCs w:val="28"/>
          <w:lang w:eastAsia="ru-RU"/>
        </w:rPr>
        <w:t>практическому занятию 4</w:t>
      </w:r>
    </w:p>
    <w:p w14:paraId="04FA7A74" w14:textId="77777777" w:rsidR="007320FE" w:rsidRPr="001277C5" w:rsidRDefault="007320FE" w:rsidP="007320FE">
      <w:pPr>
        <w:spacing w:after="60" w:line="240" w:lineRule="auto"/>
        <w:jc w:val="center"/>
        <w:rPr>
          <w:rFonts w:ascii="Times New Roman" w:eastAsia="Times New Roman" w:hAnsi="Times New Roman" w:cs="Times New Roman"/>
          <w:sz w:val="28"/>
          <w:szCs w:val="28"/>
          <w:lang w:eastAsia="ru-RU"/>
        </w:rPr>
      </w:pPr>
      <w:r w:rsidRPr="001277C5">
        <w:rPr>
          <w:rFonts w:ascii="Times New Roman" w:eastAsia="Times New Roman" w:hAnsi="Times New Roman" w:cs="Times New Roman"/>
          <w:color w:val="000000"/>
          <w:sz w:val="28"/>
          <w:szCs w:val="28"/>
          <w:lang w:eastAsia="ru-RU"/>
        </w:rPr>
        <w:t>на тему</w:t>
      </w:r>
    </w:p>
    <w:p w14:paraId="18386020" w14:textId="77777777" w:rsidR="007320FE" w:rsidRPr="001277C5" w:rsidRDefault="007320FE" w:rsidP="007320FE">
      <w:pPr>
        <w:spacing w:after="60" w:line="240" w:lineRule="auto"/>
        <w:ind w:left="-567"/>
        <w:jc w:val="center"/>
        <w:rPr>
          <w:rFonts w:ascii="Times New Roman" w:eastAsia="Times New Roman" w:hAnsi="Times New Roman" w:cs="Times New Roman"/>
          <w:color w:val="000000"/>
          <w:sz w:val="28"/>
          <w:szCs w:val="28"/>
          <w:lang w:eastAsia="ru-RU"/>
        </w:rPr>
      </w:pPr>
    </w:p>
    <w:p w14:paraId="57DF43B6" w14:textId="77777777" w:rsidR="0088393E" w:rsidRPr="0088393E" w:rsidRDefault="0088393E" w:rsidP="0088393E">
      <w:pPr>
        <w:spacing w:after="60" w:line="240" w:lineRule="auto"/>
        <w:jc w:val="center"/>
        <w:rPr>
          <w:rFonts w:ascii="Times New Roman" w:eastAsia="Times New Roman" w:hAnsi="Times New Roman" w:cs="Times New Roman"/>
          <w:bCs/>
          <w:color w:val="000000"/>
          <w:sz w:val="28"/>
          <w:szCs w:val="28"/>
          <w:lang w:eastAsia="ru-RU"/>
        </w:rPr>
      </w:pPr>
      <w:r w:rsidRPr="0088393E">
        <w:rPr>
          <w:rFonts w:ascii="Times New Roman" w:eastAsia="Times New Roman" w:hAnsi="Times New Roman" w:cs="Times New Roman"/>
          <w:bCs/>
          <w:color w:val="000000"/>
          <w:sz w:val="28"/>
          <w:szCs w:val="28"/>
          <w:lang w:eastAsia="ru-RU"/>
        </w:rPr>
        <w:t xml:space="preserve">КОММЕРЧЕСКОЕ ИСПОЛЬЗОВАНИЕ </w:t>
      </w:r>
    </w:p>
    <w:p w14:paraId="2B3594A1" w14:textId="77777777" w:rsidR="0088393E" w:rsidRPr="0088393E" w:rsidRDefault="0088393E" w:rsidP="0088393E">
      <w:pPr>
        <w:spacing w:after="60" w:line="240" w:lineRule="auto"/>
        <w:jc w:val="center"/>
        <w:rPr>
          <w:rFonts w:ascii="Times New Roman" w:eastAsia="Times New Roman" w:hAnsi="Times New Roman" w:cs="Times New Roman"/>
          <w:bCs/>
          <w:color w:val="000000"/>
          <w:sz w:val="28"/>
          <w:szCs w:val="28"/>
          <w:lang w:eastAsia="ru-RU"/>
        </w:rPr>
      </w:pPr>
      <w:r w:rsidRPr="0088393E">
        <w:rPr>
          <w:rFonts w:ascii="Times New Roman" w:eastAsia="Times New Roman" w:hAnsi="Times New Roman" w:cs="Times New Roman"/>
          <w:bCs/>
          <w:color w:val="000000"/>
          <w:sz w:val="28"/>
          <w:szCs w:val="28"/>
          <w:lang w:eastAsia="ru-RU"/>
        </w:rPr>
        <w:t>ОБЪЕКТОВ ПРОМЫШЛЕННОЙ СОБСТВЕННОСТИ</w:t>
      </w:r>
    </w:p>
    <w:p w14:paraId="45CC7701" w14:textId="7D842AA1" w:rsidR="007320FE" w:rsidRPr="0041325D" w:rsidRDefault="007320FE" w:rsidP="007320FE">
      <w:pPr>
        <w:spacing w:after="60" w:line="240" w:lineRule="auto"/>
        <w:ind w:left="-567"/>
        <w:jc w:val="center"/>
        <w:rPr>
          <w:rFonts w:ascii="Times New Roman" w:eastAsia="Times New Roman" w:hAnsi="Times New Roman" w:cs="Times New Roman"/>
          <w:sz w:val="28"/>
          <w:szCs w:val="28"/>
          <w:lang w:eastAsia="ru-RU"/>
        </w:rPr>
      </w:pPr>
    </w:p>
    <w:p w14:paraId="4FFE30DD" w14:textId="34B2EA14" w:rsidR="007320FE" w:rsidRPr="001277C5" w:rsidRDefault="007320FE" w:rsidP="007320FE">
      <w:pPr>
        <w:spacing w:after="240" w:line="240" w:lineRule="auto"/>
        <w:rPr>
          <w:rFonts w:ascii="Times New Roman" w:eastAsia="Times New Roman" w:hAnsi="Times New Roman" w:cs="Times New Roman"/>
          <w:sz w:val="28"/>
          <w:szCs w:val="28"/>
          <w:lang w:eastAsia="ru-RU"/>
        </w:rPr>
      </w:pPr>
      <w:r w:rsidRPr="001277C5">
        <w:rPr>
          <w:rFonts w:ascii="Times New Roman" w:eastAsia="Times New Roman" w:hAnsi="Times New Roman" w:cs="Times New Roman"/>
          <w:sz w:val="28"/>
          <w:szCs w:val="28"/>
          <w:lang w:eastAsia="ru-RU"/>
        </w:rPr>
        <w:br/>
      </w:r>
      <w:r w:rsidRPr="001277C5">
        <w:rPr>
          <w:rFonts w:ascii="Times New Roman" w:eastAsia="Times New Roman" w:hAnsi="Times New Roman" w:cs="Times New Roman"/>
          <w:sz w:val="28"/>
          <w:szCs w:val="28"/>
          <w:lang w:eastAsia="ru-RU"/>
        </w:rPr>
        <w:br/>
      </w:r>
      <w:r w:rsidRPr="001277C5">
        <w:rPr>
          <w:rFonts w:ascii="Times New Roman" w:eastAsia="Times New Roman" w:hAnsi="Times New Roman" w:cs="Times New Roman"/>
          <w:sz w:val="28"/>
          <w:szCs w:val="28"/>
          <w:lang w:eastAsia="ru-RU"/>
        </w:rPr>
        <w:br/>
      </w:r>
    </w:p>
    <w:p w14:paraId="65A55D68" w14:textId="48F86DBC" w:rsidR="007320FE" w:rsidRPr="001277C5" w:rsidRDefault="007320FE" w:rsidP="001277C5">
      <w:pPr>
        <w:spacing w:after="60" w:line="240" w:lineRule="auto"/>
        <w:ind w:firstLine="4536"/>
        <w:jc w:val="right"/>
        <w:rPr>
          <w:rFonts w:ascii="Times New Roman" w:eastAsia="Times New Roman" w:hAnsi="Times New Roman" w:cs="Times New Roman"/>
          <w:sz w:val="28"/>
          <w:szCs w:val="28"/>
          <w:lang w:eastAsia="ru-RU"/>
        </w:rPr>
      </w:pPr>
      <w:r w:rsidRPr="001277C5">
        <w:rPr>
          <w:rFonts w:ascii="Times New Roman" w:eastAsia="Times New Roman" w:hAnsi="Times New Roman" w:cs="Times New Roman"/>
          <w:color w:val="000000"/>
          <w:sz w:val="28"/>
          <w:szCs w:val="28"/>
          <w:lang w:eastAsia="ru-RU"/>
        </w:rPr>
        <w:t>Выполнил</w:t>
      </w:r>
      <w:r w:rsidR="0088393E">
        <w:rPr>
          <w:rFonts w:ascii="Times New Roman" w:eastAsia="Times New Roman" w:hAnsi="Times New Roman" w:cs="Times New Roman"/>
          <w:color w:val="000000"/>
          <w:sz w:val="28"/>
          <w:szCs w:val="28"/>
          <w:lang w:eastAsia="ru-RU"/>
        </w:rPr>
        <w:t>и</w:t>
      </w:r>
      <w:r w:rsidRPr="001277C5">
        <w:rPr>
          <w:rFonts w:ascii="Times New Roman" w:eastAsia="Times New Roman" w:hAnsi="Times New Roman" w:cs="Times New Roman"/>
          <w:color w:val="000000"/>
          <w:sz w:val="28"/>
          <w:szCs w:val="28"/>
          <w:lang w:eastAsia="ru-RU"/>
        </w:rPr>
        <w:t>: студент</w:t>
      </w:r>
      <w:r w:rsidR="0088393E">
        <w:rPr>
          <w:rFonts w:ascii="Times New Roman" w:eastAsia="Times New Roman" w:hAnsi="Times New Roman" w:cs="Times New Roman"/>
          <w:color w:val="000000"/>
          <w:sz w:val="28"/>
          <w:szCs w:val="28"/>
          <w:lang w:eastAsia="ru-RU"/>
        </w:rPr>
        <w:t>ы</w:t>
      </w:r>
      <w:r w:rsidRPr="001277C5">
        <w:rPr>
          <w:rFonts w:ascii="Times New Roman" w:eastAsia="Times New Roman" w:hAnsi="Times New Roman" w:cs="Times New Roman"/>
          <w:color w:val="000000"/>
          <w:sz w:val="28"/>
          <w:szCs w:val="28"/>
          <w:lang w:eastAsia="ru-RU"/>
        </w:rPr>
        <w:t xml:space="preserve"> группы 15350</w:t>
      </w:r>
      <w:r w:rsidR="009923D5" w:rsidRPr="009923D5">
        <w:rPr>
          <w:rFonts w:ascii="Times New Roman" w:eastAsia="Times New Roman" w:hAnsi="Times New Roman" w:cs="Times New Roman"/>
          <w:color w:val="000000"/>
          <w:sz w:val="28"/>
          <w:szCs w:val="28"/>
          <w:lang w:eastAsia="ru-RU"/>
        </w:rPr>
        <w:t>3</w:t>
      </w:r>
      <w:r w:rsidRPr="001277C5">
        <w:rPr>
          <w:rFonts w:ascii="Times New Roman" w:eastAsia="Times New Roman" w:hAnsi="Times New Roman" w:cs="Times New Roman"/>
          <w:color w:val="000000"/>
          <w:sz w:val="28"/>
          <w:szCs w:val="28"/>
          <w:lang w:eastAsia="ru-RU"/>
        </w:rPr>
        <w:t> </w:t>
      </w:r>
    </w:p>
    <w:p w14:paraId="13FD57CB" w14:textId="34B1CA57" w:rsidR="007320FE" w:rsidRDefault="009923D5" w:rsidP="001277C5">
      <w:pPr>
        <w:spacing w:after="60" w:line="240" w:lineRule="auto"/>
        <w:ind w:firstLine="5103"/>
        <w:jc w:val="right"/>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Кахновский</w:t>
      </w:r>
      <w:proofErr w:type="spellEnd"/>
      <w:r>
        <w:rPr>
          <w:rFonts w:ascii="Times New Roman" w:eastAsia="Times New Roman" w:hAnsi="Times New Roman" w:cs="Times New Roman"/>
          <w:color w:val="000000"/>
          <w:sz w:val="28"/>
          <w:szCs w:val="28"/>
          <w:lang w:eastAsia="ru-RU"/>
        </w:rPr>
        <w:t xml:space="preserve"> Евгений Сергеевич</w:t>
      </w:r>
      <w:r w:rsidR="007320FE" w:rsidRPr="001277C5">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br/>
        <w:t>Кончик Денис Сергеевич</w:t>
      </w:r>
    </w:p>
    <w:p w14:paraId="791DC7A1" w14:textId="77777777" w:rsidR="007320FE" w:rsidRPr="001277C5" w:rsidRDefault="007320FE" w:rsidP="009923D5">
      <w:pPr>
        <w:spacing w:after="0" w:line="240" w:lineRule="auto"/>
        <w:ind w:firstLine="5103"/>
        <w:jc w:val="center"/>
        <w:rPr>
          <w:rFonts w:ascii="Times New Roman" w:eastAsia="Times New Roman" w:hAnsi="Times New Roman" w:cs="Times New Roman"/>
          <w:sz w:val="28"/>
          <w:szCs w:val="28"/>
          <w:lang w:eastAsia="ru-RU"/>
        </w:rPr>
      </w:pPr>
    </w:p>
    <w:p w14:paraId="0680773C" w14:textId="71CE0F0C" w:rsidR="007320FE" w:rsidRDefault="007320FE" w:rsidP="009A4278">
      <w:pPr>
        <w:spacing w:after="60" w:line="240" w:lineRule="auto"/>
        <w:ind w:firstLine="4678"/>
        <w:jc w:val="right"/>
        <w:rPr>
          <w:rFonts w:ascii="Times New Roman" w:eastAsia="Times New Roman" w:hAnsi="Times New Roman" w:cs="Times New Roman"/>
          <w:color w:val="000000"/>
          <w:sz w:val="28"/>
          <w:szCs w:val="28"/>
          <w:lang w:eastAsia="ru-RU"/>
        </w:rPr>
      </w:pPr>
      <w:r w:rsidRPr="001277C5">
        <w:rPr>
          <w:rFonts w:ascii="Times New Roman" w:eastAsia="Times New Roman" w:hAnsi="Times New Roman" w:cs="Times New Roman"/>
          <w:color w:val="000000"/>
          <w:sz w:val="28"/>
          <w:szCs w:val="28"/>
          <w:lang w:eastAsia="ru-RU"/>
        </w:rPr>
        <w:t>Проверил: </w:t>
      </w:r>
    </w:p>
    <w:p w14:paraId="09243A18" w14:textId="30501EF5" w:rsidR="0088393E" w:rsidRPr="001277C5" w:rsidRDefault="0088393E" w:rsidP="009A4278">
      <w:pPr>
        <w:spacing w:after="60" w:line="240" w:lineRule="auto"/>
        <w:ind w:firstLine="4678"/>
        <w:jc w:val="right"/>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color w:val="000000"/>
          <w:sz w:val="28"/>
          <w:szCs w:val="28"/>
          <w:lang w:eastAsia="ru-RU"/>
        </w:rPr>
        <w:t>Гладинов</w:t>
      </w:r>
      <w:proofErr w:type="spellEnd"/>
      <w:r>
        <w:rPr>
          <w:rFonts w:ascii="Times New Roman" w:eastAsia="Times New Roman" w:hAnsi="Times New Roman" w:cs="Times New Roman"/>
          <w:color w:val="000000"/>
          <w:sz w:val="28"/>
          <w:szCs w:val="28"/>
          <w:lang w:eastAsia="ru-RU"/>
        </w:rPr>
        <w:t xml:space="preserve"> А. Д.</w:t>
      </w:r>
    </w:p>
    <w:p w14:paraId="54A98A7C" w14:textId="77777777" w:rsidR="0088393E" w:rsidRDefault="007320FE" w:rsidP="0088393E">
      <w:pPr>
        <w:spacing w:after="240" w:line="240" w:lineRule="auto"/>
        <w:jc w:val="center"/>
        <w:rPr>
          <w:rFonts w:ascii="Times New Roman" w:eastAsia="Times New Roman" w:hAnsi="Times New Roman" w:cs="Times New Roman"/>
          <w:sz w:val="28"/>
          <w:szCs w:val="28"/>
          <w:lang w:eastAsia="ru-RU"/>
        </w:rPr>
      </w:pPr>
      <w:r w:rsidRPr="001277C5">
        <w:rPr>
          <w:rFonts w:ascii="Times New Roman" w:eastAsia="Times New Roman" w:hAnsi="Times New Roman" w:cs="Times New Roman"/>
          <w:sz w:val="28"/>
          <w:szCs w:val="28"/>
          <w:lang w:eastAsia="ru-RU"/>
        </w:rPr>
        <w:br/>
      </w:r>
      <w:r w:rsidRPr="001277C5">
        <w:rPr>
          <w:rFonts w:ascii="Times New Roman" w:eastAsia="Times New Roman" w:hAnsi="Times New Roman" w:cs="Times New Roman"/>
          <w:sz w:val="28"/>
          <w:szCs w:val="28"/>
          <w:lang w:eastAsia="ru-RU"/>
        </w:rPr>
        <w:br/>
      </w:r>
      <w:r w:rsidRPr="001277C5">
        <w:rPr>
          <w:rFonts w:ascii="Times New Roman" w:eastAsia="Times New Roman" w:hAnsi="Times New Roman" w:cs="Times New Roman"/>
          <w:sz w:val="28"/>
          <w:szCs w:val="28"/>
          <w:lang w:eastAsia="ru-RU"/>
        </w:rPr>
        <w:br/>
      </w:r>
    </w:p>
    <w:p w14:paraId="1CE64A75" w14:textId="0935DF23" w:rsidR="00DB5A23" w:rsidRPr="0088393E" w:rsidRDefault="007320FE" w:rsidP="0088393E">
      <w:pPr>
        <w:spacing w:after="240" w:line="240" w:lineRule="auto"/>
        <w:jc w:val="center"/>
        <w:rPr>
          <w:rFonts w:ascii="Times New Roman" w:eastAsia="Times New Roman" w:hAnsi="Times New Roman" w:cs="Times New Roman"/>
          <w:sz w:val="28"/>
          <w:szCs w:val="28"/>
          <w:lang w:eastAsia="ru-RU"/>
        </w:rPr>
      </w:pPr>
      <w:r w:rsidRPr="001277C5">
        <w:rPr>
          <w:rFonts w:ascii="Times New Roman" w:eastAsia="Times New Roman" w:hAnsi="Times New Roman" w:cs="Times New Roman"/>
          <w:sz w:val="28"/>
          <w:szCs w:val="28"/>
          <w:lang w:eastAsia="ru-RU"/>
        </w:rPr>
        <w:br/>
      </w:r>
      <w:r w:rsidR="001B46E0">
        <w:rPr>
          <w:rFonts w:ascii="Times New Roman" w:eastAsia="Times New Roman" w:hAnsi="Times New Roman" w:cs="Times New Roman"/>
          <w:color w:val="000000"/>
          <w:sz w:val="28"/>
          <w:szCs w:val="28"/>
          <w:lang w:eastAsia="ru-RU"/>
        </w:rPr>
        <w:t>Минск 2024</w:t>
      </w:r>
    </w:p>
    <w:p w14:paraId="49C33AD4" w14:textId="32A3FE1F" w:rsidR="00DB5A23" w:rsidRPr="00E13C4B" w:rsidRDefault="00F140CC" w:rsidP="00706730">
      <w:pPr>
        <w:pStyle w:val="2"/>
        <w:spacing w:before="0"/>
        <w:ind w:firstLine="708"/>
        <w:rPr>
          <w:rFonts w:ascii="Times New Roman" w:hAnsi="Times New Roman" w:cs="Times New Roman"/>
          <w:color w:val="auto"/>
          <w:sz w:val="32"/>
          <w:szCs w:val="32"/>
        </w:rPr>
      </w:pPr>
      <w:bookmarkStart w:id="0" w:name="_Toc147885133"/>
      <w:r w:rsidRPr="00E13C4B">
        <w:rPr>
          <w:rFonts w:ascii="Times New Roman" w:hAnsi="Times New Roman" w:cs="Times New Roman"/>
          <w:color w:val="auto"/>
          <w:sz w:val="32"/>
          <w:szCs w:val="32"/>
        </w:rPr>
        <w:lastRenderedPageBreak/>
        <w:t xml:space="preserve">1 </w:t>
      </w:r>
      <w:bookmarkEnd w:id="0"/>
      <w:r w:rsidR="0088393E" w:rsidRPr="00E13C4B">
        <w:rPr>
          <w:rFonts w:ascii="Times New Roman" w:hAnsi="Times New Roman" w:cs="Times New Roman"/>
          <w:color w:val="auto"/>
          <w:sz w:val="32"/>
          <w:szCs w:val="32"/>
        </w:rPr>
        <w:t>Цель</w:t>
      </w:r>
    </w:p>
    <w:p w14:paraId="61B4A610" w14:textId="77777777" w:rsidR="00DB5A23" w:rsidRDefault="00DB5A23" w:rsidP="0088393E">
      <w:pPr>
        <w:autoSpaceDE w:val="0"/>
        <w:autoSpaceDN w:val="0"/>
        <w:adjustRightInd w:val="0"/>
        <w:spacing w:after="0"/>
        <w:ind w:firstLine="709"/>
        <w:contextualSpacing/>
        <w:jc w:val="both"/>
        <w:rPr>
          <w:rFonts w:ascii="Times New Roman" w:hAnsi="Times New Roman" w:cs="Times New Roman"/>
          <w:sz w:val="28"/>
          <w:szCs w:val="28"/>
        </w:rPr>
      </w:pPr>
    </w:p>
    <w:p w14:paraId="6378DCF9" w14:textId="6F6F1506" w:rsidR="0088393E" w:rsidRPr="0088393E" w:rsidRDefault="0088393E" w:rsidP="0088393E">
      <w:pPr>
        <w:autoSpaceDE w:val="0"/>
        <w:autoSpaceDN w:val="0"/>
        <w:adjustRightInd w:val="0"/>
        <w:spacing w:after="0"/>
        <w:ind w:firstLine="709"/>
        <w:contextualSpacing/>
        <w:jc w:val="both"/>
        <w:rPr>
          <w:rFonts w:ascii="Times New Roman" w:hAnsi="Times New Roman" w:cs="Times New Roman"/>
          <w:sz w:val="28"/>
          <w:szCs w:val="28"/>
        </w:rPr>
      </w:pPr>
      <w:r w:rsidRPr="0088393E">
        <w:rPr>
          <w:rFonts w:ascii="Times New Roman" w:hAnsi="Times New Roman" w:cs="Times New Roman"/>
          <w:sz w:val="28"/>
          <w:szCs w:val="28"/>
        </w:rPr>
        <w:t>Получение практических навыков расчета пошлин, подлежащих уплате в Республике Беларусь за патентование и поддержание в силе патентов на изобретения, полезные модели и промышленные образцы.</w:t>
      </w:r>
    </w:p>
    <w:p w14:paraId="7C8E2888" w14:textId="74B5F538" w:rsidR="0088393E" w:rsidRDefault="00E637F5" w:rsidP="0088393E">
      <w:pPr>
        <w:spacing w:after="0"/>
        <w:ind w:firstLine="709"/>
        <w:jc w:val="both"/>
        <w:rPr>
          <w:rFonts w:ascii="Times New Roman" w:hAnsi="Times New Roman" w:cs="Times New Roman"/>
          <w:sz w:val="28"/>
          <w:szCs w:val="28"/>
        </w:rPr>
      </w:pPr>
      <w:r>
        <w:rPr>
          <w:rFonts w:ascii="Times New Roman" w:hAnsi="Times New Roman" w:cs="Times New Roman"/>
          <w:sz w:val="28"/>
          <w:szCs w:val="28"/>
        </w:rPr>
        <w:t>.</w:t>
      </w:r>
      <w:r w:rsidR="0041325D">
        <w:rPr>
          <w:rFonts w:ascii="Times New Roman" w:hAnsi="Times New Roman" w:cs="Times New Roman"/>
          <w:sz w:val="28"/>
          <w:szCs w:val="28"/>
        </w:rPr>
        <w:br w:type="page"/>
      </w:r>
    </w:p>
    <w:p w14:paraId="260E8792" w14:textId="79475B63" w:rsidR="0041325D" w:rsidRPr="00E13C4B" w:rsidRDefault="0041325D" w:rsidP="00706730">
      <w:pPr>
        <w:pStyle w:val="2"/>
        <w:spacing w:before="0"/>
        <w:ind w:firstLine="709"/>
        <w:contextualSpacing/>
        <w:rPr>
          <w:rFonts w:ascii="Times New Roman" w:hAnsi="Times New Roman" w:cs="Times New Roman"/>
          <w:color w:val="auto"/>
          <w:sz w:val="32"/>
          <w:szCs w:val="32"/>
        </w:rPr>
      </w:pPr>
      <w:bookmarkStart w:id="1" w:name="_Toc147885134"/>
      <w:r w:rsidRPr="00E13C4B">
        <w:rPr>
          <w:rFonts w:ascii="Times New Roman" w:hAnsi="Times New Roman" w:cs="Times New Roman"/>
          <w:color w:val="auto"/>
          <w:sz w:val="32"/>
          <w:szCs w:val="32"/>
        </w:rPr>
        <w:lastRenderedPageBreak/>
        <w:t xml:space="preserve">2 </w:t>
      </w:r>
      <w:bookmarkEnd w:id="1"/>
      <w:r w:rsidR="0088393E" w:rsidRPr="00E13C4B">
        <w:rPr>
          <w:rFonts w:ascii="Times New Roman" w:hAnsi="Times New Roman" w:cs="Times New Roman"/>
          <w:color w:val="000000" w:themeColor="text1"/>
          <w:sz w:val="32"/>
          <w:szCs w:val="32"/>
        </w:rPr>
        <w:t>Условия заданий в соответствии с заданным вариантом</w:t>
      </w:r>
    </w:p>
    <w:p w14:paraId="1673AAAF" w14:textId="77777777" w:rsidR="001B7044" w:rsidRPr="0088393E" w:rsidRDefault="001B7044" w:rsidP="00706730">
      <w:pPr>
        <w:spacing w:after="0"/>
        <w:contextualSpacing/>
        <w:rPr>
          <w:rFonts w:ascii="Times New Roman" w:hAnsi="Times New Roman" w:cs="Times New Roman"/>
          <w:b/>
          <w:bCs/>
          <w:color w:val="000000"/>
          <w:sz w:val="28"/>
          <w:szCs w:val="28"/>
        </w:rPr>
      </w:pPr>
      <w:r w:rsidRPr="0088393E">
        <w:rPr>
          <w:rFonts w:ascii="Times New Roman" w:hAnsi="Times New Roman" w:cs="Times New Roman"/>
          <w:b/>
          <w:bCs/>
          <w:color w:val="000000"/>
          <w:sz w:val="28"/>
          <w:szCs w:val="28"/>
        </w:rPr>
        <w:tab/>
      </w:r>
      <w:r w:rsidRPr="0088393E">
        <w:rPr>
          <w:rFonts w:ascii="Times New Roman" w:hAnsi="Times New Roman" w:cs="Times New Roman"/>
          <w:b/>
          <w:bCs/>
          <w:color w:val="000000"/>
          <w:sz w:val="28"/>
          <w:szCs w:val="28"/>
        </w:rPr>
        <w:tab/>
      </w:r>
    </w:p>
    <w:p w14:paraId="5DAA6ABF" w14:textId="321AD10C" w:rsidR="0088393E" w:rsidRPr="0088393E" w:rsidRDefault="0088393E" w:rsidP="0088393E">
      <w:pPr>
        <w:autoSpaceDE w:val="0"/>
        <w:autoSpaceDN w:val="0"/>
        <w:adjustRightInd w:val="0"/>
        <w:spacing w:after="0"/>
        <w:ind w:firstLine="709"/>
        <w:contextualSpacing/>
        <w:jc w:val="both"/>
        <w:rPr>
          <w:rFonts w:ascii="Times New Roman" w:hAnsi="Times New Roman" w:cs="Times New Roman"/>
          <w:b/>
          <w:bCs/>
          <w:sz w:val="28"/>
          <w:szCs w:val="28"/>
        </w:rPr>
      </w:pPr>
      <w:r w:rsidRPr="0088393E">
        <w:rPr>
          <w:rFonts w:ascii="Times New Roman" w:hAnsi="Times New Roman" w:cs="Times New Roman"/>
          <w:b/>
          <w:bCs/>
          <w:sz w:val="28"/>
          <w:szCs w:val="28"/>
        </w:rPr>
        <w:t xml:space="preserve">Вариант </w:t>
      </w:r>
      <w:r w:rsidR="009923D5">
        <w:rPr>
          <w:rFonts w:ascii="Times New Roman" w:hAnsi="Times New Roman" w:cs="Times New Roman"/>
          <w:b/>
          <w:bCs/>
          <w:sz w:val="28"/>
          <w:szCs w:val="28"/>
        </w:rPr>
        <w:t>7</w:t>
      </w:r>
    </w:p>
    <w:p w14:paraId="6DCE1573" w14:textId="3FC1614E" w:rsidR="0088393E" w:rsidRPr="0088393E" w:rsidRDefault="0088393E" w:rsidP="0088393E">
      <w:pPr>
        <w:autoSpaceDE w:val="0"/>
        <w:autoSpaceDN w:val="0"/>
        <w:adjustRightInd w:val="0"/>
        <w:spacing w:after="0"/>
        <w:ind w:firstLine="709"/>
        <w:contextualSpacing/>
        <w:jc w:val="both"/>
        <w:rPr>
          <w:rFonts w:ascii="Times New Roman" w:hAnsi="Times New Roman" w:cs="Times New Roman"/>
          <w:sz w:val="28"/>
          <w:szCs w:val="28"/>
        </w:rPr>
      </w:pPr>
      <w:r w:rsidRPr="0088393E">
        <w:rPr>
          <w:rFonts w:ascii="Times New Roman" w:hAnsi="Times New Roman" w:cs="Times New Roman"/>
          <w:sz w:val="28"/>
          <w:szCs w:val="28"/>
        </w:rPr>
        <w:t>1. </w:t>
      </w:r>
      <w:r w:rsidR="009923D5">
        <w:rPr>
          <w:rFonts w:ascii="Times New Roman" w:eastAsia="Times New Roman" w:hAnsi="Times New Roman" w:cs="Times New Roman"/>
          <w:color w:val="000000"/>
          <w:sz w:val="28"/>
          <w:szCs w:val="28"/>
        </w:rPr>
        <w:t>Подано ходатайство о проведении патентной экспертизы заявки в отношении одного изобретения, формула которого содержит 15 зависимых пунктов. В каком размере взимается пошлина?</w:t>
      </w:r>
    </w:p>
    <w:p w14:paraId="1619C47B" w14:textId="02F9E759" w:rsidR="0088393E" w:rsidRPr="0088393E" w:rsidRDefault="0088393E" w:rsidP="0088393E">
      <w:pPr>
        <w:autoSpaceDE w:val="0"/>
        <w:autoSpaceDN w:val="0"/>
        <w:adjustRightInd w:val="0"/>
        <w:spacing w:after="0"/>
        <w:ind w:firstLine="709"/>
        <w:contextualSpacing/>
        <w:jc w:val="both"/>
        <w:rPr>
          <w:rFonts w:ascii="Times New Roman" w:hAnsi="Times New Roman" w:cs="Times New Roman"/>
          <w:sz w:val="28"/>
          <w:szCs w:val="28"/>
        </w:rPr>
      </w:pPr>
      <w:r w:rsidRPr="0088393E">
        <w:rPr>
          <w:rFonts w:ascii="Times New Roman" w:hAnsi="Times New Roman" w:cs="Times New Roman"/>
          <w:sz w:val="28"/>
          <w:szCs w:val="28"/>
        </w:rPr>
        <w:t>2. </w:t>
      </w:r>
      <w:r w:rsidR="009923D5">
        <w:rPr>
          <w:rFonts w:ascii="Times New Roman" w:eastAsia="Times New Roman" w:hAnsi="Times New Roman" w:cs="Times New Roman"/>
          <w:color w:val="000000"/>
          <w:sz w:val="28"/>
          <w:szCs w:val="28"/>
        </w:rPr>
        <w:t>Патентообладатель решил внести дополнительные уточнения в зарегистрированный договор уступки исключительного права. В каком размере взимается пошлина?</w:t>
      </w:r>
    </w:p>
    <w:p w14:paraId="75936524" w14:textId="1FBFE67D" w:rsidR="0088393E" w:rsidRPr="0088393E" w:rsidRDefault="0088393E" w:rsidP="0088393E">
      <w:pPr>
        <w:autoSpaceDE w:val="0"/>
        <w:autoSpaceDN w:val="0"/>
        <w:adjustRightInd w:val="0"/>
        <w:spacing w:after="0"/>
        <w:ind w:firstLine="709"/>
        <w:contextualSpacing/>
        <w:jc w:val="both"/>
        <w:rPr>
          <w:rFonts w:ascii="Times New Roman" w:hAnsi="Times New Roman" w:cs="Times New Roman"/>
          <w:sz w:val="28"/>
          <w:szCs w:val="28"/>
        </w:rPr>
      </w:pPr>
      <w:r w:rsidRPr="0088393E">
        <w:rPr>
          <w:rFonts w:ascii="Times New Roman" w:hAnsi="Times New Roman" w:cs="Times New Roman"/>
          <w:sz w:val="28"/>
          <w:szCs w:val="28"/>
        </w:rPr>
        <w:t>3. </w:t>
      </w:r>
      <w:r w:rsidR="009923D5">
        <w:rPr>
          <w:rFonts w:ascii="Times New Roman" w:eastAsia="Times New Roman" w:hAnsi="Times New Roman" w:cs="Times New Roman"/>
          <w:color w:val="000000"/>
          <w:sz w:val="28"/>
          <w:szCs w:val="28"/>
        </w:rPr>
        <w:t>В каком размере взимается пошлина за подачу ходатайства о продлении срока ответа на запрос экспертизы по заявке на полезную модель, если требуется 7 дополнительных месяцев на ответ?</w:t>
      </w:r>
    </w:p>
    <w:p w14:paraId="329C1AB4" w14:textId="5E25BD7F" w:rsidR="0088393E" w:rsidRPr="0088393E" w:rsidRDefault="0088393E" w:rsidP="0088393E">
      <w:pPr>
        <w:autoSpaceDE w:val="0"/>
        <w:autoSpaceDN w:val="0"/>
        <w:adjustRightInd w:val="0"/>
        <w:spacing w:after="0"/>
        <w:ind w:firstLine="709"/>
        <w:contextualSpacing/>
        <w:jc w:val="both"/>
        <w:rPr>
          <w:rFonts w:ascii="Times New Roman" w:hAnsi="Times New Roman" w:cs="Times New Roman"/>
          <w:sz w:val="28"/>
          <w:szCs w:val="28"/>
        </w:rPr>
      </w:pPr>
      <w:r w:rsidRPr="0088393E">
        <w:rPr>
          <w:rFonts w:ascii="Times New Roman" w:hAnsi="Times New Roman" w:cs="Times New Roman"/>
          <w:sz w:val="28"/>
          <w:szCs w:val="28"/>
        </w:rPr>
        <w:t>4. </w:t>
      </w:r>
      <w:r w:rsidR="009923D5">
        <w:rPr>
          <w:rFonts w:ascii="Times New Roman" w:eastAsia="Times New Roman" w:hAnsi="Times New Roman" w:cs="Times New Roman"/>
          <w:color w:val="000000"/>
          <w:sz w:val="28"/>
          <w:szCs w:val="28"/>
        </w:rPr>
        <w:t>16 сентября 2010 г. считается датой начала действия патента на изобретение. 20 апреля 2020 г. патентообладатель решил уплатить пошлину за действие патента на следующий год. Какую сумму должен будет уплатить патентообладатель, чтобы действие его патента было продлено при условии своевременных уплат первоначальной и последующих пошлин?</w:t>
      </w:r>
    </w:p>
    <w:p w14:paraId="7F55570C" w14:textId="60CB0222" w:rsidR="00CD76E6" w:rsidRPr="00976F89" w:rsidRDefault="0088393E" w:rsidP="00706730">
      <w:pPr>
        <w:autoSpaceDE w:val="0"/>
        <w:autoSpaceDN w:val="0"/>
        <w:adjustRightInd w:val="0"/>
        <w:spacing w:after="0"/>
        <w:ind w:firstLine="709"/>
        <w:contextualSpacing/>
        <w:jc w:val="both"/>
        <w:rPr>
          <w:rFonts w:ascii="Times New Roman" w:hAnsi="Times New Roman" w:cs="Times New Roman"/>
          <w:sz w:val="28"/>
          <w:szCs w:val="28"/>
        </w:rPr>
      </w:pPr>
      <w:r w:rsidRPr="0088393E">
        <w:rPr>
          <w:rFonts w:ascii="Times New Roman" w:hAnsi="Times New Roman" w:cs="Times New Roman"/>
          <w:sz w:val="28"/>
          <w:szCs w:val="28"/>
        </w:rPr>
        <w:t>5. </w:t>
      </w:r>
      <w:r w:rsidR="009923D5">
        <w:rPr>
          <w:rFonts w:ascii="Times New Roman" w:eastAsia="Times New Roman" w:hAnsi="Times New Roman" w:cs="Times New Roman"/>
          <w:color w:val="000000"/>
          <w:sz w:val="28"/>
          <w:szCs w:val="28"/>
        </w:rPr>
        <w:t>Предполагается, что патент на полезную модель будет действовать 9 лет. Какую суммарную величину пошлин необходимо будет оплатить патентообладателю только для поддержания патента в силе без учета других пошлин исходя из ставок патентных пошлин, представленных в п.1 теоретических сведений?</w:t>
      </w:r>
      <w:r w:rsidR="00CD76E6" w:rsidRPr="00976F89">
        <w:rPr>
          <w:rFonts w:ascii="Times New Roman" w:hAnsi="Times New Roman" w:cs="Times New Roman"/>
          <w:sz w:val="28"/>
          <w:szCs w:val="28"/>
        </w:rPr>
        <w:tab/>
      </w:r>
      <w:r w:rsidR="00CD76E6" w:rsidRPr="00976F89">
        <w:rPr>
          <w:rFonts w:ascii="Times New Roman" w:hAnsi="Times New Roman" w:cs="Times New Roman"/>
          <w:sz w:val="28"/>
          <w:szCs w:val="28"/>
        </w:rPr>
        <w:tab/>
      </w:r>
    </w:p>
    <w:p w14:paraId="07F9538F" w14:textId="77777777" w:rsidR="005F2781" w:rsidRDefault="005F2781">
      <w:pPr>
        <w:rPr>
          <w:rFonts w:ascii="Times New Roman" w:eastAsiaTheme="majorEastAsia" w:hAnsi="Times New Roman" w:cs="Times New Roman"/>
          <w:b/>
          <w:bCs/>
          <w:sz w:val="28"/>
          <w:szCs w:val="26"/>
        </w:rPr>
      </w:pPr>
      <w:bookmarkStart w:id="2" w:name="_Toc147885135"/>
      <w:r>
        <w:rPr>
          <w:rFonts w:ascii="Times New Roman" w:hAnsi="Times New Roman" w:cs="Times New Roman"/>
          <w:sz w:val="28"/>
        </w:rPr>
        <w:br w:type="page"/>
      </w:r>
    </w:p>
    <w:p w14:paraId="03075385" w14:textId="3E9C386A" w:rsidR="00E23AC6" w:rsidRPr="00F25CD4" w:rsidRDefault="0041325D" w:rsidP="00706730">
      <w:pPr>
        <w:pStyle w:val="2"/>
        <w:spacing w:before="0"/>
        <w:ind w:firstLine="708"/>
        <w:contextualSpacing/>
        <w:rPr>
          <w:rFonts w:ascii="Times New Roman" w:hAnsi="Times New Roman" w:cs="Times New Roman"/>
          <w:color w:val="auto"/>
          <w:sz w:val="32"/>
          <w:szCs w:val="32"/>
        </w:rPr>
      </w:pPr>
      <w:r w:rsidRPr="00F25CD4">
        <w:rPr>
          <w:rFonts w:ascii="Times New Roman" w:hAnsi="Times New Roman" w:cs="Times New Roman"/>
          <w:color w:val="auto"/>
          <w:sz w:val="32"/>
          <w:szCs w:val="32"/>
        </w:rPr>
        <w:lastRenderedPageBreak/>
        <w:t>3</w:t>
      </w:r>
      <w:r w:rsidR="00F140CC" w:rsidRPr="00F25CD4">
        <w:rPr>
          <w:rFonts w:ascii="Times New Roman" w:hAnsi="Times New Roman" w:cs="Times New Roman"/>
          <w:color w:val="auto"/>
          <w:sz w:val="32"/>
          <w:szCs w:val="32"/>
        </w:rPr>
        <w:t xml:space="preserve"> </w:t>
      </w:r>
      <w:bookmarkEnd w:id="2"/>
      <w:r w:rsidR="0088393E" w:rsidRPr="00F25CD4">
        <w:rPr>
          <w:rFonts w:ascii="Times New Roman" w:hAnsi="Times New Roman" w:cs="Times New Roman"/>
          <w:color w:val="000000" w:themeColor="text1"/>
          <w:sz w:val="32"/>
          <w:szCs w:val="32"/>
        </w:rPr>
        <w:t>Расчеты с объяснениями каждого используемого числового значения ставки патентной пошлины и единицами измерения полученных результатов</w:t>
      </w:r>
    </w:p>
    <w:p w14:paraId="4B1BBC21" w14:textId="0FC6AC9C" w:rsidR="00DA7C23" w:rsidRDefault="00DA7C23" w:rsidP="00706730">
      <w:pPr>
        <w:spacing w:after="0"/>
      </w:pPr>
    </w:p>
    <w:p w14:paraId="4DFF709B" w14:textId="59F48687" w:rsidR="0088393E" w:rsidRPr="00F25CD4" w:rsidRDefault="0088393E" w:rsidP="00F25CD4">
      <w:pPr>
        <w:autoSpaceDE w:val="0"/>
        <w:autoSpaceDN w:val="0"/>
        <w:adjustRightInd w:val="0"/>
        <w:spacing w:after="0"/>
        <w:ind w:firstLine="708"/>
        <w:contextualSpacing/>
        <w:jc w:val="both"/>
        <w:rPr>
          <w:rFonts w:ascii="Times New Roman" w:hAnsi="Times New Roman" w:cs="Times New Roman"/>
          <w:b/>
          <w:bCs/>
          <w:sz w:val="28"/>
          <w:szCs w:val="28"/>
        </w:rPr>
      </w:pPr>
      <w:r w:rsidRPr="00F25CD4">
        <w:rPr>
          <w:rFonts w:ascii="Times New Roman" w:hAnsi="Times New Roman" w:cs="Times New Roman"/>
          <w:b/>
          <w:bCs/>
          <w:sz w:val="28"/>
          <w:szCs w:val="28"/>
        </w:rPr>
        <w:t>1 </w:t>
      </w:r>
      <w:r w:rsidR="009923D5" w:rsidRPr="009923D5">
        <w:rPr>
          <w:rFonts w:ascii="Times New Roman" w:eastAsia="Times New Roman" w:hAnsi="Times New Roman" w:cs="Times New Roman"/>
          <w:b/>
          <w:bCs/>
          <w:color w:val="000000"/>
          <w:sz w:val="28"/>
          <w:szCs w:val="28"/>
        </w:rPr>
        <w:t>Подано ходатайство о проведении патентной экспертизы заявки в отношении одного изобретения, формула которого содержит 15 зависимых пунктов. В каком размере взимается пошлина?</w:t>
      </w:r>
    </w:p>
    <w:p w14:paraId="25668B73" w14:textId="77777777" w:rsidR="00F25CD4" w:rsidRDefault="00F25CD4" w:rsidP="00F25CD4">
      <w:pPr>
        <w:adjustRightInd w:val="0"/>
        <w:ind w:firstLine="708"/>
        <w:contextualSpacing/>
        <w:jc w:val="both"/>
      </w:pPr>
    </w:p>
    <w:p w14:paraId="047FE9F7" w14:textId="77777777" w:rsidR="009923D5" w:rsidRDefault="009923D5" w:rsidP="009923D5">
      <w:pPr>
        <w:pBdr>
          <w:top w:val="none" w:sz="0" w:space="0" w:color="000000"/>
          <w:left w:val="none" w:sz="0" w:space="0" w:color="000000"/>
          <w:bottom w:val="none" w:sz="0" w:space="0" w:color="000000"/>
          <w:right w:val="none" w:sz="0" w:space="0" w:color="000000"/>
        </w:pBdr>
        <w:ind w:firstLine="708"/>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Проведение патентной экспертизы заявки на выдачу патента на изобретение в отношении одного изобретения, содержащего более десяти зависимых пунктов формулы: 11,9 и дополнительно 7 за каждый зависимый пункт формулы свыше десяти.</w:t>
      </w:r>
    </w:p>
    <w:p w14:paraId="1455B338" w14:textId="77777777" w:rsidR="009923D5" w:rsidRDefault="009923D5" w:rsidP="009923D5">
      <w:pPr>
        <w:pBdr>
          <w:top w:val="none" w:sz="0" w:space="0" w:color="000000"/>
          <w:left w:val="none" w:sz="0" w:space="0" w:color="000000"/>
          <w:bottom w:val="none" w:sz="0" w:space="0" w:color="000000"/>
          <w:right w:val="none" w:sz="0" w:space="0" w:color="000000"/>
        </w:pBdr>
        <w:ind w:firstLine="708"/>
        <w:rPr>
          <w:rFonts w:ascii="Times New Roman" w:eastAsia="Times New Roman" w:hAnsi="Times New Roman" w:cs="Times New Roman"/>
          <w:color w:val="000000"/>
          <w:sz w:val="28"/>
          <w:szCs w:val="28"/>
        </w:rPr>
      </w:pPr>
      <w:r w:rsidRPr="009923D5">
        <w:rPr>
          <w:rFonts w:ascii="Times New Roman" w:eastAsia="Times New Roman" w:hAnsi="Times New Roman" w:cs="Times New Roman"/>
          <w:b/>
          <w:bCs/>
          <w:i/>
          <w:iCs/>
          <w:color w:val="000000"/>
          <w:sz w:val="28"/>
          <w:szCs w:val="28"/>
        </w:rPr>
        <w:t>Ответ</w:t>
      </w:r>
      <w:r>
        <w:rPr>
          <w:rFonts w:ascii="Times New Roman" w:eastAsia="Times New Roman" w:hAnsi="Times New Roman" w:cs="Times New Roman"/>
          <w:color w:val="000000"/>
          <w:sz w:val="28"/>
          <w:szCs w:val="28"/>
        </w:rPr>
        <w:t xml:space="preserve">: 11.9 + 7 * 5 = 46,9 </w:t>
      </w:r>
      <w:proofErr w:type="spellStart"/>
      <w:r>
        <w:rPr>
          <w:rFonts w:ascii="Times New Roman" w:eastAsia="Times New Roman" w:hAnsi="Times New Roman" w:cs="Times New Roman"/>
          <w:color w:val="000000"/>
          <w:sz w:val="28"/>
          <w:szCs w:val="28"/>
        </w:rPr>
        <w:t>б.в</w:t>
      </w:r>
      <w:proofErr w:type="spellEnd"/>
      <w:r>
        <w:rPr>
          <w:rFonts w:ascii="Times New Roman" w:eastAsia="Times New Roman" w:hAnsi="Times New Roman" w:cs="Times New Roman"/>
          <w:color w:val="000000"/>
          <w:sz w:val="28"/>
          <w:szCs w:val="28"/>
        </w:rPr>
        <w:t xml:space="preserve">. или 1876 </w:t>
      </w:r>
      <w:proofErr w:type="spellStart"/>
      <w:r>
        <w:rPr>
          <w:rFonts w:ascii="Times New Roman" w:eastAsia="Times New Roman" w:hAnsi="Times New Roman" w:cs="Times New Roman"/>
          <w:color w:val="000000"/>
          <w:sz w:val="28"/>
          <w:szCs w:val="28"/>
        </w:rPr>
        <w:t>бел.р</w:t>
      </w:r>
      <w:proofErr w:type="spellEnd"/>
      <w:r>
        <w:rPr>
          <w:rFonts w:ascii="Times New Roman" w:eastAsia="Times New Roman" w:hAnsi="Times New Roman" w:cs="Times New Roman"/>
          <w:color w:val="000000"/>
          <w:sz w:val="28"/>
          <w:szCs w:val="28"/>
        </w:rPr>
        <w:t>.</w:t>
      </w:r>
    </w:p>
    <w:p w14:paraId="19E4CB62" w14:textId="77777777" w:rsidR="00E13C4B" w:rsidRDefault="00E13C4B" w:rsidP="00E13C4B">
      <w:pPr>
        <w:adjustRightInd w:val="0"/>
        <w:ind w:firstLine="708"/>
        <w:contextualSpacing/>
        <w:jc w:val="both"/>
        <w:rPr>
          <w:rFonts w:ascii="Times New Roman" w:hAnsi="Times New Roman" w:cs="Times New Roman"/>
          <w:sz w:val="28"/>
          <w:szCs w:val="28"/>
        </w:rPr>
      </w:pPr>
    </w:p>
    <w:p w14:paraId="652066CC" w14:textId="77777777" w:rsidR="009923D5" w:rsidRDefault="009923D5" w:rsidP="009923D5">
      <w:pPr>
        <w:pBdr>
          <w:top w:val="none" w:sz="0" w:space="0" w:color="000000"/>
          <w:left w:val="none" w:sz="0" w:space="0" w:color="000000"/>
          <w:bottom w:val="none" w:sz="0" w:space="0" w:color="000000"/>
          <w:right w:val="none" w:sz="0" w:space="0" w:color="000000"/>
        </w:pBdr>
        <w:ind w:firstLine="708"/>
        <w:rPr>
          <w:rFonts w:ascii="Times New Roman" w:eastAsia="Times New Roman" w:hAnsi="Times New Roman" w:cs="Times New Roman"/>
          <w:color w:val="000000"/>
          <w:sz w:val="28"/>
          <w:szCs w:val="28"/>
        </w:rPr>
      </w:pPr>
      <w:r w:rsidRPr="009923D5">
        <w:rPr>
          <w:rFonts w:ascii="Times New Roman" w:eastAsia="Times New Roman" w:hAnsi="Times New Roman" w:cs="Times New Roman"/>
          <w:b/>
          <w:bCs/>
          <w:color w:val="000000"/>
          <w:sz w:val="28"/>
          <w:szCs w:val="28"/>
        </w:rPr>
        <w:t>2. Патентообладатель решил внести дополнительные уточнения в зарегистрированный договор уступки исключительного права. В каком размере взимается пошлина?</w:t>
      </w:r>
    </w:p>
    <w:p w14:paraId="27148AF5" w14:textId="77777777" w:rsidR="009923D5" w:rsidRDefault="009923D5" w:rsidP="009923D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Рассмотрение заявления о внесении изменений в зарегистрированный лицензионный договор, договор уступки исключительного права взимается пошлина в размере 5 базовых величин и дополнительно 5 за каждые патент, свидетельство.</w:t>
      </w:r>
    </w:p>
    <w:p w14:paraId="5A23B397" w14:textId="6211F781" w:rsidR="009923D5" w:rsidRDefault="009923D5" w:rsidP="009923D5">
      <w:pPr>
        <w:pBdr>
          <w:top w:val="none" w:sz="0" w:space="0" w:color="000000"/>
          <w:left w:val="none" w:sz="0" w:space="0" w:color="000000"/>
          <w:bottom w:val="none" w:sz="0" w:space="0" w:color="000000"/>
          <w:right w:val="none" w:sz="0" w:space="0" w:color="000000"/>
        </w:pBdr>
        <w:ind w:firstLine="708"/>
        <w:rPr>
          <w:rFonts w:ascii="Times New Roman" w:eastAsia="Times New Roman" w:hAnsi="Times New Roman" w:cs="Times New Roman"/>
          <w:color w:val="000000"/>
          <w:sz w:val="28"/>
          <w:szCs w:val="28"/>
        </w:rPr>
      </w:pPr>
      <w:r w:rsidRPr="009923D5">
        <w:rPr>
          <w:rFonts w:ascii="Times New Roman" w:eastAsia="Times New Roman" w:hAnsi="Times New Roman" w:cs="Times New Roman"/>
          <w:b/>
          <w:bCs/>
          <w:i/>
          <w:iCs/>
          <w:color w:val="000000"/>
          <w:sz w:val="28"/>
          <w:szCs w:val="28"/>
        </w:rPr>
        <w:t>Ответ</w:t>
      </w:r>
      <w:r>
        <w:rPr>
          <w:rFonts w:ascii="Times New Roman" w:eastAsia="Times New Roman" w:hAnsi="Times New Roman" w:cs="Times New Roman"/>
          <w:color w:val="000000"/>
          <w:sz w:val="28"/>
          <w:szCs w:val="28"/>
        </w:rPr>
        <w:t xml:space="preserve">: 5 </w:t>
      </w:r>
      <w:proofErr w:type="spellStart"/>
      <w:r>
        <w:rPr>
          <w:rFonts w:ascii="Times New Roman" w:eastAsia="Times New Roman" w:hAnsi="Times New Roman" w:cs="Times New Roman"/>
          <w:color w:val="000000"/>
          <w:sz w:val="28"/>
          <w:szCs w:val="28"/>
        </w:rPr>
        <w:t>б.в</w:t>
      </w:r>
      <w:proofErr w:type="spellEnd"/>
      <w:r>
        <w:rPr>
          <w:rFonts w:ascii="Times New Roman" w:eastAsia="Times New Roman" w:hAnsi="Times New Roman" w:cs="Times New Roman"/>
          <w:color w:val="000000"/>
          <w:sz w:val="28"/>
          <w:szCs w:val="28"/>
        </w:rPr>
        <w:t xml:space="preserve">. или 200 </w:t>
      </w:r>
      <w:proofErr w:type="spellStart"/>
      <w:r>
        <w:rPr>
          <w:rFonts w:ascii="Times New Roman" w:eastAsia="Times New Roman" w:hAnsi="Times New Roman" w:cs="Times New Roman"/>
          <w:color w:val="000000"/>
          <w:sz w:val="28"/>
          <w:szCs w:val="28"/>
        </w:rPr>
        <w:t>бел.р</w:t>
      </w:r>
      <w:proofErr w:type="spellEnd"/>
      <w:r>
        <w:rPr>
          <w:rFonts w:ascii="Times New Roman" w:eastAsia="Times New Roman" w:hAnsi="Times New Roman" w:cs="Times New Roman"/>
          <w:color w:val="000000"/>
          <w:sz w:val="28"/>
          <w:szCs w:val="28"/>
        </w:rPr>
        <w:t>.</w:t>
      </w:r>
    </w:p>
    <w:p w14:paraId="26AD98D9" w14:textId="77777777" w:rsidR="009923D5" w:rsidRPr="009923D5" w:rsidRDefault="009923D5" w:rsidP="009923D5">
      <w:pPr>
        <w:pBdr>
          <w:top w:val="none" w:sz="0" w:space="0" w:color="000000"/>
          <w:left w:val="none" w:sz="0" w:space="0" w:color="000000"/>
          <w:bottom w:val="none" w:sz="0" w:space="0" w:color="000000"/>
          <w:right w:val="none" w:sz="0" w:space="0" w:color="000000"/>
        </w:pBdr>
        <w:ind w:firstLine="708"/>
        <w:rPr>
          <w:rFonts w:ascii="Times New Roman" w:eastAsia="Times New Roman" w:hAnsi="Times New Roman" w:cs="Times New Roman"/>
          <w:b/>
          <w:bCs/>
          <w:color w:val="000000"/>
          <w:sz w:val="28"/>
          <w:szCs w:val="28"/>
        </w:rPr>
      </w:pPr>
      <w:r w:rsidRPr="009923D5">
        <w:rPr>
          <w:rFonts w:ascii="Times New Roman" w:eastAsia="Times New Roman" w:hAnsi="Times New Roman" w:cs="Times New Roman"/>
          <w:b/>
          <w:bCs/>
          <w:color w:val="000000"/>
          <w:sz w:val="28"/>
          <w:szCs w:val="28"/>
        </w:rPr>
        <w:t>3. В каком размере взимается пошлина за подачу ходатайства о продлении срока ответа на запрос экспертизы по заявке на полезную модель, если требуется 7 дополнительных месяцев на ответ?</w:t>
      </w:r>
    </w:p>
    <w:p w14:paraId="6CCD935F" w14:textId="77777777" w:rsidR="009923D5" w:rsidRDefault="009923D5" w:rsidP="009923D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Продление срока ответа на запрос экспертизы по заявке на выдачу патента на полезную модель за каждый испрашиваемый месяц продления: свыше 6 месяцев с даты истечения срока, но не более 12 месяцев - 2.45 базовых.</w:t>
      </w:r>
    </w:p>
    <w:p w14:paraId="259B9BD9" w14:textId="77777777" w:rsidR="009923D5" w:rsidRDefault="009923D5" w:rsidP="009923D5">
      <w:pPr>
        <w:pBdr>
          <w:top w:val="none" w:sz="0" w:space="0" w:color="000000"/>
          <w:left w:val="none" w:sz="0" w:space="0" w:color="000000"/>
          <w:bottom w:val="none" w:sz="0" w:space="0" w:color="000000"/>
          <w:right w:val="none" w:sz="0" w:space="0" w:color="000000"/>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2.45 * 7 = 17.15</w:t>
      </w:r>
    </w:p>
    <w:p w14:paraId="5DB6A2E1" w14:textId="294E50E6" w:rsidR="009923D5" w:rsidRDefault="009923D5" w:rsidP="009923D5">
      <w:pPr>
        <w:pBdr>
          <w:top w:val="none" w:sz="0" w:space="0" w:color="000000"/>
          <w:left w:val="none" w:sz="0" w:space="0" w:color="000000"/>
          <w:bottom w:val="none" w:sz="0" w:space="0" w:color="000000"/>
          <w:right w:val="none" w:sz="0" w:space="0" w:color="000000"/>
        </w:pBdr>
        <w:ind w:firstLine="708"/>
        <w:rPr>
          <w:rFonts w:ascii="Times New Roman" w:eastAsia="Times New Roman" w:hAnsi="Times New Roman" w:cs="Times New Roman"/>
          <w:color w:val="000000"/>
          <w:sz w:val="28"/>
          <w:szCs w:val="28"/>
        </w:rPr>
      </w:pPr>
      <w:r w:rsidRPr="009923D5">
        <w:rPr>
          <w:rFonts w:ascii="Times New Roman" w:eastAsia="Times New Roman" w:hAnsi="Times New Roman" w:cs="Times New Roman"/>
          <w:b/>
          <w:bCs/>
          <w:i/>
          <w:iCs/>
          <w:color w:val="000000"/>
          <w:sz w:val="28"/>
          <w:szCs w:val="28"/>
        </w:rPr>
        <w:t>Ответ</w:t>
      </w:r>
      <w:r>
        <w:rPr>
          <w:rFonts w:ascii="Times New Roman" w:eastAsia="Times New Roman" w:hAnsi="Times New Roman" w:cs="Times New Roman"/>
          <w:color w:val="000000"/>
          <w:sz w:val="28"/>
          <w:szCs w:val="28"/>
        </w:rPr>
        <w:t xml:space="preserve">: 17.15 </w:t>
      </w:r>
      <w:proofErr w:type="spellStart"/>
      <w:r>
        <w:rPr>
          <w:rFonts w:ascii="Times New Roman" w:eastAsia="Times New Roman" w:hAnsi="Times New Roman" w:cs="Times New Roman"/>
          <w:color w:val="000000"/>
          <w:sz w:val="28"/>
          <w:szCs w:val="28"/>
        </w:rPr>
        <w:t>б.в</w:t>
      </w:r>
      <w:proofErr w:type="spellEnd"/>
      <w:r>
        <w:rPr>
          <w:rFonts w:ascii="Times New Roman" w:eastAsia="Times New Roman" w:hAnsi="Times New Roman" w:cs="Times New Roman"/>
          <w:color w:val="000000"/>
          <w:sz w:val="28"/>
          <w:szCs w:val="28"/>
        </w:rPr>
        <w:t xml:space="preserve">. или 686 </w:t>
      </w:r>
      <w:proofErr w:type="spellStart"/>
      <w:r>
        <w:rPr>
          <w:rFonts w:ascii="Times New Roman" w:eastAsia="Times New Roman" w:hAnsi="Times New Roman" w:cs="Times New Roman"/>
          <w:color w:val="000000"/>
          <w:sz w:val="28"/>
          <w:szCs w:val="28"/>
        </w:rPr>
        <w:t>бел.р</w:t>
      </w:r>
      <w:proofErr w:type="spellEnd"/>
      <w:r>
        <w:rPr>
          <w:rFonts w:ascii="Times New Roman" w:eastAsia="Times New Roman" w:hAnsi="Times New Roman" w:cs="Times New Roman"/>
          <w:color w:val="000000"/>
          <w:sz w:val="28"/>
          <w:szCs w:val="28"/>
        </w:rPr>
        <w:t>.</w:t>
      </w:r>
    </w:p>
    <w:p w14:paraId="429383C8" w14:textId="77777777" w:rsidR="009923D5" w:rsidRPr="009923D5" w:rsidRDefault="009923D5" w:rsidP="009923D5">
      <w:pPr>
        <w:pBdr>
          <w:top w:val="none" w:sz="0" w:space="0" w:color="000000"/>
          <w:left w:val="none" w:sz="0" w:space="0" w:color="000000"/>
          <w:bottom w:val="none" w:sz="0" w:space="0" w:color="000000"/>
          <w:right w:val="none" w:sz="0" w:space="0" w:color="000000"/>
        </w:pBdr>
        <w:ind w:firstLine="708"/>
        <w:rPr>
          <w:rFonts w:ascii="Times New Roman" w:eastAsia="Times New Roman" w:hAnsi="Times New Roman" w:cs="Times New Roman"/>
          <w:b/>
          <w:bCs/>
          <w:color w:val="000000"/>
          <w:sz w:val="28"/>
          <w:szCs w:val="28"/>
        </w:rPr>
      </w:pPr>
      <w:r w:rsidRPr="009923D5">
        <w:rPr>
          <w:rFonts w:ascii="Times New Roman" w:eastAsia="Times New Roman" w:hAnsi="Times New Roman" w:cs="Times New Roman"/>
          <w:b/>
          <w:bCs/>
          <w:color w:val="000000"/>
          <w:sz w:val="28"/>
          <w:szCs w:val="28"/>
        </w:rPr>
        <w:t xml:space="preserve">4. 16 сентября 2010 г. считается датой начала действия патента на изобретение. 20 апреля 2020 г. патентообладатель решил уплатить пошлину за действие патента на следующий год. Какую сумму должен будет уплатить патентообладатель, чтобы действие его патента было </w:t>
      </w:r>
      <w:r w:rsidRPr="009923D5">
        <w:rPr>
          <w:rFonts w:ascii="Times New Roman" w:eastAsia="Times New Roman" w:hAnsi="Times New Roman" w:cs="Times New Roman"/>
          <w:b/>
          <w:bCs/>
          <w:color w:val="000000"/>
          <w:sz w:val="28"/>
          <w:szCs w:val="28"/>
        </w:rPr>
        <w:lastRenderedPageBreak/>
        <w:t>продлено при условии своевременных уплат первоначальной и последующих пошлин?</w:t>
      </w:r>
    </w:p>
    <w:p w14:paraId="303354AB" w14:textId="77777777"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Таблица 2 – Пошлины, взимаемые за полные года действия патента на изобретение. Поддержание в силе патента на изобретение по годам (11, 12) - 7 базовых.</w:t>
      </w:r>
    </w:p>
    <w:p w14:paraId="3C43E2C3" w14:textId="77777777"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8"/>
          <w:szCs w:val="28"/>
        </w:rPr>
      </w:pPr>
    </w:p>
    <w:p w14:paraId="135F26FD" w14:textId="3C82557B"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firstLine="708"/>
        <w:rPr>
          <w:rFonts w:ascii="Times New Roman" w:eastAsia="Times New Roman" w:hAnsi="Times New Roman" w:cs="Times New Roman"/>
          <w:color w:val="000000"/>
          <w:sz w:val="28"/>
          <w:szCs w:val="28"/>
        </w:rPr>
      </w:pPr>
      <w:r w:rsidRPr="009923D5">
        <w:rPr>
          <w:rFonts w:ascii="Times New Roman" w:eastAsia="Times New Roman" w:hAnsi="Times New Roman" w:cs="Times New Roman"/>
          <w:b/>
          <w:bCs/>
          <w:i/>
          <w:iCs/>
          <w:color w:val="000000"/>
          <w:sz w:val="28"/>
          <w:szCs w:val="28"/>
        </w:rPr>
        <w:t>Ответ</w:t>
      </w:r>
      <w:r>
        <w:rPr>
          <w:rFonts w:ascii="Times New Roman" w:eastAsia="Times New Roman" w:hAnsi="Times New Roman" w:cs="Times New Roman"/>
          <w:color w:val="000000"/>
          <w:sz w:val="28"/>
          <w:szCs w:val="28"/>
        </w:rPr>
        <w:t xml:space="preserve">: 7 </w:t>
      </w:r>
      <w:proofErr w:type="spellStart"/>
      <w:r>
        <w:rPr>
          <w:rFonts w:ascii="Times New Roman" w:eastAsia="Times New Roman" w:hAnsi="Times New Roman" w:cs="Times New Roman"/>
          <w:color w:val="000000"/>
          <w:sz w:val="28"/>
          <w:szCs w:val="28"/>
        </w:rPr>
        <w:t>б.в</w:t>
      </w:r>
      <w:proofErr w:type="spellEnd"/>
      <w:r>
        <w:rPr>
          <w:rFonts w:ascii="Times New Roman" w:eastAsia="Times New Roman" w:hAnsi="Times New Roman" w:cs="Times New Roman"/>
          <w:color w:val="000000"/>
          <w:sz w:val="28"/>
          <w:szCs w:val="28"/>
        </w:rPr>
        <w:t xml:space="preserve">. Или 280 </w:t>
      </w:r>
      <w:proofErr w:type="spellStart"/>
      <w:r>
        <w:rPr>
          <w:rFonts w:ascii="Times New Roman" w:eastAsia="Times New Roman" w:hAnsi="Times New Roman" w:cs="Times New Roman"/>
          <w:color w:val="000000"/>
          <w:sz w:val="28"/>
          <w:szCs w:val="28"/>
        </w:rPr>
        <w:t>бел.р</w:t>
      </w:r>
      <w:proofErr w:type="spellEnd"/>
      <w:r>
        <w:rPr>
          <w:rFonts w:ascii="Times New Roman" w:eastAsia="Times New Roman" w:hAnsi="Times New Roman" w:cs="Times New Roman"/>
          <w:color w:val="000000"/>
          <w:sz w:val="28"/>
          <w:szCs w:val="28"/>
        </w:rPr>
        <w:t>.</w:t>
      </w:r>
    </w:p>
    <w:p w14:paraId="44676AB6" w14:textId="77777777"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8"/>
          <w:szCs w:val="28"/>
        </w:rPr>
      </w:pPr>
    </w:p>
    <w:p w14:paraId="4E75A7CD" w14:textId="77777777" w:rsidR="009923D5" w:rsidRP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firstLine="708"/>
        <w:rPr>
          <w:rFonts w:ascii="Times New Roman" w:eastAsia="Times New Roman" w:hAnsi="Times New Roman" w:cs="Times New Roman"/>
          <w:b/>
          <w:bCs/>
          <w:color w:val="000000"/>
          <w:sz w:val="28"/>
          <w:szCs w:val="28"/>
        </w:rPr>
      </w:pPr>
      <w:r w:rsidRPr="009923D5">
        <w:rPr>
          <w:rFonts w:ascii="Times New Roman" w:eastAsia="Times New Roman" w:hAnsi="Times New Roman" w:cs="Times New Roman"/>
          <w:b/>
          <w:bCs/>
          <w:color w:val="000000"/>
          <w:sz w:val="28"/>
          <w:szCs w:val="28"/>
        </w:rPr>
        <w:t>5. Предполагается, что патент на полезную модель будет действовать 9 лет. Какую суммарную величину пошлин необходимо будет оплатить патентообладателю только для поддержания патента в силе без учета других пошлин исходя из ставок патентных пошлин, представленных в п.1 теоретических сведений?</w:t>
      </w:r>
    </w:p>
    <w:p w14:paraId="12B33B97" w14:textId="77777777"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8"/>
          <w:szCs w:val="28"/>
        </w:rPr>
      </w:pPr>
    </w:p>
    <w:p w14:paraId="0101DAB7" w14:textId="77777777"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35" w:lineRule="auto"/>
        <w:ind w:firstLine="70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Таблица 3 – Пошлины, взимаемые за патентование полезных моделей. </w:t>
      </w:r>
    </w:p>
    <w:p w14:paraId="3F303D34" w14:textId="77777777"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35"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Просуммировать</w:t>
      </w:r>
    </w:p>
    <w:p w14:paraId="38A8B980" w14:textId="77777777"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35" w:lineRule="auto"/>
        <w:rPr>
          <w:rFonts w:ascii="Times New Roman" w:eastAsia="Times New Roman" w:hAnsi="Times New Roman" w:cs="Times New Roman"/>
          <w:color w:val="000000"/>
          <w:sz w:val="28"/>
          <w:szCs w:val="28"/>
        </w:rPr>
      </w:pPr>
    </w:p>
    <w:p w14:paraId="3BE13EFD" w14:textId="56A93A7B"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35" w:lineRule="auto"/>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 xml:space="preserve">1) </w:t>
      </w:r>
      <w:r>
        <w:rPr>
          <w:rFonts w:ascii="Times New Roman" w:eastAsia="Times New Roman" w:hAnsi="Times New Roman" w:cs="Times New Roman"/>
          <w:color w:val="000000"/>
          <w:sz w:val="28"/>
          <w:szCs w:val="28"/>
        </w:rPr>
        <w:t>2.1 * 3 + 2.8 * 3 + 4.9 * 3 = 29.4</w:t>
      </w:r>
    </w:p>
    <w:p w14:paraId="4B3A416F" w14:textId="2DDEE2F5"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35" w:lineRule="auto"/>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 xml:space="preserve">2) </w:t>
      </w:r>
      <w:r>
        <w:rPr>
          <w:rFonts w:ascii="Times New Roman" w:eastAsia="Times New Roman" w:hAnsi="Times New Roman" w:cs="Times New Roman"/>
          <w:color w:val="000000"/>
          <w:sz w:val="28"/>
          <w:szCs w:val="28"/>
        </w:rPr>
        <w:t>29.4 * 40 = 1176</w:t>
      </w:r>
    </w:p>
    <w:p w14:paraId="14ED0AC8" w14:textId="77777777"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35" w:lineRule="auto"/>
        <w:ind w:left="142"/>
        <w:rPr>
          <w:rFonts w:ascii="Times New Roman" w:eastAsia="Times New Roman" w:hAnsi="Times New Roman" w:cs="Times New Roman"/>
          <w:color w:val="000000"/>
          <w:sz w:val="28"/>
          <w:szCs w:val="28"/>
        </w:rPr>
      </w:pPr>
    </w:p>
    <w:p w14:paraId="64C34AC2" w14:textId="77777777"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35" w:lineRule="auto"/>
        <w:ind w:firstLine="708"/>
        <w:rPr>
          <w:rFonts w:ascii="Times New Roman" w:eastAsia="Times New Roman" w:hAnsi="Times New Roman" w:cs="Times New Roman"/>
          <w:color w:val="000000"/>
          <w:sz w:val="24"/>
          <w:szCs w:val="24"/>
        </w:rPr>
      </w:pPr>
      <w:r w:rsidRPr="009923D5">
        <w:rPr>
          <w:rFonts w:ascii="Times New Roman" w:eastAsia="Times New Roman" w:hAnsi="Times New Roman" w:cs="Times New Roman"/>
          <w:b/>
          <w:bCs/>
          <w:i/>
          <w:iCs/>
          <w:color w:val="000000"/>
          <w:sz w:val="28"/>
          <w:szCs w:val="28"/>
        </w:rPr>
        <w:t>Ответ</w:t>
      </w:r>
      <w:r>
        <w:rPr>
          <w:rFonts w:ascii="Times New Roman" w:eastAsia="Times New Roman" w:hAnsi="Times New Roman" w:cs="Times New Roman"/>
          <w:color w:val="000000"/>
          <w:sz w:val="28"/>
          <w:szCs w:val="28"/>
        </w:rPr>
        <w:t xml:space="preserve">: 29.4 </w:t>
      </w:r>
      <w:proofErr w:type="spellStart"/>
      <w:r>
        <w:rPr>
          <w:rFonts w:ascii="Times New Roman" w:eastAsia="Times New Roman" w:hAnsi="Times New Roman" w:cs="Times New Roman"/>
          <w:color w:val="000000"/>
          <w:sz w:val="28"/>
          <w:szCs w:val="28"/>
        </w:rPr>
        <w:t>б.в</w:t>
      </w:r>
      <w:proofErr w:type="spellEnd"/>
      <w:r>
        <w:rPr>
          <w:rFonts w:ascii="Times New Roman" w:eastAsia="Times New Roman" w:hAnsi="Times New Roman" w:cs="Times New Roman"/>
          <w:color w:val="000000"/>
          <w:sz w:val="28"/>
          <w:szCs w:val="28"/>
        </w:rPr>
        <w:t xml:space="preserve">. Или 1176 </w:t>
      </w:r>
      <w:proofErr w:type="spellStart"/>
      <w:r>
        <w:rPr>
          <w:rFonts w:ascii="Times New Roman" w:eastAsia="Times New Roman" w:hAnsi="Times New Roman" w:cs="Times New Roman"/>
          <w:color w:val="000000"/>
          <w:sz w:val="28"/>
          <w:szCs w:val="28"/>
        </w:rPr>
        <w:t>бел.р</w:t>
      </w:r>
      <w:proofErr w:type="spellEnd"/>
      <w:r>
        <w:rPr>
          <w:rFonts w:ascii="Times New Roman" w:eastAsia="Times New Roman" w:hAnsi="Times New Roman" w:cs="Times New Roman"/>
          <w:color w:val="000000"/>
          <w:sz w:val="28"/>
          <w:szCs w:val="28"/>
        </w:rPr>
        <w:t>.</w:t>
      </w:r>
    </w:p>
    <w:p w14:paraId="3317E5D8" w14:textId="77777777" w:rsidR="009923D5" w:rsidRDefault="009923D5" w:rsidP="009923D5">
      <w:pPr>
        <w:widowControl w:val="0"/>
        <w:pBdr>
          <w:top w:val="none" w:sz="0" w:space="0" w:color="000000"/>
          <w:left w:val="none" w:sz="0" w:space="0" w:color="000000"/>
          <w:bottom w:val="none" w:sz="0" w:space="0" w:color="000000"/>
          <w:right w:val="none" w:sz="0" w:space="0" w:color="000000"/>
          <w:between w:val="none" w:sz="0" w:space="0" w:color="000000"/>
        </w:pBdr>
        <w:spacing w:after="0" w:line="235" w:lineRule="auto"/>
        <w:rPr>
          <w:rFonts w:ascii="Times New Roman" w:eastAsia="Times New Roman" w:hAnsi="Times New Roman" w:cs="Times New Roman"/>
          <w:color w:val="000000"/>
          <w:sz w:val="24"/>
          <w:szCs w:val="24"/>
        </w:rPr>
      </w:pPr>
    </w:p>
    <w:p w14:paraId="7C0132AA" w14:textId="77777777" w:rsidR="0088393E" w:rsidRPr="0088393E" w:rsidRDefault="0088393E" w:rsidP="0088393E">
      <w:pPr>
        <w:pStyle w:val="TableParagraph"/>
        <w:spacing w:line="232" w:lineRule="auto"/>
        <w:ind w:left="142"/>
        <w:jc w:val="both"/>
        <w:rPr>
          <w:color w:val="000000" w:themeColor="text1"/>
          <w:sz w:val="24"/>
          <w:szCs w:val="24"/>
          <w:lang w:eastAsia="en-US"/>
        </w:rPr>
      </w:pPr>
    </w:p>
    <w:p w14:paraId="49F5AD7A" w14:textId="11E3025F" w:rsidR="0088393E" w:rsidRPr="0088393E" w:rsidRDefault="0088393E" w:rsidP="0088393E">
      <w:pPr>
        <w:autoSpaceDE w:val="0"/>
        <w:autoSpaceDN w:val="0"/>
        <w:adjustRightInd w:val="0"/>
        <w:spacing w:after="0"/>
        <w:contextualSpacing/>
        <w:jc w:val="both"/>
        <w:rPr>
          <w:rFonts w:ascii="Times New Roman" w:hAnsi="Times New Roman" w:cs="Times New Roman"/>
          <w:sz w:val="28"/>
          <w:szCs w:val="28"/>
        </w:rPr>
      </w:pPr>
    </w:p>
    <w:sectPr w:rsidR="0088393E" w:rsidRPr="0088393E" w:rsidSect="00A42E8A">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933FB" w14:textId="77777777" w:rsidR="005343C8" w:rsidRDefault="005343C8" w:rsidP="00A42E8A">
      <w:pPr>
        <w:spacing w:after="0" w:line="240" w:lineRule="auto"/>
      </w:pPr>
      <w:r>
        <w:separator/>
      </w:r>
    </w:p>
  </w:endnote>
  <w:endnote w:type="continuationSeparator" w:id="0">
    <w:p w14:paraId="7B21EA31" w14:textId="77777777" w:rsidR="005343C8" w:rsidRDefault="005343C8" w:rsidP="00A42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7330269"/>
      <w:docPartObj>
        <w:docPartGallery w:val="Page Numbers (Bottom of Page)"/>
        <w:docPartUnique/>
      </w:docPartObj>
    </w:sdtPr>
    <w:sdtEndPr/>
    <w:sdtContent>
      <w:p w14:paraId="15D244E8" w14:textId="77777777" w:rsidR="00FB3632" w:rsidRDefault="00FB3632">
        <w:pPr>
          <w:pStyle w:val="a9"/>
          <w:jc w:val="right"/>
        </w:pPr>
        <w:r>
          <w:fldChar w:fldCharType="begin"/>
        </w:r>
        <w:r>
          <w:instrText>PAGE   \* MERGEFORMAT</w:instrText>
        </w:r>
        <w:r>
          <w:fldChar w:fldCharType="separate"/>
        </w:r>
        <w:r w:rsidR="006476CE">
          <w:rPr>
            <w:noProof/>
          </w:rPr>
          <w:t>2</w:t>
        </w:r>
        <w:r>
          <w:fldChar w:fldCharType="end"/>
        </w:r>
      </w:p>
    </w:sdtContent>
  </w:sdt>
  <w:p w14:paraId="3EAA4515" w14:textId="77777777" w:rsidR="00FB3632" w:rsidRDefault="00FB363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E59B9" w14:textId="77777777" w:rsidR="005343C8" w:rsidRDefault="005343C8" w:rsidP="00A42E8A">
      <w:pPr>
        <w:spacing w:after="0" w:line="240" w:lineRule="auto"/>
      </w:pPr>
      <w:r>
        <w:separator/>
      </w:r>
    </w:p>
  </w:footnote>
  <w:footnote w:type="continuationSeparator" w:id="0">
    <w:p w14:paraId="6A90848D" w14:textId="77777777" w:rsidR="005343C8" w:rsidRDefault="005343C8" w:rsidP="00A42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25pt;height:11.25pt" o:bullet="t">
        <v:imagedata r:id="rId1" o:title="msoA0AB"/>
      </v:shape>
    </w:pict>
  </w:numPicBullet>
  <w:abstractNum w:abstractNumId="0" w15:restartNumberingAfterBreak="0">
    <w:nsid w:val="1E7F2217"/>
    <w:multiLevelType w:val="hybridMultilevel"/>
    <w:tmpl w:val="F24CCE14"/>
    <w:lvl w:ilvl="0" w:tplc="04190007">
      <w:start w:val="1"/>
      <w:numFmt w:val="bullet"/>
      <w:lvlText w:val=""/>
      <w:lvlPicBulletId w:val="0"/>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638E032B"/>
    <w:multiLevelType w:val="multilevel"/>
    <w:tmpl w:val="869EC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340978"/>
    <w:multiLevelType w:val="multilevel"/>
    <w:tmpl w:val="0106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D1807"/>
    <w:multiLevelType w:val="hybridMultilevel"/>
    <w:tmpl w:val="96C8F106"/>
    <w:lvl w:ilvl="0" w:tplc="C644C3A2">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0FE"/>
    <w:rsid w:val="000A37DF"/>
    <w:rsid w:val="000D4CFD"/>
    <w:rsid w:val="000E0037"/>
    <w:rsid w:val="000E119D"/>
    <w:rsid w:val="0010124B"/>
    <w:rsid w:val="00107EE8"/>
    <w:rsid w:val="001277C5"/>
    <w:rsid w:val="001520E7"/>
    <w:rsid w:val="00176C29"/>
    <w:rsid w:val="001946F4"/>
    <w:rsid w:val="001B46E0"/>
    <w:rsid w:val="001B7044"/>
    <w:rsid w:val="001C623F"/>
    <w:rsid w:val="001F0F61"/>
    <w:rsid w:val="002011B1"/>
    <w:rsid w:val="00220E1A"/>
    <w:rsid w:val="002453B0"/>
    <w:rsid w:val="00246F74"/>
    <w:rsid w:val="00250F9E"/>
    <w:rsid w:val="002625E1"/>
    <w:rsid w:val="002A2462"/>
    <w:rsid w:val="002A6B10"/>
    <w:rsid w:val="002B6200"/>
    <w:rsid w:val="002B6D7B"/>
    <w:rsid w:val="002C1058"/>
    <w:rsid w:val="002D2203"/>
    <w:rsid w:val="002E2C23"/>
    <w:rsid w:val="003240DA"/>
    <w:rsid w:val="00374791"/>
    <w:rsid w:val="003C0D4F"/>
    <w:rsid w:val="003D7FD4"/>
    <w:rsid w:val="003E21C4"/>
    <w:rsid w:val="00404959"/>
    <w:rsid w:val="0041325D"/>
    <w:rsid w:val="00417DD9"/>
    <w:rsid w:val="004332EB"/>
    <w:rsid w:val="00450774"/>
    <w:rsid w:val="00490D8C"/>
    <w:rsid w:val="004A6187"/>
    <w:rsid w:val="004C3BB8"/>
    <w:rsid w:val="004D5F12"/>
    <w:rsid w:val="004E2CE7"/>
    <w:rsid w:val="004E3656"/>
    <w:rsid w:val="00526519"/>
    <w:rsid w:val="005343C8"/>
    <w:rsid w:val="00546365"/>
    <w:rsid w:val="00564798"/>
    <w:rsid w:val="005A4D4C"/>
    <w:rsid w:val="005C1F43"/>
    <w:rsid w:val="005C2C9C"/>
    <w:rsid w:val="005E45D7"/>
    <w:rsid w:val="005E6462"/>
    <w:rsid w:val="005E6922"/>
    <w:rsid w:val="005F10E6"/>
    <w:rsid w:val="005F2781"/>
    <w:rsid w:val="00637C09"/>
    <w:rsid w:val="0064665C"/>
    <w:rsid w:val="006476CE"/>
    <w:rsid w:val="00657803"/>
    <w:rsid w:val="006707DE"/>
    <w:rsid w:val="006C7442"/>
    <w:rsid w:val="00706730"/>
    <w:rsid w:val="007320FE"/>
    <w:rsid w:val="00745238"/>
    <w:rsid w:val="0076436D"/>
    <w:rsid w:val="00781138"/>
    <w:rsid w:val="007B2335"/>
    <w:rsid w:val="007D0390"/>
    <w:rsid w:val="00814FE5"/>
    <w:rsid w:val="00842007"/>
    <w:rsid w:val="0088393E"/>
    <w:rsid w:val="00895EEF"/>
    <w:rsid w:val="008A6419"/>
    <w:rsid w:val="00922F2C"/>
    <w:rsid w:val="00976F89"/>
    <w:rsid w:val="009923D5"/>
    <w:rsid w:val="009A4278"/>
    <w:rsid w:val="009A71D2"/>
    <w:rsid w:val="009B22A2"/>
    <w:rsid w:val="009C5940"/>
    <w:rsid w:val="009C6636"/>
    <w:rsid w:val="009F0AE7"/>
    <w:rsid w:val="00A42E8A"/>
    <w:rsid w:val="00A479B8"/>
    <w:rsid w:val="00A66EFF"/>
    <w:rsid w:val="00AA110D"/>
    <w:rsid w:val="00AA6276"/>
    <w:rsid w:val="00AC4867"/>
    <w:rsid w:val="00AF5F88"/>
    <w:rsid w:val="00AF725F"/>
    <w:rsid w:val="00B20351"/>
    <w:rsid w:val="00B61EFC"/>
    <w:rsid w:val="00B83906"/>
    <w:rsid w:val="00BA065E"/>
    <w:rsid w:val="00C067FB"/>
    <w:rsid w:val="00C14285"/>
    <w:rsid w:val="00C52EB6"/>
    <w:rsid w:val="00C64C21"/>
    <w:rsid w:val="00CA6CEC"/>
    <w:rsid w:val="00CD104F"/>
    <w:rsid w:val="00CD76E6"/>
    <w:rsid w:val="00CF5EAE"/>
    <w:rsid w:val="00D00F1F"/>
    <w:rsid w:val="00D256AD"/>
    <w:rsid w:val="00D2651D"/>
    <w:rsid w:val="00D34FB4"/>
    <w:rsid w:val="00D90011"/>
    <w:rsid w:val="00D950C1"/>
    <w:rsid w:val="00D95FA7"/>
    <w:rsid w:val="00DA2595"/>
    <w:rsid w:val="00DA7C23"/>
    <w:rsid w:val="00DB5A23"/>
    <w:rsid w:val="00DF39D7"/>
    <w:rsid w:val="00E000EA"/>
    <w:rsid w:val="00E13C4B"/>
    <w:rsid w:val="00E23AC6"/>
    <w:rsid w:val="00E637F5"/>
    <w:rsid w:val="00E66E5B"/>
    <w:rsid w:val="00E74A5C"/>
    <w:rsid w:val="00E75706"/>
    <w:rsid w:val="00E75F14"/>
    <w:rsid w:val="00E90397"/>
    <w:rsid w:val="00E91281"/>
    <w:rsid w:val="00EC0BC2"/>
    <w:rsid w:val="00EC142F"/>
    <w:rsid w:val="00ED2518"/>
    <w:rsid w:val="00ED6BA8"/>
    <w:rsid w:val="00EE1E69"/>
    <w:rsid w:val="00F07375"/>
    <w:rsid w:val="00F140CC"/>
    <w:rsid w:val="00F25CD4"/>
    <w:rsid w:val="00F56C45"/>
    <w:rsid w:val="00F95C88"/>
    <w:rsid w:val="00FA6981"/>
    <w:rsid w:val="00FB3632"/>
    <w:rsid w:val="00FB3EBE"/>
    <w:rsid w:val="00FC174E"/>
    <w:rsid w:val="00FC5190"/>
    <w:rsid w:val="00FF17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970CE"/>
  <w15:docId w15:val="{1A9A15CB-EC45-46B7-8CD9-151E9430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4A5C"/>
  </w:style>
  <w:style w:type="paragraph" w:styleId="1">
    <w:name w:val="heading 1"/>
    <w:basedOn w:val="a"/>
    <w:next w:val="a"/>
    <w:link w:val="10"/>
    <w:uiPriority w:val="9"/>
    <w:qFormat/>
    <w:rsid w:val="00FF17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F17F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2011B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320F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2E2C2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E2C23"/>
    <w:rPr>
      <w:rFonts w:ascii="Tahoma" w:hAnsi="Tahoma" w:cs="Tahoma"/>
      <w:sz w:val="16"/>
      <w:szCs w:val="16"/>
    </w:rPr>
  </w:style>
  <w:style w:type="table" w:styleId="a6">
    <w:name w:val="Table Grid"/>
    <w:basedOn w:val="a1"/>
    <w:uiPriority w:val="59"/>
    <w:rsid w:val="00C64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A42E8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A42E8A"/>
  </w:style>
  <w:style w:type="paragraph" w:styleId="a9">
    <w:name w:val="footer"/>
    <w:basedOn w:val="a"/>
    <w:link w:val="aa"/>
    <w:uiPriority w:val="99"/>
    <w:unhideWhenUsed/>
    <w:rsid w:val="00A42E8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A42E8A"/>
  </w:style>
  <w:style w:type="paragraph" w:styleId="ab">
    <w:name w:val="List Paragraph"/>
    <w:basedOn w:val="a"/>
    <w:uiPriority w:val="34"/>
    <w:qFormat/>
    <w:rsid w:val="001946F4"/>
    <w:pPr>
      <w:ind w:left="720"/>
      <w:contextualSpacing/>
    </w:pPr>
  </w:style>
  <w:style w:type="character" w:styleId="ac">
    <w:name w:val="Hyperlink"/>
    <w:basedOn w:val="a0"/>
    <w:uiPriority w:val="99"/>
    <w:unhideWhenUsed/>
    <w:rsid w:val="00E74A5C"/>
    <w:rPr>
      <w:color w:val="0000FF" w:themeColor="hyperlink"/>
      <w:u w:val="single"/>
    </w:rPr>
  </w:style>
  <w:style w:type="character" w:customStyle="1" w:styleId="10">
    <w:name w:val="Заголовок 1 Знак"/>
    <w:basedOn w:val="a0"/>
    <w:link w:val="1"/>
    <w:uiPriority w:val="9"/>
    <w:rsid w:val="00FF17FC"/>
    <w:rPr>
      <w:rFonts w:asciiTheme="majorHAnsi" w:eastAsiaTheme="majorEastAsia" w:hAnsiTheme="majorHAnsi" w:cstheme="majorBidi"/>
      <w:b/>
      <w:bCs/>
      <w:color w:val="365F91" w:themeColor="accent1" w:themeShade="BF"/>
      <w:sz w:val="28"/>
      <w:szCs w:val="28"/>
    </w:rPr>
  </w:style>
  <w:style w:type="paragraph" w:styleId="ad">
    <w:name w:val="TOC Heading"/>
    <w:basedOn w:val="1"/>
    <w:next w:val="a"/>
    <w:uiPriority w:val="39"/>
    <w:unhideWhenUsed/>
    <w:qFormat/>
    <w:rsid w:val="00FF17FC"/>
    <w:pPr>
      <w:outlineLvl w:val="9"/>
    </w:pPr>
    <w:rPr>
      <w:lang w:eastAsia="ru-RU"/>
    </w:rPr>
  </w:style>
  <w:style w:type="character" w:customStyle="1" w:styleId="20">
    <w:name w:val="Заголовок 2 Знак"/>
    <w:basedOn w:val="a0"/>
    <w:link w:val="2"/>
    <w:uiPriority w:val="9"/>
    <w:rsid w:val="00FF17FC"/>
    <w:rPr>
      <w:rFonts w:asciiTheme="majorHAnsi" w:eastAsiaTheme="majorEastAsia" w:hAnsiTheme="majorHAnsi" w:cstheme="majorBidi"/>
      <w:b/>
      <w:bCs/>
      <w:color w:val="4F81BD" w:themeColor="accent1"/>
      <w:sz w:val="26"/>
      <w:szCs w:val="26"/>
    </w:rPr>
  </w:style>
  <w:style w:type="paragraph" w:styleId="21">
    <w:name w:val="toc 2"/>
    <w:basedOn w:val="a"/>
    <w:next w:val="a"/>
    <w:autoRedefine/>
    <w:uiPriority w:val="39"/>
    <w:unhideWhenUsed/>
    <w:rsid w:val="00745238"/>
    <w:pPr>
      <w:tabs>
        <w:tab w:val="right" w:leader="dot" w:pos="9345"/>
      </w:tabs>
      <w:spacing w:after="0"/>
    </w:pPr>
  </w:style>
  <w:style w:type="character" w:customStyle="1" w:styleId="hljs-function">
    <w:name w:val="hljs-function"/>
    <w:basedOn w:val="a0"/>
    <w:rsid w:val="005E6922"/>
  </w:style>
  <w:style w:type="character" w:customStyle="1" w:styleId="hljs-title">
    <w:name w:val="hljs-title"/>
    <w:basedOn w:val="a0"/>
    <w:rsid w:val="005E6922"/>
  </w:style>
  <w:style w:type="character" w:customStyle="1" w:styleId="hljs-params">
    <w:name w:val="hljs-params"/>
    <w:basedOn w:val="a0"/>
    <w:rsid w:val="005E6922"/>
  </w:style>
  <w:style w:type="character" w:styleId="ae">
    <w:name w:val="Emphasis"/>
    <w:basedOn w:val="a0"/>
    <w:uiPriority w:val="20"/>
    <w:qFormat/>
    <w:rsid w:val="00976F89"/>
    <w:rPr>
      <w:i/>
      <w:iCs/>
    </w:rPr>
  </w:style>
  <w:style w:type="character" w:styleId="af">
    <w:name w:val="Strong"/>
    <w:basedOn w:val="a0"/>
    <w:uiPriority w:val="22"/>
    <w:qFormat/>
    <w:rsid w:val="00976F89"/>
    <w:rPr>
      <w:b/>
      <w:bCs/>
    </w:rPr>
  </w:style>
  <w:style w:type="paragraph" w:customStyle="1" w:styleId="TableParagraph">
    <w:name w:val="Table Paragraph"/>
    <w:basedOn w:val="a"/>
    <w:uiPriority w:val="1"/>
    <w:qFormat/>
    <w:rsid w:val="0088393E"/>
    <w:pPr>
      <w:widowControl w:val="0"/>
      <w:autoSpaceDE w:val="0"/>
      <w:autoSpaceDN w:val="0"/>
      <w:spacing w:after="0" w:line="301" w:lineRule="exact"/>
      <w:ind w:left="107"/>
      <w:jc w:val="center"/>
    </w:pPr>
    <w:rPr>
      <w:rFonts w:ascii="Times New Roman" w:eastAsia="Times New Roman" w:hAnsi="Times New Roman" w:cs="Times New Roman"/>
      <w:lang w:eastAsia="ru-RU" w:bidi="ru-RU"/>
    </w:rPr>
  </w:style>
  <w:style w:type="table" w:customStyle="1" w:styleId="TableNormal">
    <w:name w:val="Table Normal"/>
    <w:uiPriority w:val="2"/>
    <w:semiHidden/>
    <w:qFormat/>
    <w:rsid w:val="0088393E"/>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30">
    <w:name w:val="Заголовок 3 Знак"/>
    <w:basedOn w:val="a0"/>
    <w:link w:val="3"/>
    <w:uiPriority w:val="9"/>
    <w:semiHidden/>
    <w:rsid w:val="002011B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74181">
      <w:bodyDiv w:val="1"/>
      <w:marLeft w:val="0"/>
      <w:marRight w:val="0"/>
      <w:marTop w:val="0"/>
      <w:marBottom w:val="0"/>
      <w:divBdr>
        <w:top w:val="none" w:sz="0" w:space="0" w:color="auto"/>
        <w:left w:val="none" w:sz="0" w:space="0" w:color="auto"/>
        <w:bottom w:val="none" w:sz="0" w:space="0" w:color="auto"/>
        <w:right w:val="none" w:sz="0" w:space="0" w:color="auto"/>
      </w:divBdr>
    </w:div>
    <w:div w:id="255019172">
      <w:bodyDiv w:val="1"/>
      <w:marLeft w:val="0"/>
      <w:marRight w:val="0"/>
      <w:marTop w:val="0"/>
      <w:marBottom w:val="0"/>
      <w:divBdr>
        <w:top w:val="none" w:sz="0" w:space="0" w:color="auto"/>
        <w:left w:val="none" w:sz="0" w:space="0" w:color="auto"/>
        <w:bottom w:val="none" w:sz="0" w:space="0" w:color="auto"/>
        <w:right w:val="none" w:sz="0" w:space="0" w:color="auto"/>
      </w:divBdr>
    </w:div>
    <w:div w:id="407968968">
      <w:bodyDiv w:val="1"/>
      <w:marLeft w:val="0"/>
      <w:marRight w:val="0"/>
      <w:marTop w:val="0"/>
      <w:marBottom w:val="0"/>
      <w:divBdr>
        <w:top w:val="none" w:sz="0" w:space="0" w:color="auto"/>
        <w:left w:val="none" w:sz="0" w:space="0" w:color="auto"/>
        <w:bottom w:val="none" w:sz="0" w:space="0" w:color="auto"/>
        <w:right w:val="none" w:sz="0" w:space="0" w:color="auto"/>
      </w:divBdr>
    </w:div>
    <w:div w:id="518934279">
      <w:bodyDiv w:val="1"/>
      <w:marLeft w:val="0"/>
      <w:marRight w:val="0"/>
      <w:marTop w:val="0"/>
      <w:marBottom w:val="0"/>
      <w:divBdr>
        <w:top w:val="none" w:sz="0" w:space="0" w:color="auto"/>
        <w:left w:val="none" w:sz="0" w:space="0" w:color="auto"/>
        <w:bottom w:val="none" w:sz="0" w:space="0" w:color="auto"/>
        <w:right w:val="none" w:sz="0" w:space="0" w:color="auto"/>
      </w:divBdr>
    </w:div>
    <w:div w:id="640692086">
      <w:bodyDiv w:val="1"/>
      <w:marLeft w:val="0"/>
      <w:marRight w:val="0"/>
      <w:marTop w:val="0"/>
      <w:marBottom w:val="0"/>
      <w:divBdr>
        <w:top w:val="none" w:sz="0" w:space="0" w:color="auto"/>
        <w:left w:val="none" w:sz="0" w:space="0" w:color="auto"/>
        <w:bottom w:val="none" w:sz="0" w:space="0" w:color="auto"/>
        <w:right w:val="none" w:sz="0" w:space="0" w:color="auto"/>
      </w:divBdr>
    </w:div>
    <w:div w:id="800345522">
      <w:bodyDiv w:val="1"/>
      <w:marLeft w:val="0"/>
      <w:marRight w:val="0"/>
      <w:marTop w:val="0"/>
      <w:marBottom w:val="0"/>
      <w:divBdr>
        <w:top w:val="none" w:sz="0" w:space="0" w:color="auto"/>
        <w:left w:val="none" w:sz="0" w:space="0" w:color="auto"/>
        <w:bottom w:val="none" w:sz="0" w:space="0" w:color="auto"/>
        <w:right w:val="none" w:sz="0" w:space="0" w:color="auto"/>
      </w:divBdr>
    </w:div>
    <w:div w:id="1003240390">
      <w:bodyDiv w:val="1"/>
      <w:marLeft w:val="0"/>
      <w:marRight w:val="0"/>
      <w:marTop w:val="0"/>
      <w:marBottom w:val="0"/>
      <w:divBdr>
        <w:top w:val="none" w:sz="0" w:space="0" w:color="auto"/>
        <w:left w:val="none" w:sz="0" w:space="0" w:color="auto"/>
        <w:bottom w:val="none" w:sz="0" w:space="0" w:color="auto"/>
        <w:right w:val="none" w:sz="0" w:space="0" w:color="auto"/>
      </w:divBdr>
    </w:div>
    <w:div w:id="1120296352">
      <w:bodyDiv w:val="1"/>
      <w:marLeft w:val="0"/>
      <w:marRight w:val="0"/>
      <w:marTop w:val="0"/>
      <w:marBottom w:val="0"/>
      <w:divBdr>
        <w:top w:val="none" w:sz="0" w:space="0" w:color="auto"/>
        <w:left w:val="none" w:sz="0" w:space="0" w:color="auto"/>
        <w:bottom w:val="none" w:sz="0" w:space="0" w:color="auto"/>
        <w:right w:val="none" w:sz="0" w:space="0" w:color="auto"/>
      </w:divBdr>
    </w:div>
    <w:div w:id="1180506419">
      <w:bodyDiv w:val="1"/>
      <w:marLeft w:val="0"/>
      <w:marRight w:val="0"/>
      <w:marTop w:val="0"/>
      <w:marBottom w:val="0"/>
      <w:divBdr>
        <w:top w:val="none" w:sz="0" w:space="0" w:color="auto"/>
        <w:left w:val="none" w:sz="0" w:space="0" w:color="auto"/>
        <w:bottom w:val="none" w:sz="0" w:space="0" w:color="auto"/>
        <w:right w:val="none" w:sz="0" w:space="0" w:color="auto"/>
      </w:divBdr>
    </w:div>
    <w:div w:id="1229193258">
      <w:bodyDiv w:val="1"/>
      <w:marLeft w:val="0"/>
      <w:marRight w:val="0"/>
      <w:marTop w:val="0"/>
      <w:marBottom w:val="0"/>
      <w:divBdr>
        <w:top w:val="none" w:sz="0" w:space="0" w:color="auto"/>
        <w:left w:val="none" w:sz="0" w:space="0" w:color="auto"/>
        <w:bottom w:val="none" w:sz="0" w:space="0" w:color="auto"/>
        <w:right w:val="none" w:sz="0" w:space="0" w:color="auto"/>
      </w:divBdr>
    </w:div>
    <w:div w:id="1265960770">
      <w:bodyDiv w:val="1"/>
      <w:marLeft w:val="0"/>
      <w:marRight w:val="0"/>
      <w:marTop w:val="0"/>
      <w:marBottom w:val="0"/>
      <w:divBdr>
        <w:top w:val="none" w:sz="0" w:space="0" w:color="auto"/>
        <w:left w:val="none" w:sz="0" w:space="0" w:color="auto"/>
        <w:bottom w:val="none" w:sz="0" w:space="0" w:color="auto"/>
        <w:right w:val="none" w:sz="0" w:space="0" w:color="auto"/>
      </w:divBdr>
    </w:div>
    <w:div w:id="1386029675">
      <w:bodyDiv w:val="1"/>
      <w:marLeft w:val="0"/>
      <w:marRight w:val="0"/>
      <w:marTop w:val="0"/>
      <w:marBottom w:val="0"/>
      <w:divBdr>
        <w:top w:val="none" w:sz="0" w:space="0" w:color="auto"/>
        <w:left w:val="none" w:sz="0" w:space="0" w:color="auto"/>
        <w:bottom w:val="none" w:sz="0" w:space="0" w:color="auto"/>
        <w:right w:val="none" w:sz="0" w:space="0" w:color="auto"/>
      </w:divBdr>
    </w:div>
    <w:div w:id="1405224048">
      <w:bodyDiv w:val="1"/>
      <w:marLeft w:val="0"/>
      <w:marRight w:val="0"/>
      <w:marTop w:val="0"/>
      <w:marBottom w:val="0"/>
      <w:divBdr>
        <w:top w:val="none" w:sz="0" w:space="0" w:color="auto"/>
        <w:left w:val="none" w:sz="0" w:space="0" w:color="auto"/>
        <w:bottom w:val="none" w:sz="0" w:space="0" w:color="auto"/>
        <w:right w:val="none" w:sz="0" w:space="0" w:color="auto"/>
      </w:divBdr>
    </w:div>
    <w:div w:id="1409424273">
      <w:bodyDiv w:val="1"/>
      <w:marLeft w:val="0"/>
      <w:marRight w:val="0"/>
      <w:marTop w:val="0"/>
      <w:marBottom w:val="0"/>
      <w:divBdr>
        <w:top w:val="none" w:sz="0" w:space="0" w:color="auto"/>
        <w:left w:val="none" w:sz="0" w:space="0" w:color="auto"/>
        <w:bottom w:val="none" w:sz="0" w:space="0" w:color="auto"/>
        <w:right w:val="none" w:sz="0" w:space="0" w:color="auto"/>
      </w:divBdr>
    </w:div>
    <w:div w:id="1610550070">
      <w:bodyDiv w:val="1"/>
      <w:marLeft w:val="0"/>
      <w:marRight w:val="0"/>
      <w:marTop w:val="0"/>
      <w:marBottom w:val="0"/>
      <w:divBdr>
        <w:top w:val="none" w:sz="0" w:space="0" w:color="auto"/>
        <w:left w:val="none" w:sz="0" w:space="0" w:color="auto"/>
        <w:bottom w:val="none" w:sz="0" w:space="0" w:color="auto"/>
        <w:right w:val="none" w:sz="0" w:space="0" w:color="auto"/>
      </w:divBdr>
    </w:div>
    <w:div w:id="1668899789">
      <w:bodyDiv w:val="1"/>
      <w:marLeft w:val="0"/>
      <w:marRight w:val="0"/>
      <w:marTop w:val="0"/>
      <w:marBottom w:val="0"/>
      <w:divBdr>
        <w:top w:val="none" w:sz="0" w:space="0" w:color="auto"/>
        <w:left w:val="none" w:sz="0" w:space="0" w:color="auto"/>
        <w:bottom w:val="none" w:sz="0" w:space="0" w:color="auto"/>
        <w:right w:val="none" w:sz="0" w:space="0" w:color="auto"/>
      </w:divBdr>
    </w:div>
    <w:div w:id="1874490797">
      <w:bodyDiv w:val="1"/>
      <w:marLeft w:val="0"/>
      <w:marRight w:val="0"/>
      <w:marTop w:val="0"/>
      <w:marBottom w:val="0"/>
      <w:divBdr>
        <w:top w:val="none" w:sz="0" w:space="0" w:color="auto"/>
        <w:left w:val="none" w:sz="0" w:space="0" w:color="auto"/>
        <w:bottom w:val="none" w:sz="0" w:space="0" w:color="auto"/>
        <w:right w:val="none" w:sz="0" w:space="0" w:color="auto"/>
      </w:divBdr>
    </w:div>
    <w:div w:id="198215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7162-1EFC-45C5-A315-F28325EF9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5</Pages>
  <Words>650</Words>
  <Characters>3709</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Yauheni Kakhnouski</cp:lastModifiedBy>
  <cp:revision>5</cp:revision>
  <cp:lastPrinted>2023-09-14T21:26:00Z</cp:lastPrinted>
  <dcterms:created xsi:type="dcterms:W3CDTF">2024-10-30T12:17:00Z</dcterms:created>
  <dcterms:modified xsi:type="dcterms:W3CDTF">2024-11-17T10:37:00Z</dcterms:modified>
</cp:coreProperties>
</file>