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7F17D" w14:textId="77777777" w:rsidR="00BB48A4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</w:p>
    <w:p w14:paraId="2B214DFA" w14:textId="77777777" w:rsidR="00BB48A4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</w:p>
    <w:p w14:paraId="283CC38F" w14:textId="43018F90" w:rsidR="00BB48A4" w:rsidRPr="007710D5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2-2 Assignment: Merging Data with Python</w:t>
      </w:r>
    </w:p>
    <w:p w14:paraId="3E270B02" w14:textId="77777777" w:rsidR="00BB48A4" w:rsidRPr="002F2D61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7ADE1F32" w14:textId="77777777" w:rsidR="00BB48A4" w:rsidRPr="002F2D61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F2D6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Kayla Sacks</w:t>
      </w:r>
    </w:p>
    <w:p w14:paraId="365FA857" w14:textId="77777777" w:rsidR="00BB48A4" w:rsidRPr="002F2D61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F2D6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Southern New Hampshire University</w:t>
      </w:r>
    </w:p>
    <w:p w14:paraId="0EC9F018" w14:textId="77777777" w:rsidR="00BB48A4" w:rsidRPr="002F2D61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DAT-430 Leverage Data for Org Results</w:t>
      </w:r>
    </w:p>
    <w:p w14:paraId="740C7E11" w14:textId="77777777" w:rsidR="00BB48A4" w:rsidRPr="002F2D61" w:rsidRDefault="00BB48A4" w:rsidP="00BB48A4">
      <w:pPr>
        <w:shd w:val="clear" w:color="auto" w:fill="FFFFFF"/>
        <w:spacing w:before="120" w:after="120" w:line="48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F2D6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Professor 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Aubrey Condor</w:t>
      </w:r>
    </w:p>
    <w:p w14:paraId="1E4D389B" w14:textId="0C4993D8" w:rsidR="00BB48A4" w:rsidRDefault="00BB48A4" w:rsidP="00BB48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15</w:t>
      </w:r>
      <w:r w:rsidRPr="002F2D61">
        <w:rPr>
          <w:rFonts w:ascii="Times New Roman" w:hAnsi="Times New Roman" w:cs="Times New Roman"/>
          <w:sz w:val="24"/>
          <w:szCs w:val="24"/>
        </w:rPr>
        <w:t>, 2024</w:t>
      </w:r>
    </w:p>
    <w:p w14:paraId="05A6E768" w14:textId="7DB9878D" w:rsidR="00BB48A4" w:rsidRDefault="00BB48A4">
      <w:r>
        <w:br w:type="page"/>
      </w:r>
    </w:p>
    <w:p w14:paraId="1A29AD77" w14:textId="5E62365A" w:rsidR="00942101" w:rsidRDefault="00065EF4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many tools we can use when it</w:t>
      </w:r>
      <w:r w:rsidR="00193020">
        <w:rPr>
          <w:rFonts w:ascii="Times New Roman" w:hAnsi="Times New Roman" w:cs="Times New Roman"/>
          <w:sz w:val="24"/>
          <w:szCs w:val="24"/>
        </w:rPr>
        <w:t xml:space="preserve"> comes to data analytics</w:t>
      </w:r>
      <w:r w:rsidR="00FF7140">
        <w:rPr>
          <w:rFonts w:ascii="Times New Roman" w:hAnsi="Times New Roman" w:cs="Times New Roman"/>
          <w:sz w:val="24"/>
          <w:szCs w:val="24"/>
        </w:rPr>
        <w:t>. One tool that is often used</w:t>
      </w:r>
      <w:r w:rsidR="00E16F99">
        <w:rPr>
          <w:rFonts w:ascii="Times New Roman" w:hAnsi="Times New Roman" w:cs="Times New Roman"/>
          <w:sz w:val="24"/>
          <w:szCs w:val="24"/>
        </w:rPr>
        <w:t xml:space="preserve"> is Python</w:t>
      </w:r>
      <w:r w:rsidR="009959B7">
        <w:rPr>
          <w:rFonts w:ascii="Times New Roman" w:hAnsi="Times New Roman" w:cs="Times New Roman"/>
          <w:sz w:val="24"/>
          <w:szCs w:val="24"/>
        </w:rPr>
        <w:t xml:space="preserve"> </w:t>
      </w:r>
      <w:r w:rsidR="00971A06">
        <w:rPr>
          <w:rFonts w:ascii="Times New Roman" w:hAnsi="Times New Roman" w:cs="Times New Roman"/>
          <w:sz w:val="24"/>
          <w:szCs w:val="24"/>
        </w:rPr>
        <w:t>due to its flexibility, scalability, compatibility with other languages,</w:t>
      </w:r>
      <w:r w:rsidR="00BC624A">
        <w:rPr>
          <w:rFonts w:ascii="Times New Roman" w:hAnsi="Times New Roman" w:cs="Times New Roman"/>
          <w:sz w:val="24"/>
          <w:szCs w:val="24"/>
        </w:rPr>
        <w:t xml:space="preserve"> easy-to-read syntax, and the vast amount of libraries </w:t>
      </w:r>
      <w:r w:rsidR="00D849ED">
        <w:rPr>
          <w:rFonts w:ascii="Times New Roman" w:hAnsi="Times New Roman" w:cs="Times New Roman"/>
          <w:sz w:val="24"/>
          <w:szCs w:val="24"/>
        </w:rPr>
        <w:t>that can be used along with a strong comm</w:t>
      </w:r>
      <w:r w:rsidR="007E27C8">
        <w:rPr>
          <w:rFonts w:ascii="Times New Roman" w:hAnsi="Times New Roman" w:cs="Times New Roman"/>
          <w:sz w:val="24"/>
          <w:szCs w:val="24"/>
        </w:rPr>
        <w:t xml:space="preserve">unity that can support you </w:t>
      </w:r>
      <w:r w:rsidR="00F82C38" w:rsidRPr="00F82C38">
        <w:rPr>
          <w:rFonts w:ascii="Times New Roman" w:hAnsi="Times New Roman" w:cs="Times New Roman"/>
          <w:sz w:val="24"/>
          <w:szCs w:val="24"/>
        </w:rPr>
        <w:t>(Karl, 2024)</w:t>
      </w:r>
      <w:r w:rsidR="00F82C38">
        <w:rPr>
          <w:rFonts w:ascii="Times New Roman" w:hAnsi="Times New Roman" w:cs="Times New Roman"/>
          <w:sz w:val="24"/>
          <w:szCs w:val="24"/>
        </w:rPr>
        <w:t>.</w:t>
      </w:r>
      <w:r w:rsidR="004A5527">
        <w:rPr>
          <w:rFonts w:ascii="Times New Roman" w:hAnsi="Times New Roman" w:cs="Times New Roman"/>
          <w:sz w:val="24"/>
          <w:szCs w:val="24"/>
        </w:rPr>
        <w:t xml:space="preserve"> </w:t>
      </w:r>
      <w:r w:rsidR="00824B86">
        <w:rPr>
          <w:rFonts w:ascii="Times New Roman" w:hAnsi="Times New Roman" w:cs="Times New Roman"/>
          <w:sz w:val="24"/>
          <w:szCs w:val="24"/>
        </w:rPr>
        <w:t>This guide was created t</w:t>
      </w:r>
      <w:r w:rsidR="004A5527">
        <w:rPr>
          <w:rFonts w:ascii="Times New Roman" w:hAnsi="Times New Roman" w:cs="Times New Roman"/>
          <w:sz w:val="24"/>
          <w:szCs w:val="24"/>
        </w:rPr>
        <w:t xml:space="preserve">o show how helpful Python </w:t>
      </w:r>
      <w:r w:rsidR="00824B86">
        <w:rPr>
          <w:rFonts w:ascii="Times New Roman" w:hAnsi="Times New Roman" w:cs="Times New Roman"/>
          <w:sz w:val="24"/>
          <w:szCs w:val="24"/>
        </w:rPr>
        <w:t xml:space="preserve">is for </w:t>
      </w:r>
      <w:r w:rsidR="008E4A86">
        <w:rPr>
          <w:rFonts w:ascii="Times New Roman" w:hAnsi="Times New Roman" w:cs="Times New Roman"/>
          <w:sz w:val="24"/>
          <w:szCs w:val="24"/>
        </w:rPr>
        <w:t>one part</w:t>
      </w:r>
      <w:r w:rsidR="00824B86">
        <w:rPr>
          <w:rFonts w:ascii="Times New Roman" w:hAnsi="Times New Roman" w:cs="Times New Roman"/>
          <w:sz w:val="24"/>
          <w:szCs w:val="24"/>
        </w:rPr>
        <w:t xml:space="preserve"> of the data analytics </w:t>
      </w:r>
      <w:r w:rsidR="008E4A86">
        <w:rPr>
          <w:rFonts w:ascii="Times New Roman" w:hAnsi="Times New Roman" w:cs="Times New Roman"/>
          <w:sz w:val="24"/>
          <w:szCs w:val="24"/>
        </w:rPr>
        <w:t>process, which is merging datasets.</w:t>
      </w:r>
      <w:r w:rsidR="00C404E6">
        <w:rPr>
          <w:rFonts w:ascii="Times New Roman" w:hAnsi="Times New Roman" w:cs="Times New Roman"/>
          <w:sz w:val="24"/>
          <w:szCs w:val="24"/>
        </w:rPr>
        <w:t xml:space="preserve"> Merging datasets is an important </w:t>
      </w:r>
      <w:r w:rsidR="00576B27">
        <w:rPr>
          <w:rFonts w:ascii="Times New Roman" w:hAnsi="Times New Roman" w:cs="Times New Roman"/>
          <w:sz w:val="24"/>
          <w:szCs w:val="24"/>
        </w:rPr>
        <w:t xml:space="preserve">step that </w:t>
      </w:r>
      <w:r w:rsidR="002F4E7F">
        <w:rPr>
          <w:rFonts w:ascii="Times New Roman" w:hAnsi="Times New Roman" w:cs="Times New Roman"/>
          <w:sz w:val="24"/>
          <w:szCs w:val="24"/>
        </w:rPr>
        <w:t xml:space="preserve">often must be done as part </w:t>
      </w:r>
      <w:r w:rsidR="00C404E6">
        <w:rPr>
          <w:rFonts w:ascii="Times New Roman" w:hAnsi="Times New Roman" w:cs="Times New Roman"/>
          <w:sz w:val="24"/>
          <w:szCs w:val="24"/>
        </w:rPr>
        <w:t>of data preprocessing</w:t>
      </w:r>
      <w:r w:rsidR="002F4E7F">
        <w:rPr>
          <w:rFonts w:ascii="Times New Roman" w:hAnsi="Times New Roman" w:cs="Times New Roman"/>
          <w:sz w:val="24"/>
          <w:szCs w:val="24"/>
        </w:rPr>
        <w:t>.</w:t>
      </w:r>
    </w:p>
    <w:p w14:paraId="637EC4C8" w14:textId="2A728126" w:rsidR="00942101" w:rsidRDefault="00A95CC7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in merging </w:t>
      </w:r>
      <w:r w:rsidR="005D21F7">
        <w:rPr>
          <w:rFonts w:ascii="Times New Roman" w:hAnsi="Times New Roman" w:cs="Times New Roman"/>
          <w:sz w:val="24"/>
          <w:szCs w:val="24"/>
        </w:rPr>
        <w:t xml:space="preserve">the data will be to import the </w:t>
      </w:r>
      <w:r w:rsidR="005D21F7" w:rsidRPr="00DE72F8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5D21F7">
        <w:rPr>
          <w:rFonts w:ascii="Times New Roman" w:hAnsi="Times New Roman" w:cs="Times New Roman"/>
          <w:sz w:val="24"/>
          <w:szCs w:val="24"/>
        </w:rPr>
        <w:t xml:space="preserve"> library and </w:t>
      </w:r>
      <w:r w:rsidR="00465B8D">
        <w:rPr>
          <w:rFonts w:ascii="Times New Roman" w:hAnsi="Times New Roman" w:cs="Times New Roman"/>
          <w:sz w:val="24"/>
          <w:szCs w:val="24"/>
        </w:rPr>
        <w:t>have Python read the data files so that we can work with them. This step can be seen in the screenshot below.</w:t>
      </w:r>
    </w:p>
    <w:p w14:paraId="561FBAF3" w14:textId="66611D3E" w:rsidR="007B515F" w:rsidRDefault="007B515F" w:rsidP="002F4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8B8AC" wp14:editId="0A9A8CB8">
            <wp:extent cx="5943600" cy="721360"/>
            <wp:effectExtent l="0" t="0" r="0" b="2540"/>
            <wp:docPr id="1860884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4730" name="Picture 1860884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0C5" w14:textId="69428670" w:rsidR="007B515F" w:rsidRDefault="00935BC2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step, I use the </w:t>
      </w:r>
      <w:r w:rsidRPr="004E08E2">
        <w:rPr>
          <w:rFonts w:ascii="Times New Roman" w:hAnsi="Times New Roman" w:cs="Times New Roman"/>
          <w:b/>
          <w:bCs/>
          <w:sz w:val="24"/>
          <w:szCs w:val="24"/>
        </w:rPr>
        <w:t>.info</w:t>
      </w:r>
      <w:r w:rsidR="004E08E2" w:rsidRPr="004E08E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73D77">
        <w:rPr>
          <w:rFonts w:ascii="Times New Roman" w:hAnsi="Times New Roman" w:cs="Times New Roman"/>
          <w:sz w:val="24"/>
          <w:szCs w:val="24"/>
        </w:rPr>
        <w:t xml:space="preserve"> command to get a summary of the dataframes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08E2">
        <w:rPr>
          <w:rFonts w:ascii="Times New Roman" w:hAnsi="Times New Roman" w:cs="Times New Roman"/>
          <w:b/>
          <w:bCs/>
          <w:sz w:val="24"/>
          <w:szCs w:val="24"/>
        </w:rPr>
        <w:t>.head()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7B515F">
        <w:rPr>
          <w:rFonts w:ascii="Times New Roman" w:hAnsi="Times New Roman" w:cs="Times New Roman"/>
          <w:sz w:val="24"/>
          <w:szCs w:val="24"/>
        </w:rPr>
        <w:t xml:space="preserve"> </w:t>
      </w:r>
      <w:r w:rsidR="00773D77">
        <w:rPr>
          <w:rFonts w:ascii="Times New Roman" w:hAnsi="Times New Roman" w:cs="Times New Roman"/>
          <w:sz w:val="24"/>
          <w:szCs w:val="24"/>
        </w:rPr>
        <w:t xml:space="preserve">to show the first </w:t>
      </w:r>
      <w:r w:rsidR="00BF7CBF">
        <w:rPr>
          <w:rFonts w:ascii="Times New Roman" w:hAnsi="Times New Roman" w:cs="Times New Roman"/>
          <w:sz w:val="24"/>
          <w:szCs w:val="24"/>
        </w:rPr>
        <w:t>5</w:t>
      </w:r>
      <w:r w:rsidR="00AB5D6E">
        <w:rPr>
          <w:rFonts w:ascii="Times New Roman" w:hAnsi="Times New Roman" w:cs="Times New Roman"/>
          <w:sz w:val="24"/>
          <w:szCs w:val="24"/>
        </w:rPr>
        <w:t xml:space="preserve"> rows of </w:t>
      </w:r>
      <w:r w:rsidR="00BF7CBF">
        <w:rPr>
          <w:rFonts w:ascii="Times New Roman" w:hAnsi="Times New Roman" w:cs="Times New Roman"/>
          <w:sz w:val="24"/>
          <w:szCs w:val="24"/>
        </w:rPr>
        <w:t xml:space="preserve">each dataset </w:t>
      </w:r>
      <w:r w:rsidR="00AB5D6E">
        <w:rPr>
          <w:rFonts w:ascii="Times New Roman" w:hAnsi="Times New Roman" w:cs="Times New Roman"/>
          <w:sz w:val="24"/>
          <w:szCs w:val="24"/>
        </w:rPr>
        <w:t>to</w:t>
      </w:r>
      <w:r w:rsidR="00E83150">
        <w:rPr>
          <w:rFonts w:ascii="Times New Roman" w:hAnsi="Times New Roman" w:cs="Times New Roman"/>
          <w:sz w:val="24"/>
          <w:szCs w:val="24"/>
        </w:rPr>
        <w:t xml:space="preserve"> make sure the data was loaded properly. </w:t>
      </w:r>
      <w:r w:rsidR="00A12F75">
        <w:rPr>
          <w:rFonts w:ascii="Times New Roman" w:hAnsi="Times New Roman" w:cs="Times New Roman"/>
          <w:sz w:val="24"/>
          <w:szCs w:val="24"/>
        </w:rPr>
        <w:t>The first sc</w:t>
      </w:r>
      <w:r w:rsidR="001A50B5">
        <w:rPr>
          <w:rFonts w:ascii="Times New Roman" w:hAnsi="Times New Roman" w:cs="Times New Roman"/>
          <w:sz w:val="24"/>
          <w:szCs w:val="24"/>
        </w:rPr>
        <w:t>reenshot shows the output for the Feb2014Data and the second shows the March2014Data</w:t>
      </w:r>
      <w:r w:rsidR="007A1155">
        <w:rPr>
          <w:rFonts w:ascii="Times New Roman" w:hAnsi="Times New Roman" w:cs="Times New Roman"/>
          <w:sz w:val="24"/>
          <w:szCs w:val="24"/>
        </w:rPr>
        <w:t>.</w:t>
      </w:r>
    </w:p>
    <w:p w14:paraId="18E1642F" w14:textId="001EDB79" w:rsidR="00BE0824" w:rsidRDefault="00A12F75" w:rsidP="002F4E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85BCF" wp14:editId="63208028">
            <wp:extent cx="5315471" cy="2428875"/>
            <wp:effectExtent l="0" t="0" r="0" b="0"/>
            <wp:docPr id="14503371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710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06" cy="243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F1D5" w14:textId="59BCC1D1" w:rsidR="00A12F75" w:rsidRDefault="00A12F75" w:rsidP="002F4E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45B7F" wp14:editId="5C245ABB">
            <wp:extent cx="5096297" cy="2333625"/>
            <wp:effectExtent l="0" t="0" r="9525" b="0"/>
            <wp:docPr id="18603902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020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38" cy="23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6B32" w14:textId="3E2E8B5C" w:rsidR="005D235D" w:rsidRDefault="007A1155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information for both data sets, we can see that </w:t>
      </w:r>
      <w:r w:rsidR="00EF69C1">
        <w:rPr>
          <w:rFonts w:ascii="Times New Roman" w:hAnsi="Times New Roman" w:cs="Times New Roman"/>
          <w:sz w:val="24"/>
          <w:szCs w:val="24"/>
        </w:rPr>
        <w:t xml:space="preserve">the </w:t>
      </w:r>
      <w:r w:rsidR="00C0020A">
        <w:rPr>
          <w:rFonts w:ascii="Times New Roman" w:hAnsi="Times New Roman" w:cs="Times New Roman"/>
          <w:sz w:val="24"/>
          <w:szCs w:val="24"/>
        </w:rPr>
        <w:t>columns and data types are the same</w:t>
      </w:r>
      <w:r w:rsidR="00C27053">
        <w:rPr>
          <w:rFonts w:ascii="Times New Roman" w:hAnsi="Times New Roman" w:cs="Times New Roman"/>
          <w:sz w:val="24"/>
          <w:szCs w:val="24"/>
        </w:rPr>
        <w:t>.</w:t>
      </w:r>
      <w:r w:rsidR="00711EF8">
        <w:rPr>
          <w:rFonts w:ascii="Times New Roman" w:hAnsi="Times New Roman" w:cs="Times New Roman"/>
          <w:sz w:val="24"/>
          <w:szCs w:val="24"/>
        </w:rPr>
        <w:t xml:space="preserve"> The .</w:t>
      </w:r>
      <w:r w:rsidR="00711EF8">
        <w:rPr>
          <w:rFonts w:ascii="Times New Roman" w:hAnsi="Times New Roman" w:cs="Times New Roman"/>
          <w:b/>
          <w:bCs/>
          <w:sz w:val="24"/>
          <w:szCs w:val="24"/>
        </w:rPr>
        <w:t>info()</w:t>
      </w:r>
      <w:r w:rsidR="00711EF8">
        <w:rPr>
          <w:rFonts w:ascii="Times New Roman" w:hAnsi="Times New Roman" w:cs="Times New Roman"/>
          <w:sz w:val="24"/>
          <w:szCs w:val="24"/>
        </w:rPr>
        <w:t xml:space="preserve"> function also shows us the number of rows in each dataset. </w:t>
      </w:r>
      <w:r w:rsidR="00EC09A5">
        <w:rPr>
          <w:rFonts w:ascii="Times New Roman" w:hAnsi="Times New Roman" w:cs="Times New Roman"/>
          <w:sz w:val="24"/>
          <w:szCs w:val="24"/>
        </w:rPr>
        <w:t>It is important to make sure the</w:t>
      </w:r>
      <w:r w:rsidR="00B52417">
        <w:rPr>
          <w:rFonts w:ascii="Times New Roman" w:hAnsi="Times New Roman" w:cs="Times New Roman"/>
          <w:sz w:val="24"/>
          <w:szCs w:val="24"/>
        </w:rPr>
        <w:t xml:space="preserve"> data type for the same variable in each data set </w:t>
      </w:r>
      <w:r w:rsidR="00347434">
        <w:rPr>
          <w:rFonts w:ascii="Times New Roman" w:hAnsi="Times New Roman" w:cs="Times New Roman"/>
          <w:sz w:val="24"/>
          <w:szCs w:val="24"/>
        </w:rPr>
        <w:t>matches</w:t>
      </w:r>
      <w:r w:rsidR="00B52417">
        <w:rPr>
          <w:rFonts w:ascii="Times New Roman" w:hAnsi="Times New Roman" w:cs="Times New Roman"/>
          <w:sz w:val="24"/>
          <w:szCs w:val="24"/>
        </w:rPr>
        <w:t xml:space="preserve"> </w:t>
      </w:r>
      <w:r w:rsidR="00831388">
        <w:rPr>
          <w:rFonts w:ascii="Times New Roman" w:hAnsi="Times New Roman" w:cs="Times New Roman"/>
          <w:sz w:val="24"/>
          <w:szCs w:val="24"/>
        </w:rPr>
        <w:t xml:space="preserve">as it can cause incorrect </w:t>
      </w:r>
      <w:r w:rsidR="00347434">
        <w:rPr>
          <w:rFonts w:ascii="Times New Roman" w:hAnsi="Times New Roman" w:cs="Times New Roman"/>
          <w:sz w:val="24"/>
          <w:szCs w:val="24"/>
        </w:rPr>
        <w:t xml:space="preserve">results once merged or even cause the merge to fail. </w:t>
      </w:r>
      <w:r w:rsidR="00711EF8">
        <w:rPr>
          <w:rFonts w:ascii="Times New Roman" w:hAnsi="Times New Roman" w:cs="Times New Roman"/>
          <w:sz w:val="24"/>
          <w:szCs w:val="24"/>
        </w:rPr>
        <w:t xml:space="preserve">We can </w:t>
      </w:r>
      <w:r w:rsidR="00347434">
        <w:rPr>
          <w:rFonts w:ascii="Times New Roman" w:hAnsi="Times New Roman" w:cs="Times New Roman"/>
          <w:sz w:val="24"/>
          <w:szCs w:val="24"/>
        </w:rPr>
        <w:t xml:space="preserve">also </w:t>
      </w:r>
      <w:r w:rsidR="00711EF8">
        <w:rPr>
          <w:rFonts w:ascii="Times New Roman" w:hAnsi="Times New Roman" w:cs="Times New Roman"/>
          <w:sz w:val="24"/>
          <w:szCs w:val="24"/>
        </w:rPr>
        <w:t xml:space="preserve">see that the February dataset has </w:t>
      </w:r>
      <w:r w:rsidR="0093176D">
        <w:rPr>
          <w:rFonts w:ascii="Times New Roman" w:hAnsi="Times New Roman" w:cs="Times New Roman"/>
          <w:sz w:val="24"/>
          <w:szCs w:val="24"/>
        </w:rPr>
        <w:t xml:space="preserve">550 </w:t>
      </w:r>
      <w:r w:rsidR="00ED2A13">
        <w:rPr>
          <w:rFonts w:ascii="Times New Roman" w:hAnsi="Times New Roman" w:cs="Times New Roman"/>
          <w:sz w:val="24"/>
          <w:szCs w:val="24"/>
        </w:rPr>
        <w:t>rows,</w:t>
      </w:r>
      <w:r w:rsidR="0093176D">
        <w:rPr>
          <w:rFonts w:ascii="Times New Roman" w:hAnsi="Times New Roman" w:cs="Times New Roman"/>
          <w:sz w:val="24"/>
          <w:szCs w:val="24"/>
        </w:rPr>
        <w:t xml:space="preserve"> and the March dataset has 850 rows</w:t>
      </w:r>
      <w:r w:rsidR="00A274DA">
        <w:rPr>
          <w:rFonts w:ascii="Times New Roman" w:hAnsi="Times New Roman" w:cs="Times New Roman"/>
          <w:sz w:val="24"/>
          <w:szCs w:val="24"/>
        </w:rPr>
        <w:t>.</w:t>
      </w:r>
      <w:r w:rsidR="00ED2A13">
        <w:rPr>
          <w:rFonts w:ascii="Times New Roman" w:hAnsi="Times New Roman" w:cs="Times New Roman"/>
          <w:sz w:val="24"/>
          <w:szCs w:val="24"/>
        </w:rPr>
        <w:t xml:space="preserve"> </w:t>
      </w:r>
      <w:r w:rsidR="00347434">
        <w:rPr>
          <w:rFonts w:ascii="Times New Roman" w:hAnsi="Times New Roman" w:cs="Times New Roman"/>
          <w:sz w:val="24"/>
          <w:szCs w:val="24"/>
        </w:rPr>
        <w:t xml:space="preserve">It is important to know the total number of rows in each </w:t>
      </w:r>
      <w:r w:rsidR="00312BB4">
        <w:rPr>
          <w:rFonts w:ascii="Times New Roman" w:hAnsi="Times New Roman" w:cs="Times New Roman"/>
          <w:sz w:val="24"/>
          <w:szCs w:val="24"/>
        </w:rPr>
        <w:t>data set</w:t>
      </w:r>
      <w:r w:rsidR="00347434">
        <w:rPr>
          <w:rFonts w:ascii="Times New Roman" w:hAnsi="Times New Roman" w:cs="Times New Roman"/>
          <w:sz w:val="24"/>
          <w:szCs w:val="24"/>
        </w:rPr>
        <w:t xml:space="preserve"> so we </w:t>
      </w:r>
      <w:r w:rsidR="00824B86">
        <w:rPr>
          <w:rFonts w:ascii="Times New Roman" w:hAnsi="Times New Roman" w:cs="Times New Roman"/>
          <w:sz w:val="24"/>
          <w:szCs w:val="24"/>
        </w:rPr>
        <w:t>know the total number of rows the merged data set should have.</w:t>
      </w:r>
    </w:p>
    <w:p w14:paraId="6D333B00" w14:textId="24560EFF" w:rsidR="00581975" w:rsidRPr="00581975" w:rsidRDefault="00581975" w:rsidP="003A0CE6">
      <w:pPr>
        <w:spacing w:line="48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Always check the information about the datasets so you know what you are working with</w:t>
      </w:r>
      <w:r w:rsidR="003A0CE6">
        <w:rPr>
          <w:rFonts w:ascii="Times New Roman" w:hAnsi="Times New Roman" w:cs="Times New Roman"/>
          <w:i/>
          <w:iCs/>
          <w:sz w:val="24"/>
          <w:szCs w:val="24"/>
        </w:rPr>
        <w:t>. It will be important to know this information when you are getting ready to merge, and after merging, the data sets.</w:t>
      </w:r>
    </w:p>
    <w:p w14:paraId="5F0A93FF" w14:textId="45E9B938" w:rsidR="007A1155" w:rsidRPr="00991E7D" w:rsidRDefault="00ED2A13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before combining the datasets we want to check if there are any null values in either. This step can be done </w:t>
      </w:r>
      <w:r w:rsidR="00857B7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A87DE8">
        <w:rPr>
          <w:rFonts w:ascii="Times New Roman" w:hAnsi="Times New Roman" w:cs="Times New Roman"/>
          <w:sz w:val="24"/>
          <w:szCs w:val="24"/>
        </w:rPr>
        <w:t>.</w:t>
      </w:r>
      <w:r w:rsidR="00CE3106" w:rsidRPr="00CE3106">
        <w:rPr>
          <w:rFonts w:ascii="Times New Roman" w:hAnsi="Times New Roman" w:cs="Times New Roman"/>
          <w:b/>
          <w:bCs/>
          <w:sz w:val="24"/>
          <w:szCs w:val="24"/>
        </w:rPr>
        <w:t>isnull()</w:t>
      </w:r>
      <w:r w:rsidR="00CE3106">
        <w:rPr>
          <w:rFonts w:ascii="Times New Roman" w:hAnsi="Times New Roman" w:cs="Times New Roman"/>
          <w:sz w:val="24"/>
          <w:szCs w:val="24"/>
        </w:rPr>
        <w:t xml:space="preserve"> function</w:t>
      </w:r>
      <w:r w:rsidR="005140F3">
        <w:rPr>
          <w:rFonts w:ascii="Times New Roman" w:hAnsi="Times New Roman" w:cs="Times New Roman"/>
          <w:sz w:val="24"/>
          <w:szCs w:val="24"/>
        </w:rPr>
        <w:t xml:space="preserve">. </w:t>
      </w:r>
      <w:r w:rsidR="00C8665F">
        <w:rPr>
          <w:rFonts w:ascii="Times New Roman" w:hAnsi="Times New Roman" w:cs="Times New Roman"/>
          <w:sz w:val="24"/>
          <w:szCs w:val="24"/>
        </w:rPr>
        <w:t xml:space="preserve">Using just </w:t>
      </w:r>
      <w:r w:rsidR="00C8665F" w:rsidRPr="00A87DE8">
        <w:rPr>
          <w:rFonts w:ascii="Times New Roman" w:hAnsi="Times New Roman" w:cs="Times New Roman"/>
          <w:b/>
          <w:bCs/>
          <w:sz w:val="24"/>
          <w:szCs w:val="24"/>
        </w:rPr>
        <w:t xml:space="preserve">.isnull() </w:t>
      </w:r>
      <w:r w:rsidR="00C8665F">
        <w:rPr>
          <w:rFonts w:ascii="Times New Roman" w:hAnsi="Times New Roman" w:cs="Times New Roman"/>
          <w:sz w:val="24"/>
          <w:szCs w:val="24"/>
        </w:rPr>
        <w:t>will list each cell in the dataset</w:t>
      </w:r>
      <w:r w:rsidR="00A87DE8">
        <w:rPr>
          <w:rFonts w:ascii="Times New Roman" w:hAnsi="Times New Roman" w:cs="Times New Roman"/>
          <w:sz w:val="24"/>
          <w:szCs w:val="24"/>
        </w:rPr>
        <w:t xml:space="preserve"> which can make it hard to spot any </w:t>
      </w:r>
      <w:r w:rsidR="00154B66">
        <w:rPr>
          <w:rFonts w:ascii="Times New Roman" w:hAnsi="Times New Roman" w:cs="Times New Roman"/>
          <w:sz w:val="24"/>
          <w:szCs w:val="24"/>
        </w:rPr>
        <w:t xml:space="preserve">that may come up as ‘True’, so to make it easier you can use </w:t>
      </w:r>
      <w:r w:rsidR="009316E0">
        <w:rPr>
          <w:rFonts w:ascii="Times New Roman" w:hAnsi="Times New Roman" w:cs="Times New Roman"/>
          <w:sz w:val="24"/>
          <w:szCs w:val="24"/>
        </w:rPr>
        <w:t xml:space="preserve">the </w:t>
      </w:r>
      <w:r w:rsidR="009316E0" w:rsidRPr="00141F5D">
        <w:rPr>
          <w:rFonts w:ascii="Times New Roman" w:hAnsi="Times New Roman" w:cs="Times New Roman"/>
          <w:b/>
          <w:bCs/>
          <w:sz w:val="24"/>
          <w:szCs w:val="24"/>
        </w:rPr>
        <w:t>.values.any()</w:t>
      </w:r>
      <w:r w:rsidR="009316E0">
        <w:rPr>
          <w:rFonts w:ascii="Times New Roman" w:hAnsi="Times New Roman" w:cs="Times New Roman"/>
          <w:sz w:val="24"/>
          <w:szCs w:val="24"/>
        </w:rPr>
        <w:t xml:space="preserve"> </w:t>
      </w:r>
      <w:r w:rsidR="003314D3">
        <w:rPr>
          <w:rFonts w:ascii="Times New Roman" w:hAnsi="Times New Roman" w:cs="Times New Roman"/>
          <w:sz w:val="24"/>
          <w:szCs w:val="24"/>
        </w:rPr>
        <w:t xml:space="preserve">with the </w:t>
      </w:r>
      <w:r w:rsidR="003314D3" w:rsidRPr="003314D3">
        <w:rPr>
          <w:rFonts w:ascii="Times New Roman" w:hAnsi="Times New Roman" w:cs="Times New Roman"/>
          <w:b/>
          <w:bCs/>
          <w:sz w:val="24"/>
          <w:szCs w:val="24"/>
        </w:rPr>
        <w:t>.isnull()</w:t>
      </w:r>
      <w:r w:rsidR="003314D3">
        <w:rPr>
          <w:rFonts w:ascii="Times New Roman" w:hAnsi="Times New Roman" w:cs="Times New Roman"/>
          <w:sz w:val="24"/>
          <w:szCs w:val="24"/>
        </w:rPr>
        <w:t xml:space="preserve"> which will let you know if there are any null or </w:t>
      </w:r>
      <w:r w:rsidR="003314D3">
        <w:rPr>
          <w:rFonts w:ascii="Times New Roman" w:hAnsi="Times New Roman" w:cs="Times New Roman"/>
          <w:sz w:val="24"/>
          <w:szCs w:val="24"/>
        </w:rPr>
        <w:lastRenderedPageBreak/>
        <w:t>NaN values</w:t>
      </w:r>
      <w:r w:rsidR="00C92EB4" w:rsidRPr="00C92EB4">
        <w:rPr>
          <w:rFonts w:ascii="Times New Roman" w:hAnsi="Times New Roman" w:cs="Times New Roman"/>
          <w:sz w:val="24"/>
          <w:szCs w:val="24"/>
        </w:rPr>
        <w:t>(Atlassian, 2024)</w:t>
      </w:r>
      <w:r w:rsidR="003314D3">
        <w:rPr>
          <w:rFonts w:ascii="Times New Roman" w:hAnsi="Times New Roman" w:cs="Times New Roman"/>
          <w:sz w:val="24"/>
          <w:szCs w:val="24"/>
        </w:rPr>
        <w:t>.</w:t>
      </w:r>
      <w:r w:rsidR="00360CAC">
        <w:rPr>
          <w:rFonts w:ascii="Times New Roman" w:hAnsi="Times New Roman" w:cs="Times New Roman"/>
          <w:sz w:val="24"/>
          <w:szCs w:val="24"/>
        </w:rPr>
        <w:t xml:space="preserve"> I used only </w:t>
      </w:r>
      <w:r w:rsidR="00360CAC" w:rsidRPr="00360CAC">
        <w:rPr>
          <w:rFonts w:ascii="Times New Roman" w:hAnsi="Times New Roman" w:cs="Times New Roman"/>
          <w:b/>
          <w:bCs/>
          <w:sz w:val="24"/>
          <w:szCs w:val="24"/>
        </w:rPr>
        <w:t>.isnull()</w:t>
      </w:r>
      <w:r w:rsidR="00360CAC">
        <w:rPr>
          <w:rFonts w:ascii="Times New Roman" w:hAnsi="Times New Roman" w:cs="Times New Roman"/>
          <w:sz w:val="24"/>
          <w:szCs w:val="24"/>
        </w:rPr>
        <w:t xml:space="preserve"> for the February date set first so you can see the results compared to if you use </w:t>
      </w:r>
      <w:r w:rsidR="00360CAC" w:rsidRPr="00360CAC">
        <w:rPr>
          <w:rFonts w:ascii="Times New Roman" w:hAnsi="Times New Roman" w:cs="Times New Roman"/>
          <w:b/>
          <w:bCs/>
          <w:sz w:val="24"/>
          <w:szCs w:val="24"/>
        </w:rPr>
        <w:t>.isnull.values.any()</w:t>
      </w:r>
      <w:r w:rsidR="00991E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43536" w14:textId="622D11B4" w:rsidR="00141F5D" w:rsidRDefault="005A7D12" w:rsidP="002F4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D0B2B" wp14:editId="1B10E4C3">
            <wp:extent cx="5943600" cy="3109595"/>
            <wp:effectExtent l="0" t="0" r="0" b="0"/>
            <wp:docPr id="22103864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8642" name="Picture 1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387" w14:textId="774C4D02" w:rsidR="00542C6E" w:rsidRDefault="00542C6E" w:rsidP="00542C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see, using the .values.any() makes it much easier to learn if there are any null values.</w:t>
      </w:r>
    </w:p>
    <w:p w14:paraId="463D8548" w14:textId="20A50DF8" w:rsidR="00857B71" w:rsidRDefault="00EC771C" w:rsidP="002F4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59CC9" wp14:editId="11A7E8E9">
            <wp:extent cx="5943600" cy="757555"/>
            <wp:effectExtent l="0" t="0" r="0" b="4445"/>
            <wp:docPr id="204934869" name="Picture 2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4869" name="Picture 21" descr="A computer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0B03" w14:textId="0412BB5D" w:rsidR="00372E5B" w:rsidRDefault="00AA005F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the March null check both with and without using the </w:t>
      </w:r>
      <w:r w:rsidRPr="004E1193">
        <w:rPr>
          <w:rFonts w:ascii="Times New Roman" w:hAnsi="Times New Roman" w:cs="Times New Roman"/>
          <w:b/>
          <w:bCs/>
          <w:sz w:val="24"/>
          <w:szCs w:val="24"/>
        </w:rPr>
        <w:t>print()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4E1193">
        <w:rPr>
          <w:rFonts w:ascii="Times New Roman" w:hAnsi="Times New Roman" w:cs="Times New Roman"/>
          <w:sz w:val="24"/>
          <w:szCs w:val="24"/>
        </w:rPr>
        <w:t>to show that it is not needed but it can add clarity to the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262">
        <w:rPr>
          <w:rFonts w:ascii="Times New Roman" w:hAnsi="Times New Roman" w:cs="Times New Roman"/>
          <w:sz w:val="24"/>
          <w:szCs w:val="24"/>
        </w:rPr>
        <w:t xml:space="preserve"> </w:t>
      </w:r>
      <w:r w:rsidR="00372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0B714" w14:textId="257D453D" w:rsidR="00141F5D" w:rsidRDefault="00141F5D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both outputs returned ‘False’ </w:t>
      </w:r>
      <w:r w:rsidR="005F43DD">
        <w:rPr>
          <w:rFonts w:ascii="Times New Roman" w:hAnsi="Times New Roman" w:cs="Times New Roman"/>
          <w:sz w:val="24"/>
          <w:szCs w:val="24"/>
        </w:rPr>
        <w:t>that means there are no null or NaN</w:t>
      </w:r>
      <w:r w:rsidR="001A645B">
        <w:rPr>
          <w:rFonts w:ascii="Times New Roman" w:hAnsi="Times New Roman" w:cs="Times New Roman"/>
          <w:sz w:val="24"/>
          <w:szCs w:val="24"/>
        </w:rPr>
        <w:t xml:space="preserve"> values.</w:t>
      </w:r>
      <w:r w:rsidR="003314D3">
        <w:rPr>
          <w:rFonts w:ascii="Times New Roman" w:hAnsi="Times New Roman" w:cs="Times New Roman"/>
          <w:sz w:val="24"/>
          <w:szCs w:val="24"/>
        </w:rPr>
        <w:t xml:space="preserve"> If the output came out as ‘True’ that would mean that there was at least one null </w:t>
      </w:r>
      <w:r w:rsidR="00B800CD">
        <w:rPr>
          <w:rFonts w:ascii="Times New Roman" w:hAnsi="Times New Roman" w:cs="Times New Roman"/>
          <w:sz w:val="24"/>
          <w:szCs w:val="24"/>
        </w:rPr>
        <w:t>value,</w:t>
      </w:r>
      <w:r w:rsidR="00096C72">
        <w:rPr>
          <w:rFonts w:ascii="Times New Roman" w:hAnsi="Times New Roman" w:cs="Times New Roman"/>
          <w:sz w:val="24"/>
          <w:szCs w:val="24"/>
        </w:rPr>
        <w:t xml:space="preserve"> and you </w:t>
      </w:r>
      <w:r w:rsidR="00AE51DD">
        <w:rPr>
          <w:rFonts w:ascii="Times New Roman" w:hAnsi="Times New Roman" w:cs="Times New Roman"/>
          <w:sz w:val="24"/>
          <w:szCs w:val="24"/>
        </w:rPr>
        <w:t xml:space="preserve">would want to investigate more. You could use </w:t>
      </w:r>
      <w:r w:rsidR="00AE51DD" w:rsidRPr="00B800CD">
        <w:rPr>
          <w:rFonts w:ascii="Times New Roman" w:hAnsi="Times New Roman" w:cs="Times New Roman"/>
          <w:b/>
          <w:bCs/>
          <w:sz w:val="24"/>
          <w:szCs w:val="24"/>
        </w:rPr>
        <w:t xml:space="preserve">.isnull().sum() </w:t>
      </w:r>
      <w:r w:rsidR="00AE51DD">
        <w:rPr>
          <w:rFonts w:ascii="Times New Roman" w:hAnsi="Times New Roman" w:cs="Times New Roman"/>
          <w:sz w:val="24"/>
          <w:szCs w:val="24"/>
        </w:rPr>
        <w:t xml:space="preserve">to </w:t>
      </w:r>
      <w:r w:rsidR="003A69CE">
        <w:rPr>
          <w:rFonts w:ascii="Times New Roman" w:hAnsi="Times New Roman" w:cs="Times New Roman"/>
          <w:sz w:val="24"/>
          <w:szCs w:val="24"/>
        </w:rPr>
        <w:t>learn</w:t>
      </w:r>
      <w:r w:rsidR="00AE51DD">
        <w:rPr>
          <w:rFonts w:ascii="Times New Roman" w:hAnsi="Times New Roman" w:cs="Times New Roman"/>
          <w:sz w:val="24"/>
          <w:szCs w:val="24"/>
        </w:rPr>
        <w:t xml:space="preserve"> how many </w:t>
      </w:r>
      <w:r w:rsidR="00B800CD">
        <w:rPr>
          <w:rFonts w:ascii="Times New Roman" w:hAnsi="Times New Roman" w:cs="Times New Roman"/>
          <w:sz w:val="24"/>
          <w:szCs w:val="24"/>
        </w:rPr>
        <w:t xml:space="preserve">missing values there </w:t>
      </w:r>
      <w:r w:rsidR="00B800CD">
        <w:rPr>
          <w:rFonts w:ascii="Times New Roman" w:hAnsi="Times New Roman" w:cs="Times New Roman"/>
          <w:sz w:val="24"/>
          <w:szCs w:val="24"/>
        </w:rPr>
        <w:lastRenderedPageBreak/>
        <w:t>are</w:t>
      </w:r>
      <w:r w:rsidR="003A69CE">
        <w:rPr>
          <w:rFonts w:ascii="Times New Roman" w:hAnsi="Times New Roman" w:cs="Times New Roman"/>
          <w:sz w:val="24"/>
          <w:szCs w:val="24"/>
        </w:rPr>
        <w:t xml:space="preserve"> for eac</w:t>
      </w:r>
      <w:r w:rsidR="00ED54C9">
        <w:rPr>
          <w:rFonts w:ascii="Times New Roman" w:hAnsi="Times New Roman" w:cs="Times New Roman"/>
          <w:sz w:val="24"/>
          <w:szCs w:val="24"/>
        </w:rPr>
        <w:t>h variable</w:t>
      </w:r>
      <w:r w:rsidR="00EB12F4">
        <w:rPr>
          <w:rFonts w:ascii="Times New Roman" w:hAnsi="Times New Roman" w:cs="Times New Roman"/>
          <w:sz w:val="24"/>
          <w:szCs w:val="24"/>
        </w:rPr>
        <w:t xml:space="preserve">. If there is </w:t>
      </w:r>
      <w:r w:rsidR="00ED54C9">
        <w:rPr>
          <w:rFonts w:ascii="Times New Roman" w:hAnsi="Times New Roman" w:cs="Times New Roman"/>
          <w:sz w:val="24"/>
          <w:szCs w:val="24"/>
        </w:rPr>
        <w:t>a high number of missing values, you will want to take a closer look at the data set</w:t>
      </w:r>
      <w:r w:rsidR="00E51120">
        <w:rPr>
          <w:rFonts w:ascii="Times New Roman" w:hAnsi="Times New Roman" w:cs="Times New Roman"/>
          <w:sz w:val="24"/>
          <w:szCs w:val="24"/>
        </w:rPr>
        <w:t xml:space="preserve"> to see if it should still be used.</w:t>
      </w:r>
    </w:p>
    <w:p w14:paraId="3BBBE802" w14:textId="46B33616" w:rsidR="00022A33" w:rsidRPr="008D656F" w:rsidRDefault="00022A33" w:rsidP="008D656F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D656F">
        <w:rPr>
          <w:rFonts w:ascii="Times New Roman" w:hAnsi="Times New Roman" w:cs="Times New Roman"/>
          <w:i/>
          <w:iCs/>
          <w:sz w:val="24"/>
          <w:szCs w:val="24"/>
        </w:rPr>
        <w:t>It is important to always check each data set for any missing data</w:t>
      </w:r>
      <w:r w:rsidR="00666E10" w:rsidRPr="008D656F">
        <w:rPr>
          <w:rFonts w:ascii="Times New Roman" w:hAnsi="Times New Roman" w:cs="Times New Roman"/>
          <w:i/>
          <w:iCs/>
          <w:sz w:val="24"/>
          <w:szCs w:val="24"/>
        </w:rPr>
        <w:t xml:space="preserve"> to ensure</w:t>
      </w:r>
      <w:r w:rsidR="008D656F" w:rsidRPr="008D656F">
        <w:rPr>
          <w:rFonts w:ascii="Times New Roman" w:hAnsi="Times New Roman" w:cs="Times New Roman"/>
          <w:i/>
          <w:iCs/>
          <w:sz w:val="24"/>
          <w:szCs w:val="24"/>
        </w:rPr>
        <w:t xml:space="preserve"> the quality of the data.</w:t>
      </w:r>
      <w:r w:rsidR="000246FC">
        <w:rPr>
          <w:rFonts w:ascii="Times New Roman" w:hAnsi="Times New Roman" w:cs="Times New Roman"/>
          <w:i/>
          <w:iCs/>
          <w:sz w:val="24"/>
          <w:szCs w:val="24"/>
        </w:rPr>
        <w:t xml:space="preserve"> If to many data points are missing, the data set </w:t>
      </w:r>
      <w:r w:rsidR="00B72469">
        <w:rPr>
          <w:rFonts w:ascii="Times New Roman" w:hAnsi="Times New Roman" w:cs="Times New Roman"/>
          <w:i/>
          <w:iCs/>
          <w:sz w:val="24"/>
          <w:szCs w:val="24"/>
        </w:rPr>
        <w:t>could cause inaccuracy in the analysis.</w:t>
      </w:r>
    </w:p>
    <w:p w14:paraId="53DCE20F" w14:textId="53995199" w:rsidR="00922DAF" w:rsidRDefault="00F206CF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merging the </w:t>
      </w:r>
      <w:r w:rsidR="00A4387F"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z w:val="24"/>
          <w:szCs w:val="24"/>
        </w:rPr>
        <w:t xml:space="preserve"> we need to decide how it should be merged. </w:t>
      </w:r>
      <w:r w:rsidR="00295B1C">
        <w:rPr>
          <w:rFonts w:ascii="Times New Roman" w:hAnsi="Times New Roman" w:cs="Times New Roman"/>
          <w:sz w:val="24"/>
          <w:szCs w:val="24"/>
        </w:rPr>
        <w:t xml:space="preserve">One important thing to note </w:t>
      </w:r>
      <w:r w:rsidR="00F85626">
        <w:rPr>
          <w:rFonts w:ascii="Times New Roman" w:hAnsi="Times New Roman" w:cs="Times New Roman"/>
          <w:sz w:val="24"/>
          <w:szCs w:val="24"/>
        </w:rPr>
        <w:t>before merging the two datasets is the index column ‘id’.</w:t>
      </w:r>
      <w:r w:rsidR="00756A4C">
        <w:rPr>
          <w:rFonts w:ascii="Times New Roman" w:hAnsi="Times New Roman" w:cs="Times New Roman"/>
          <w:sz w:val="24"/>
          <w:szCs w:val="24"/>
        </w:rPr>
        <w:t xml:space="preserve"> </w:t>
      </w:r>
      <w:r w:rsidR="009F226B">
        <w:rPr>
          <w:rFonts w:ascii="Times New Roman" w:hAnsi="Times New Roman" w:cs="Times New Roman"/>
          <w:sz w:val="24"/>
          <w:szCs w:val="24"/>
        </w:rPr>
        <w:t xml:space="preserve">We need to understand if the index </w:t>
      </w:r>
      <w:r w:rsidR="00E81C8F">
        <w:rPr>
          <w:rFonts w:ascii="Times New Roman" w:hAnsi="Times New Roman" w:cs="Times New Roman"/>
          <w:sz w:val="24"/>
          <w:szCs w:val="24"/>
        </w:rPr>
        <w:t>is important or if we can ignore it.</w:t>
      </w:r>
      <w:r w:rsidR="009A56B4">
        <w:rPr>
          <w:rFonts w:ascii="Times New Roman" w:hAnsi="Times New Roman" w:cs="Times New Roman"/>
          <w:sz w:val="24"/>
          <w:szCs w:val="24"/>
        </w:rPr>
        <w:t xml:space="preserve"> </w:t>
      </w:r>
      <w:r w:rsidR="00605F40">
        <w:rPr>
          <w:rFonts w:ascii="Times New Roman" w:hAnsi="Times New Roman" w:cs="Times New Roman"/>
          <w:sz w:val="24"/>
          <w:szCs w:val="24"/>
        </w:rPr>
        <w:t xml:space="preserve">Looking at the data, </w:t>
      </w:r>
      <w:r w:rsidR="000852EE">
        <w:rPr>
          <w:rFonts w:ascii="Times New Roman" w:hAnsi="Times New Roman" w:cs="Times New Roman"/>
          <w:sz w:val="24"/>
          <w:szCs w:val="24"/>
        </w:rPr>
        <w:t>we don’t want the</w:t>
      </w:r>
      <w:r w:rsidR="00605F40">
        <w:rPr>
          <w:rFonts w:ascii="Times New Roman" w:hAnsi="Times New Roman" w:cs="Times New Roman"/>
          <w:sz w:val="24"/>
          <w:szCs w:val="24"/>
        </w:rPr>
        <w:t xml:space="preserve"> </w:t>
      </w:r>
      <w:r w:rsidR="009A0B17">
        <w:rPr>
          <w:rFonts w:ascii="Times New Roman" w:hAnsi="Times New Roman" w:cs="Times New Roman"/>
          <w:sz w:val="24"/>
          <w:szCs w:val="24"/>
        </w:rPr>
        <w:t xml:space="preserve">two </w:t>
      </w:r>
      <w:r w:rsidR="009A56B4">
        <w:rPr>
          <w:rFonts w:ascii="Times New Roman" w:hAnsi="Times New Roman" w:cs="Times New Roman"/>
          <w:sz w:val="24"/>
          <w:szCs w:val="24"/>
        </w:rPr>
        <w:t>‘Timestamp’ column</w:t>
      </w:r>
      <w:r w:rsidR="000852EE">
        <w:rPr>
          <w:rFonts w:ascii="Times New Roman" w:hAnsi="Times New Roman" w:cs="Times New Roman"/>
          <w:sz w:val="24"/>
          <w:szCs w:val="24"/>
        </w:rPr>
        <w:t>s</w:t>
      </w:r>
      <w:r w:rsidR="00605F40">
        <w:rPr>
          <w:rFonts w:ascii="Times New Roman" w:hAnsi="Times New Roman" w:cs="Times New Roman"/>
          <w:sz w:val="24"/>
          <w:szCs w:val="24"/>
        </w:rPr>
        <w:t xml:space="preserve"> </w:t>
      </w:r>
      <w:r w:rsidR="009A0B17">
        <w:rPr>
          <w:rFonts w:ascii="Times New Roman" w:hAnsi="Times New Roman" w:cs="Times New Roman"/>
          <w:sz w:val="24"/>
          <w:szCs w:val="24"/>
        </w:rPr>
        <w:t>for the same ‘id’</w:t>
      </w:r>
      <w:r w:rsidR="00DE06BD">
        <w:rPr>
          <w:rFonts w:ascii="Times New Roman" w:hAnsi="Times New Roman" w:cs="Times New Roman"/>
          <w:sz w:val="24"/>
          <w:szCs w:val="24"/>
        </w:rPr>
        <w:t>, s</w:t>
      </w:r>
      <w:r w:rsidR="009A0B17">
        <w:rPr>
          <w:rFonts w:ascii="Times New Roman" w:hAnsi="Times New Roman" w:cs="Times New Roman"/>
          <w:sz w:val="24"/>
          <w:szCs w:val="24"/>
        </w:rPr>
        <w:t xml:space="preserve">o </w:t>
      </w:r>
      <w:r w:rsidR="00DE06BD">
        <w:rPr>
          <w:rFonts w:ascii="Times New Roman" w:hAnsi="Times New Roman" w:cs="Times New Roman"/>
          <w:sz w:val="24"/>
          <w:szCs w:val="24"/>
        </w:rPr>
        <w:t>we don’t want to use the</w:t>
      </w:r>
      <w:r w:rsidR="009A0B17">
        <w:rPr>
          <w:rFonts w:ascii="Times New Roman" w:hAnsi="Times New Roman" w:cs="Times New Roman"/>
          <w:sz w:val="24"/>
          <w:szCs w:val="24"/>
        </w:rPr>
        <w:t xml:space="preserve"> </w:t>
      </w:r>
      <w:r w:rsidR="00DE06BD" w:rsidRPr="00DE4CFA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="00DE4CF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E06BD">
        <w:rPr>
          <w:rFonts w:ascii="Times New Roman" w:hAnsi="Times New Roman" w:cs="Times New Roman"/>
          <w:sz w:val="24"/>
          <w:szCs w:val="24"/>
        </w:rPr>
        <w:t xml:space="preserve"> function</w:t>
      </w:r>
      <w:r w:rsidR="00DC2A33">
        <w:rPr>
          <w:rFonts w:ascii="Times New Roman" w:hAnsi="Times New Roman" w:cs="Times New Roman"/>
          <w:sz w:val="24"/>
          <w:szCs w:val="24"/>
        </w:rPr>
        <w:t xml:space="preserve"> </w:t>
      </w:r>
      <w:r w:rsidR="00DC2A33" w:rsidRPr="003348A3">
        <w:rPr>
          <w:rFonts w:ascii="Times New Roman" w:hAnsi="Times New Roman" w:cs="Times New Roman"/>
          <w:sz w:val="24"/>
          <w:szCs w:val="24"/>
        </w:rPr>
        <w:t>since</w:t>
      </w:r>
      <w:r w:rsidR="008B3581" w:rsidRPr="003348A3">
        <w:rPr>
          <w:rFonts w:ascii="Times New Roman" w:hAnsi="Times New Roman" w:cs="Times New Roman"/>
          <w:sz w:val="24"/>
          <w:szCs w:val="24"/>
        </w:rPr>
        <w:t xml:space="preserve"> it</w:t>
      </w:r>
      <w:r w:rsidR="008B3581">
        <w:rPr>
          <w:rFonts w:ascii="Times New Roman" w:hAnsi="Times New Roman" w:cs="Times New Roman"/>
          <w:sz w:val="24"/>
          <w:szCs w:val="24"/>
        </w:rPr>
        <w:t xml:space="preserve"> joins on the </w:t>
      </w:r>
      <w:r w:rsidR="00577088">
        <w:rPr>
          <w:rFonts w:ascii="Times New Roman" w:hAnsi="Times New Roman" w:cs="Times New Roman"/>
          <w:sz w:val="24"/>
          <w:szCs w:val="24"/>
        </w:rPr>
        <w:t>index,</w:t>
      </w:r>
      <w:r w:rsidR="00CB2B02">
        <w:rPr>
          <w:rFonts w:ascii="Times New Roman" w:hAnsi="Times New Roman" w:cs="Times New Roman"/>
          <w:sz w:val="24"/>
          <w:szCs w:val="24"/>
        </w:rPr>
        <w:t xml:space="preserve"> but</w:t>
      </w:r>
      <w:r w:rsidR="00DC2A33">
        <w:rPr>
          <w:rFonts w:ascii="Times New Roman" w:hAnsi="Times New Roman" w:cs="Times New Roman"/>
          <w:sz w:val="24"/>
          <w:szCs w:val="24"/>
        </w:rPr>
        <w:t xml:space="preserve"> we want to keep the ‘id’ column </w:t>
      </w:r>
      <w:r w:rsidR="00CB2B02">
        <w:rPr>
          <w:rFonts w:ascii="Times New Roman" w:hAnsi="Times New Roman" w:cs="Times New Roman"/>
          <w:sz w:val="24"/>
          <w:szCs w:val="24"/>
        </w:rPr>
        <w:t>while also not overlapping the other columns so</w:t>
      </w:r>
      <w:r w:rsidR="00DE4CFA">
        <w:rPr>
          <w:rFonts w:ascii="Times New Roman" w:hAnsi="Times New Roman" w:cs="Times New Roman"/>
          <w:sz w:val="24"/>
          <w:szCs w:val="24"/>
        </w:rPr>
        <w:t xml:space="preserve"> instead</w:t>
      </w:r>
      <w:r w:rsidR="00CB2B02">
        <w:rPr>
          <w:rFonts w:ascii="Times New Roman" w:hAnsi="Times New Roman" w:cs="Times New Roman"/>
          <w:sz w:val="24"/>
          <w:szCs w:val="24"/>
        </w:rPr>
        <w:t xml:space="preserve"> we will</w:t>
      </w:r>
      <w:r w:rsidR="00DE4CFA">
        <w:rPr>
          <w:rFonts w:ascii="Times New Roman" w:hAnsi="Times New Roman" w:cs="Times New Roman"/>
          <w:sz w:val="24"/>
          <w:szCs w:val="24"/>
        </w:rPr>
        <w:t xml:space="preserve"> use the </w:t>
      </w:r>
      <w:r w:rsidR="00DE4CFA" w:rsidRPr="00DE4CFA">
        <w:rPr>
          <w:rFonts w:ascii="Times New Roman" w:hAnsi="Times New Roman" w:cs="Times New Roman"/>
          <w:b/>
          <w:bCs/>
          <w:sz w:val="24"/>
          <w:szCs w:val="24"/>
        </w:rPr>
        <w:t>concat()</w:t>
      </w:r>
      <w:r w:rsidR="007C3C97">
        <w:rPr>
          <w:rFonts w:ascii="Times New Roman" w:hAnsi="Times New Roman" w:cs="Times New Roman"/>
          <w:sz w:val="24"/>
          <w:szCs w:val="24"/>
        </w:rPr>
        <w:t xml:space="preserve"> </w:t>
      </w:r>
      <w:r w:rsidR="00DE4CFA">
        <w:rPr>
          <w:rFonts w:ascii="Times New Roman" w:hAnsi="Times New Roman" w:cs="Times New Roman"/>
          <w:sz w:val="24"/>
          <w:szCs w:val="24"/>
        </w:rPr>
        <w:t>function.</w:t>
      </w:r>
      <w:r w:rsidR="00D51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16D0D" w14:textId="28EEC40B" w:rsidR="00676C41" w:rsidRDefault="00D51C34" w:rsidP="002F4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Pr="0065212F">
        <w:rPr>
          <w:rFonts w:ascii="Times New Roman" w:hAnsi="Times New Roman" w:cs="Times New Roman"/>
          <w:b/>
          <w:bCs/>
          <w:sz w:val="24"/>
          <w:szCs w:val="24"/>
        </w:rPr>
        <w:t>concat()</w:t>
      </w:r>
      <w:r>
        <w:rPr>
          <w:rFonts w:ascii="Times New Roman" w:hAnsi="Times New Roman" w:cs="Times New Roman"/>
          <w:sz w:val="24"/>
          <w:szCs w:val="24"/>
        </w:rPr>
        <w:t xml:space="preserve"> function we would need to make sure we ignore the </w:t>
      </w:r>
      <w:r w:rsidR="00577088">
        <w:rPr>
          <w:rFonts w:ascii="Times New Roman" w:hAnsi="Times New Roman" w:cs="Times New Roman"/>
          <w:sz w:val="24"/>
          <w:szCs w:val="24"/>
        </w:rPr>
        <w:t>index;</w:t>
      </w:r>
      <w:r w:rsidR="00B04C36">
        <w:rPr>
          <w:rFonts w:ascii="Times New Roman" w:hAnsi="Times New Roman" w:cs="Times New Roman"/>
          <w:sz w:val="24"/>
          <w:szCs w:val="24"/>
        </w:rPr>
        <w:t xml:space="preserve"> the screenshot below shows how </w:t>
      </w:r>
      <w:r w:rsidR="00922DAF">
        <w:rPr>
          <w:rFonts w:ascii="Times New Roman" w:hAnsi="Times New Roman" w:cs="Times New Roman"/>
          <w:sz w:val="24"/>
          <w:szCs w:val="24"/>
        </w:rPr>
        <w:t>we use this function to merge the two datasets.</w:t>
      </w:r>
      <w:r w:rsidR="00987B52">
        <w:rPr>
          <w:rFonts w:ascii="Times New Roman" w:hAnsi="Times New Roman" w:cs="Times New Roman"/>
          <w:sz w:val="24"/>
          <w:szCs w:val="24"/>
        </w:rPr>
        <w:t xml:space="preserve"> </w:t>
      </w:r>
      <w:r w:rsidR="0065212F">
        <w:rPr>
          <w:rFonts w:ascii="Times New Roman" w:hAnsi="Times New Roman" w:cs="Times New Roman"/>
          <w:sz w:val="24"/>
          <w:szCs w:val="24"/>
        </w:rPr>
        <w:t>We can see t</w:t>
      </w:r>
      <w:r w:rsidR="00C45A79">
        <w:rPr>
          <w:rFonts w:ascii="Times New Roman" w:hAnsi="Times New Roman" w:cs="Times New Roman"/>
          <w:sz w:val="24"/>
          <w:szCs w:val="24"/>
        </w:rPr>
        <w:t>hat a new column was created to use as an index while also keeping the ‘id’ column</w:t>
      </w:r>
      <w:r w:rsidR="006F4345">
        <w:rPr>
          <w:rFonts w:ascii="Times New Roman" w:hAnsi="Times New Roman" w:cs="Times New Roman"/>
          <w:sz w:val="24"/>
          <w:szCs w:val="24"/>
        </w:rPr>
        <w:t>.</w:t>
      </w:r>
      <w:r w:rsidR="006E106A">
        <w:rPr>
          <w:rFonts w:ascii="Times New Roman" w:hAnsi="Times New Roman" w:cs="Times New Roman"/>
          <w:sz w:val="24"/>
          <w:szCs w:val="24"/>
        </w:rPr>
        <w:t xml:space="preserve"> We want this new column as </w:t>
      </w:r>
      <w:r w:rsidR="00E842AC">
        <w:rPr>
          <w:rFonts w:ascii="Times New Roman" w:hAnsi="Times New Roman" w:cs="Times New Roman"/>
          <w:sz w:val="24"/>
          <w:szCs w:val="24"/>
        </w:rPr>
        <w:t>we can’t use the ‘id’ column as the index after merging since it is no longer ‘unique’</w:t>
      </w:r>
      <w:r w:rsidR="00AB36FC">
        <w:rPr>
          <w:rFonts w:ascii="Times New Roman" w:hAnsi="Times New Roman" w:cs="Times New Roman"/>
          <w:sz w:val="24"/>
          <w:szCs w:val="24"/>
        </w:rPr>
        <w:t>.</w:t>
      </w:r>
      <w:r w:rsidR="006F4345">
        <w:rPr>
          <w:rFonts w:ascii="Times New Roman" w:hAnsi="Times New Roman" w:cs="Times New Roman"/>
          <w:sz w:val="24"/>
          <w:szCs w:val="24"/>
        </w:rPr>
        <w:t xml:space="preserve"> </w:t>
      </w:r>
      <w:r w:rsidR="00987B52"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="00643AD0">
        <w:rPr>
          <w:rFonts w:ascii="Times New Roman" w:hAnsi="Times New Roman" w:cs="Times New Roman"/>
          <w:sz w:val="24"/>
          <w:szCs w:val="24"/>
        </w:rPr>
        <w:t xml:space="preserve">the new </w:t>
      </w:r>
      <w:r w:rsidR="00676C41">
        <w:rPr>
          <w:rFonts w:ascii="Times New Roman" w:hAnsi="Times New Roman" w:cs="Times New Roman"/>
          <w:sz w:val="24"/>
          <w:szCs w:val="24"/>
        </w:rPr>
        <w:t>data set</w:t>
      </w:r>
      <w:r w:rsidR="00643AD0">
        <w:rPr>
          <w:rFonts w:ascii="Times New Roman" w:hAnsi="Times New Roman" w:cs="Times New Roman"/>
          <w:sz w:val="24"/>
          <w:szCs w:val="24"/>
        </w:rPr>
        <w:t xml:space="preserve"> includes </w:t>
      </w:r>
      <w:r w:rsidR="00987B52">
        <w:rPr>
          <w:rFonts w:ascii="Times New Roman" w:hAnsi="Times New Roman" w:cs="Times New Roman"/>
          <w:sz w:val="24"/>
          <w:szCs w:val="24"/>
        </w:rPr>
        <w:t xml:space="preserve">all 1400 rows </w:t>
      </w:r>
      <w:r w:rsidR="00643AD0">
        <w:rPr>
          <w:rFonts w:ascii="Times New Roman" w:hAnsi="Times New Roman" w:cs="Times New Roman"/>
          <w:sz w:val="24"/>
          <w:szCs w:val="24"/>
        </w:rPr>
        <w:t xml:space="preserve">and 4 </w:t>
      </w:r>
      <w:r w:rsidR="00AB36FC">
        <w:rPr>
          <w:rFonts w:ascii="Times New Roman" w:hAnsi="Times New Roman" w:cs="Times New Roman"/>
          <w:sz w:val="24"/>
          <w:szCs w:val="24"/>
        </w:rPr>
        <w:t xml:space="preserve">original </w:t>
      </w:r>
      <w:r w:rsidR="00643AD0">
        <w:rPr>
          <w:rFonts w:ascii="Times New Roman" w:hAnsi="Times New Roman" w:cs="Times New Roman"/>
          <w:sz w:val="24"/>
          <w:szCs w:val="24"/>
        </w:rPr>
        <w:t>columns</w:t>
      </w:r>
      <w:r w:rsidR="00AB36FC">
        <w:rPr>
          <w:rFonts w:ascii="Times New Roman" w:hAnsi="Times New Roman" w:cs="Times New Roman"/>
          <w:sz w:val="24"/>
          <w:szCs w:val="24"/>
        </w:rPr>
        <w:t xml:space="preserve"> (this does not include the new </w:t>
      </w:r>
      <w:r w:rsidR="00E94AEB">
        <w:rPr>
          <w:rFonts w:ascii="Times New Roman" w:hAnsi="Times New Roman" w:cs="Times New Roman"/>
          <w:sz w:val="24"/>
          <w:szCs w:val="24"/>
        </w:rPr>
        <w:t>index column that was created)</w:t>
      </w:r>
      <w:r w:rsidR="003E079B">
        <w:rPr>
          <w:rFonts w:ascii="Times New Roman" w:hAnsi="Times New Roman" w:cs="Times New Roman"/>
          <w:sz w:val="24"/>
          <w:szCs w:val="24"/>
        </w:rPr>
        <w:t xml:space="preserve">. I also checked to see if there </w:t>
      </w:r>
      <w:r w:rsidR="00676C41">
        <w:rPr>
          <w:rFonts w:ascii="Times New Roman" w:hAnsi="Times New Roman" w:cs="Times New Roman"/>
          <w:sz w:val="24"/>
          <w:szCs w:val="24"/>
        </w:rPr>
        <w:t>were</w:t>
      </w:r>
      <w:r w:rsidR="003E079B">
        <w:rPr>
          <w:rFonts w:ascii="Times New Roman" w:hAnsi="Times New Roman" w:cs="Times New Roman"/>
          <w:sz w:val="24"/>
          <w:szCs w:val="24"/>
        </w:rPr>
        <w:t xml:space="preserve"> any null values </w:t>
      </w:r>
      <w:r w:rsidR="001D159F">
        <w:rPr>
          <w:rFonts w:ascii="Times New Roman" w:hAnsi="Times New Roman" w:cs="Times New Roman"/>
          <w:sz w:val="24"/>
          <w:szCs w:val="24"/>
        </w:rPr>
        <w:t xml:space="preserve">or duplicated data </w:t>
      </w:r>
      <w:r w:rsidR="003E079B">
        <w:rPr>
          <w:rFonts w:ascii="Times New Roman" w:hAnsi="Times New Roman" w:cs="Times New Roman"/>
          <w:sz w:val="24"/>
          <w:szCs w:val="24"/>
        </w:rPr>
        <w:t xml:space="preserve">to ensure all data </w:t>
      </w:r>
      <w:r w:rsidR="00676C41">
        <w:rPr>
          <w:rFonts w:ascii="Times New Roman" w:hAnsi="Times New Roman" w:cs="Times New Roman"/>
          <w:sz w:val="24"/>
          <w:szCs w:val="24"/>
        </w:rPr>
        <w:t>was merged</w:t>
      </w:r>
      <w:r w:rsidR="001D159F">
        <w:rPr>
          <w:rFonts w:ascii="Times New Roman" w:hAnsi="Times New Roman" w:cs="Times New Roman"/>
          <w:sz w:val="24"/>
          <w:szCs w:val="24"/>
        </w:rPr>
        <w:t xml:space="preserve"> correctly</w:t>
      </w:r>
      <w:r w:rsidR="00676C41">
        <w:rPr>
          <w:rFonts w:ascii="Times New Roman" w:hAnsi="Times New Roman" w:cs="Times New Roman"/>
          <w:sz w:val="24"/>
          <w:szCs w:val="24"/>
        </w:rPr>
        <w:t>.</w:t>
      </w:r>
    </w:p>
    <w:p w14:paraId="793ABC7D" w14:textId="6056C7B8" w:rsidR="00E51120" w:rsidRDefault="001D159F" w:rsidP="002F4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8B4E8" wp14:editId="2CE918D9">
            <wp:extent cx="5943600" cy="2804795"/>
            <wp:effectExtent l="0" t="0" r="0" b="0"/>
            <wp:docPr id="104992702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27026" name="Picture 17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"/>
                    <a:stretch/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601F" w14:textId="265AC259" w:rsidR="003A0CE6" w:rsidRPr="003A0CE6" w:rsidRDefault="003A0CE6" w:rsidP="00484825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Always</w:t>
      </w:r>
      <w:r w:rsidR="00C02D47">
        <w:rPr>
          <w:rFonts w:ascii="Times New Roman" w:hAnsi="Times New Roman" w:cs="Times New Roman"/>
          <w:i/>
          <w:iCs/>
          <w:sz w:val="24"/>
          <w:szCs w:val="24"/>
        </w:rPr>
        <w:t xml:space="preserve"> review the merged dataset for missing or duplicated values as well as the number of rows to </w:t>
      </w:r>
      <w:r w:rsidR="00484825">
        <w:rPr>
          <w:rFonts w:ascii="Times New Roman" w:hAnsi="Times New Roman" w:cs="Times New Roman"/>
          <w:i/>
          <w:iCs/>
          <w:sz w:val="24"/>
          <w:szCs w:val="24"/>
        </w:rPr>
        <w:t>confirm</w:t>
      </w:r>
      <w:r w:rsidR="00C02D47">
        <w:rPr>
          <w:rFonts w:ascii="Times New Roman" w:hAnsi="Times New Roman" w:cs="Times New Roman"/>
          <w:i/>
          <w:iCs/>
          <w:sz w:val="24"/>
          <w:szCs w:val="24"/>
        </w:rPr>
        <w:t xml:space="preserve"> that all data was merged correctly </w:t>
      </w:r>
      <w:r w:rsidR="00484825">
        <w:rPr>
          <w:rFonts w:ascii="Times New Roman" w:hAnsi="Times New Roman" w:cs="Times New Roman"/>
          <w:i/>
          <w:iCs/>
          <w:sz w:val="24"/>
          <w:szCs w:val="24"/>
        </w:rPr>
        <w:t>to ensure the quality and integrity of the data.</w:t>
      </w:r>
    </w:p>
    <w:p w14:paraId="13FBE23A" w14:textId="72C1AAAB" w:rsidR="00E06C93" w:rsidRDefault="00232EC1" w:rsidP="00E94A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step for this process is to save the new dataset as a .csv file</w:t>
      </w:r>
      <w:r w:rsidR="002E1E20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2E1E20" w:rsidRPr="002E1E20">
        <w:rPr>
          <w:rFonts w:ascii="Times New Roman" w:hAnsi="Times New Roman" w:cs="Times New Roman"/>
          <w:b/>
          <w:bCs/>
          <w:sz w:val="24"/>
          <w:szCs w:val="24"/>
        </w:rPr>
        <w:t>.to_csv</w:t>
      </w:r>
      <w:r w:rsidR="002E1E20">
        <w:rPr>
          <w:rFonts w:ascii="Times New Roman" w:hAnsi="Times New Roman" w:cs="Times New Roman"/>
          <w:sz w:val="24"/>
          <w:szCs w:val="24"/>
        </w:rPr>
        <w:t xml:space="preserve"> function.</w:t>
      </w:r>
      <w:r w:rsidR="00842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958FF" w14:textId="679C9C46" w:rsidR="00C92EB4" w:rsidRDefault="005419A4" w:rsidP="002F4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85D1C" wp14:editId="59C14102">
            <wp:extent cx="5943600" cy="255905"/>
            <wp:effectExtent l="0" t="0" r="0" b="0"/>
            <wp:docPr id="4278867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6720" name="Picture 4278867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C8BF" w14:textId="77777777" w:rsidR="00B72469" w:rsidRDefault="00B72469" w:rsidP="00B724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am using Jupyter Notebook, I did not specify a specific location and when saving the new dataset to a csv file. This saves the file in the notebook to be downloaded to wherever you need it.</w:t>
      </w:r>
    </w:p>
    <w:p w14:paraId="1F99C9CC" w14:textId="6359CCDB" w:rsidR="00F735BF" w:rsidRPr="001C601F" w:rsidRDefault="005A25A4" w:rsidP="00B72469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1C601F">
        <w:rPr>
          <w:rFonts w:ascii="Times New Roman" w:hAnsi="Times New Roman" w:cs="Times New Roman"/>
          <w:i/>
          <w:iCs/>
          <w:sz w:val="24"/>
          <w:szCs w:val="24"/>
        </w:rPr>
        <w:t>Be sure to r</w:t>
      </w:r>
      <w:r w:rsidR="00F735BF" w:rsidRPr="001C601F">
        <w:rPr>
          <w:rFonts w:ascii="Times New Roman" w:hAnsi="Times New Roman" w:cs="Times New Roman"/>
          <w:i/>
          <w:iCs/>
          <w:sz w:val="24"/>
          <w:szCs w:val="24"/>
        </w:rPr>
        <w:t xml:space="preserve">eview the </w:t>
      </w:r>
      <w:r w:rsidR="00861B4A" w:rsidRPr="001C601F">
        <w:rPr>
          <w:rFonts w:ascii="Times New Roman" w:hAnsi="Times New Roman" w:cs="Times New Roman"/>
          <w:i/>
          <w:iCs/>
          <w:sz w:val="24"/>
          <w:szCs w:val="24"/>
        </w:rPr>
        <w:t xml:space="preserve">csv file to </w:t>
      </w:r>
      <w:r w:rsidRPr="001C601F">
        <w:rPr>
          <w:rFonts w:ascii="Times New Roman" w:hAnsi="Times New Roman" w:cs="Times New Roman"/>
          <w:i/>
          <w:iCs/>
          <w:sz w:val="24"/>
          <w:szCs w:val="24"/>
        </w:rPr>
        <w:t>confirm</w:t>
      </w:r>
      <w:r w:rsidR="00861B4A" w:rsidRPr="001C601F">
        <w:rPr>
          <w:rFonts w:ascii="Times New Roman" w:hAnsi="Times New Roman" w:cs="Times New Roman"/>
          <w:i/>
          <w:iCs/>
          <w:sz w:val="24"/>
          <w:szCs w:val="24"/>
        </w:rPr>
        <w:t xml:space="preserve"> that it was </w:t>
      </w:r>
      <w:r w:rsidR="009D53D7" w:rsidRPr="001C601F">
        <w:rPr>
          <w:rFonts w:ascii="Times New Roman" w:hAnsi="Times New Roman" w:cs="Times New Roman"/>
          <w:i/>
          <w:iCs/>
          <w:sz w:val="24"/>
          <w:szCs w:val="24"/>
        </w:rPr>
        <w:t>saved correctly with no errors.</w:t>
      </w:r>
    </w:p>
    <w:p w14:paraId="1A8F48A6" w14:textId="6D5A084B" w:rsidR="00B72469" w:rsidRDefault="001C601F" w:rsidP="003E3B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 this guild was helpful in teaching you how Python can help you in your data analytics </w:t>
      </w:r>
      <w:r w:rsidR="009C6F42">
        <w:rPr>
          <w:rFonts w:ascii="Times New Roman" w:hAnsi="Times New Roman" w:cs="Times New Roman"/>
          <w:sz w:val="24"/>
          <w:szCs w:val="24"/>
        </w:rPr>
        <w:t xml:space="preserve">journey in how to merge </w:t>
      </w:r>
      <w:r w:rsidR="00BF1766">
        <w:rPr>
          <w:rFonts w:ascii="Times New Roman" w:hAnsi="Times New Roman" w:cs="Times New Roman"/>
          <w:sz w:val="24"/>
          <w:szCs w:val="24"/>
        </w:rPr>
        <w:t>datasets while protecting the quality and integrity of the data.</w:t>
      </w:r>
    </w:p>
    <w:p w14:paraId="706F1BCF" w14:textId="77777777" w:rsidR="00B72469" w:rsidRDefault="00B724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D4679C" w14:textId="642EBF55" w:rsidR="00C92EB4" w:rsidRPr="00065EF4" w:rsidRDefault="00C92EB4" w:rsidP="002F4E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24F82D2" w14:textId="1ECCE767" w:rsidR="00C92EB4" w:rsidRDefault="00065EF4" w:rsidP="002F4E7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Atlassian. (2024).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NaN Detection in Pandas | Atlassian</w:t>
      </w:r>
      <w:r w:rsidRPr="00065EF4">
        <w:rPr>
          <w:rFonts w:ascii="Times New Roman" w:hAnsi="Times New Roman" w:cs="Times New Roman"/>
          <w:sz w:val="24"/>
          <w:szCs w:val="24"/>
        </w:rPr>
        <w:t xml:space="preserve">. Atlassian. </w:t>
      </w:r>
      <w:hyperlink r:id="rId13" w:anchor=":~:text=Count%20missing%20values%20in%20DataFrame&amp;text=the%20chain%20of%20.-" w:history="1">
        <w:r w:rsidRPr="00065EF4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https://www.atlassian.com/data/notebook/how-to-check-if-any-value-is-nan-in-a-pandas-dataframe#:~:text=Count%20missing%20values%20in%20DataFrame&amp;text=the%20chain%20of%20.-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346AA" w14:textId="77EC0AF1" w:rsidR="00065EF4" w:rsidRPr="00711EF8" w:rsidRDefault="00F82C38" w:rsidP="002F4E7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C38">
        <w:rPr>
          <w:rFonts w:ascii="Times New Roman" w:hAnsi="Times New Roman" w:cs="Times New Roman"/>
          <w:sz w:val="24"/>
          <w:szCs w:val="24"/>
        </w:rPr>
        <w:t xml:space="preserve">Karl, T. (2024, May 31). </w:t>
      </w:r>
      <w:r w:rsidRPr="00F82C38">
        <w:rPr>
          <w:rFonts w:ascii="Times New Roman" w:hAnsi="Times New Roman" w:cs="Times New Roman"/>
          <w:i/>
          <w:iCs/>
          <w:sz w:val="24"/>
          <w:szCs w:val="24"/>
        </w:rPr>
        <w:t>Benefits of Python for Data Analytics Explained</w:t>
      </w:r>
      <w:r w:rsidRPr="00F82C38">
        <w:rPr>
          <w:rFonts w:ascii="Times New Roman" w:hAnsi="Times New Roman" w:cs="Times New Roman"/>
          <w:sz w:val="24"/>
          <w:szCs w:val="24"/>
        </w:rPr>
        <w:t xml:space="preserve">. New Horizons. </w:t>
      </w:r>
      <w:hyperlink r:id="rId14" w:history="1">
        <w:r w:rsidRPr="00F82C38">
          <w:rPr>
            <w:rStyle w:val="Hyperlink"/>
            <w:rFonts w:ascii="Times New Roman" w:hAnsi="Times New Roman" w:cs="Times New Roman"/>
            <w:sz w:val="24"/>
            <w:szCs w:val="24"/>
          </w:rPr>
          <w:t>https://www.newhorizons.com/resources/blog/benefits-of-python-for-data-analytics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0CBEE" w14:textId="77777777" w:rsidR="00F82C38" w:rsidRPr="00711EF8" w:rsidRDefault="00F82C38" w:rsidP="002F4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82C38" w:rsidRPr="00711EF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7F3A1" w14:textId="77777777" w:rsidR="00E5626C" w:rsidRDefault="00E5626C" w:rsidP="00BB48A4">
      <w:pPr>
        <w:spacing w:after="0" w:line="240" w:lineRule="auto"/>
      </w:pPr>
      <w:r>
        <w:separator/>
      </w:r>
    </w:p>
  </w:endnote>
  <w:endnote w:type="continuationSeparator" w:id="0">
    <w:p w14:paraId="48308B16" w14:textId="77777777" w:rsidR="00E5626C" w:rsidRDefault="00E5626C" w:rsidP="00BB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F57DC" w14:textId="77777777" w:rsidR="00E5626C" w:rsidRDefault="00E5626C" w:rsidP="00BB48A4">
      <w:pPr>
        <w:spacing w:after="0" w:line="240" w:lineRule="auto"/>
      </w:pPr>
      <w:r>
        <w:separator/>
      </w:r>
    </w:p>
  </w:footnote>
  <w:footnote w:type="continuationSeparator" w:id="0">
    <w:p w14:paraId="00F7C4E8" w14:textId="77777777" w:rsidR="00E5626C" w:rsidRDefault="00E5626C" w:rsidP="00BB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4389492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67E93B" w14:textId="008BC516" w:rsidR="00BB48A4" w:rsidRPr="00BB48A4" w:rsidRDefault="00BB48A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B48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8A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B48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B48A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48A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061297A" w14:textId="77777777" w:rsidR="00BB48A4" w:rsidRDefault="00BB48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A4"/>
    <w:rsid w:val="000010F4"/>
    <w:rsid w:val="00002BA1"/>
    <w:rsid w:val="00022A33"/>
    <w:rsid w:val="000246FC"/>
    <w:rsid w:val="00065EF4"/>
    <w:rsid w:val="00076216"/>
    <w:rsid w:val="000852EE"/>
    <w:rsid w:val="00096C72"/>
    <w:rsid w:val="000C59A3"/>
    <w:rsid w:val="00141F5D"/>
    <w:rsid w:val="00154B66"/>
    <w:rsid w:val="00193020"/>
    <w:rsid w:val="001A50B5"/>
    <w:rsid w:val="001A645B"/>
    <w:rsid w:val="001B42E9"/>
    <w:rsid w:val="001C601F"/>
    <w:rsid w:val="001D159F"/>
    <w:rsid w:val="00232EC1"/>
    <w:rsid w:val="00295B1C"/>
    <w:rsid w:val="002E1E20"/>
    <w:rsid w:val="002F4E7F"/>
    <w:rsid w:val="00312BB4"/>
    <w:rsid w:val="003314D3"/>
    <w:rsid w:val="003348A3"/>
    <w:rsid w:val="00347434"/>
    <w:rsid w:val="00360CAC"/>
    <w:rsid w:val="00372E5B"/>
    <w:rsid w:val="00376B6D"/>
    <w:rsid w:val="003A0CE6"/>
    <w:rsid w:val="003A69CE"/>
    <w:rsid w:val="003C65E4"/>
    <w:rsid w:val="003C7B8F"/>
    <w:rsid w:val="003D1C91"/>
    <w:rsid w:val="003D50EF"/>
    <w:rsid w:val="003E079B"/>
    <w:rsid w:val="003E3BE6"/>
    <w:rsid w:val="004278A9"/>
    <w:rsid w:val="00465B8D"/>
    <w:rsid w:val="00484825"/>
    <w:rsid w:val="004A5527"/>
    <w:rsid w:val="004E08E2"/>
    <w:rsid w:val="004E1193"/>
    <w:rsid w:val="005140F3"/>
    <w:rsid w:val="005419A4"/>
    <w:rsid w:val="00542C6E"/>
    <w:rsid w:val="00555556"/>
    <w:rsid w:val="00576B27"/>
    <w:rsid w:val="00577088"/>
    <w:rsid w:val="00581975"/>
    <w:rsid w:val="005A25A4"/>
    <w:rsid w:val="005A7D12"/>
    <w:rsid w:val="005D21F7"/>
    <w:rsid w:val="005D235D"/>
    <w:rsid w:val="005F43DD"/>
    <w:rsid w:val="00605F40"/>
    <w:rsid w:val="00643AD0"/>
    <w:rsid w:val="0065212F"/>
    <w:rsid w:val="00666E10"/>
    <w:rsid w:val="006765C9"/>
    <w:rsid w:val="00676C41"/>
    <w:rsid w:val="006A50A5"/>
    <w:rsid w:val="006A51CF"/>
    <w:rsid w:val="006E106A"/>
    <w:rsid w:val="006F4345"/>
    <w:rsid w:val="006F51D0"/>
    <w:rsid w:val="00711EF8"/>
    <w:rsid w:val="00756A4C"/>
    <w:rsid w:val="00773D77"/>
    <w:rsid w:val="007A1155"/>
    <w:rsid w:val="007B515F"/>
    <w:rsid w:val="007C3C97"/>
    <w:rsid w:val="007E27C8"/>
    <w:rsid w:val="00824B86"/>
    <w:rsid w:val="00831388"/>
    <w:rsid w:val="00842889"/>
    <w:rsid w:val="00857B71"/>
    <w:rsid w:val="00861B4A"/>
    <w:rsid w:val="008A27F5"/>
    <w:rsid w:val="008B3581"/>
    <w:rsid w:val="008D656F"/>
    <w:rsid w:val="008E4A86"/>
    <w:rsid w:val="008E7272"/>
    <w:rsid w:val="008F0E8A"/>
    <w:rsid w:val="00917088"/>
    <w:rsid w:val="00922DAF"/>
    <w:rsid w:val="009316E0"/>
    <w:rsid w:val="0093176D"/>
    <w:rsid w:val="00932727"/>
    <w:rsid w:val="00935BC2"/>
    <w:rsid w:val="00942101"/>
    <w:rsid w:val="00953D3C"/>
    <w:rsid w:val="00971A06"/>
    <w:rsid w:val="00987B52"/>
    <w:rsid w:val="00991E7D"/>
    <w:rsid w:val="009959B7"/>
    <w:rsid w:val="009A0B17"/>
    <w:rsid w:val="009A56B4"/>
    <w:rsid w:val="009C6F42"/>
    <w:rsid w:val="009D53D7"/>
    <w:rsid w:val="009F226B"/>
    <w:rsid w:val="00A03262"/>
    <w:rsid w:val="00A12F75"/>
    <w:rsid w:val="00A13851"/>
    <w:rsid w:val="00A274DA"/>
    <w:rsid w:val="00A4387F"/>
    <w:rsid w:val="00A47C64"/>
    <w:rsid w:val="00A67290"/>
    <w:rsid w:val="00A87DE8"/>
    <w:rsid w:val="00A95CC7"/>
    <w:rsid w:val="00AA005F"/>
    <w:rsid w:val="00AB36FC"/>
    <w:rsid w:val="00AB57B6"/>
    <w:rsid w:val="00AB5D6E"/>
    <w:rsid w:val="00AD53BC"/>
    <w:rsid w:val="00AE51DD"/>
    <w:rsid w:val="00B04C36"/>
    <w:rsid w:val="00B52417"/>
    <w:rsid w:val="00B72469"/>
    <w:rsid w:val="00B800CD"/>
    <w:rsid w:val="00B83599"/>
    <w:rsid w:val="00B85CE3"/>
    <w:rsid w:val="00BB48A4"/>
    <w:rsid w:val="00BC624A"/>
    <w:rsid w:val="00BE0824"/>
    <w:rsid w:val="00BF1766"/>
    <w:rsid w:val="00BF7CBF"/>
    <w:rsid w:val="00C0020A"/>
    <w:rsid w:val="00C02D47"/>
    <w:rsid w:val="00C27053"/>
    <w:rsid w:val="00C31DBC"/>
    <w:rsid w:val="00C404E6"/>
    <w:rsid w:val="00C45A79"/>
    <w:rsid w:val="00C539D6"/>
    <w:rsid w:val="00C8665F"/>
    <w:rsid w:val="00C92EB4"/>
    <w:rsid w:val="00CB2B02"/>
    <w:rsid w:val="00CE3106"/>
    <w:rsid w:val="00D16D3C"/>
    <w:rsid w:val="00D51C34"/>
    <w:rsid w:val="00D849ED"/>
    <w:rsid w:val="00DA3EA3"/>
    <w:rsid w:val="00DB70ED"/>
    <w:rsid w:val="00DC2A33"/>
    <w:rsid w:val="00DE06BD"/>
    <w:rsid w:val="00DE4CFA"/>
    <w:rsid w:val="00DE72F8"/>
    <w:rsid w:val="00E06C93"/>
    <w:rsid w:val="00E16F99"/>
    <w:rsid w:val="00E51120"/>
    <w:rsid w:val="00E5626C"/>
    <w:rsid w:val="00E81C8F"/>
    <w:rsid w:val="00E83150"/>
    <w:rsid w:val="00E842AC"/>
    <w:rsid w:val="00E94AEB"/>
    <w:rsid w:val="00EB12F4"/>
    <w:rsid w:val="00EC09A5"/>
    <w:rsid w:val="00EC771C"/>
    <w:rsid w:val="00ED2A13"/>
    <w:rsid w:val="00ED54C9"/>
    <w:rsid w:val="00EF69C1"/>
    <w:rsid w:val="00F13F87"/>
    <w:rsid w:val="00F206CF"/>
    <w:rsid w:val="00F735BF"/>
    <w:rsid w:val="00F746C5"/>
    <w:rsid w:val="00F82C38"/>
    <w:rsid w:val="00F85626"/>
    <w:rsid w:val="00FC09C9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1CB3"/>
  <w15:chartTrackingRefBased/>
  <w15:docId w15:val="{E9E1F2B5-81BC-4AF2-AAF6-15197767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A4"/>
  </w:style>
  <w:style w:type="paragraph" w:styleId="Heading1">
    <w:name w:val="heading 1"/>
    <w:basedOn w:val="Normal"/>
    <w:next w:val="Normal"/>
    <w:link w:val="Heading1Char"/>
    <w:uiPriority w:val="9"/>
    <w:qFormat/>
    <w:rsid w:val="00BB4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A4"/>
  </w:style>
  <w:style w:type="paragraph" w:styleId="Footer">
    <w:name w:val="footer"/>
    <w:basedOn w:val="Normal"/>
    <w:link w:val="FooterChar"/>
    <w:uiPriority w:val="99"/>
    <w:unhideWhenUsed/>
    <w:rsid w:val="00BB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A4"/>
  </w:style>
  <w:style w:type="character" w:styleId="Hyperlink">
    <w:name w:val="Hyperlink"/>
    <w:basedOn w:val="DefaultParagraphFont"/>
    <w:uiPriority w:val="99"/>
    <w:unhideWhenUsed/>
    <w:rsid w:val="00065E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0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atlassian.com/data/notebook/how-to-check-if-any-value-is-nan-in-a-pandas-datafra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yperlink" Target="https://www.newhorizons.com/resources/blog/benefits-of-python-for-data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Sacks, Kayla</dc:creator>
  <cp:keywords/>
  <dc:description/>
  <cp:lastModifiedBy>Sacks, Kayla</cp:lastModifiedBy>
  <cp:revision>161</cp:revision>
  <dcterms:created xsi:type="dcterms:W3CDTF">2024-09-09T23:46:00Z</dcterms:created>
  <dcterms:modified xsi:type="dcterms:W3CDTF">2024-09-26T19:13:00Z</dcterms:modified>
</cp:coreProperties>
</file>