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1DC8AD" w14:textId="77777777" w:rsidR="00FC09C9" w:rsidRDefault="00FC09C9">
      <w:pPr>
        <w:rPr>
          <w:rFonts w:cs="Times New Roman"/>
          <w:szCs w:val="24"/>
        </w:rPr>
      </w:pPr>
    </w:p>
    <w:p w14:paraId="3447122A" w14:textId="77777777" w:rsidR="00F86C3F" w:rsidRDefault="00F86C3F" w:rsidP="00F86C3F">
      <w:pPr>
        <w:jc w:val="center"/>
        <w:rPr>
          <w:rFonts w:cs="Times New Roman"/>
          <w:szCs w:val="24"/>
        </w:rPr>
      </w:pPr>
    </w:p>
    <w:p w14:paraId="1281256A" w14:textId="77777777" w:rsidR="00F86C3F" w:rsidRPr="00F86C3F" w:rsidRDefault="00F86C3F" w:rsidP="0007043D">
      <w:pPr>
        <w:rPr>
          <w:rFonts w:cs="Times New Roman"/>
          <w:b/>
          <w:bCs/>
          <w:szCs w:val="24"/>
        </w:rPr>
      </w:pPr>
    </w:p>
    <w:p w14:paraId="7F85125E" w14:textId="5C6A1F25" w:rsidR="00F86C3F" w:rsidRPr="00F86C3F" w:rsidRDefault="00AC6AC5" w:rsidP="00A335EA">
      <w:pPr>
        <w:jc w:val="center"/>
        <w:rPr>
          <w:rFonts w:cs="Times New Roman"/>
          <w:b/>
          <w:bCs/>
          <w:szCs w:val="24"/>
        </w:rPr>
      </w:pPr>
      <w:r>
        <w:rPr>
          <w:rFonts w:cs="Times New Roman"/>
          <w:b/>
          <w:bCs/>
          <w:szCs w:val="24"/>
        </w:rPr>
        <w:t>7</w:t>
      </w:r>
      <w:r w:rsidR="0066382E">
        <w:rPr>
          <w:rFonts w:cs="Times New Roman"/>
          <w:b/>
          <w:bCs/>
          <w:szCs w:val="24"/>
        </w:rPr>
        <w:t>-2</w:t>
      </w:r>
      <w:r w:rsidR="00F86C3F">
        <w:rPr>
          <w:rFonts w:cs="Times New Roman"/>
          <w:b/>
          <w:bCs/>
          <w:szCs w:val="24"/>
        </w:rPr>
        <w:t xml:space="preserve"> </w:t>
      </w:r>
      <w:r>
        <w:rPr>
          <w:rFonts w:cs="Times New Roman"/>
          <w:b/>
          <w:bCs/>
          <w:szCs w:val="24"/>
        </w:rPr>
        <w:t>Project Two Part 1</w:t>
      </w:r>
    </w:p>
    <w:p w14:paraId="2F1EAF90" w14:textId="77777777" w:rsidR="00F86C3F" w:rsidRPr="00F86C3F" w:rsidRDefault="00F86C3F" w:rsidP="00A335EA">
      <w:pPr>
        <w:jc w:val="center"/>
        <w:rPr>
          <w:rFonts w:cs="Times New Roman"/>
          <w:szCs w:val="24"/>
        </w:rPr>
      </w:pPr>
    </w:p>
    <w:p w14:paraId="4741F444" w14:textId="77777777" w:rsidR="00F86C3F" w:rsidRPr="00F86C3F" w:rsidRDefault="00F86C3F" w:rsidP="00A335EA">
      <w:pPr>
        <w:jc w:val="center"/>
        <w:rPr>
          <w:rFonts w:cs="Times New Roman"/>
          <w:szCs w:val="24"/>
        </w:rPr>
      </w:pPr>
      <w:r w:rsidRPr="00F86C3F">
        <w:rPr>
          <w:rFonts w:cs="Times New Roman"/>
          <w:szCs w:val="24"/>
        </w:rPr>
        <w:t>Kayla Sacks</w:t>
      </w:r>
    </w:p>
    <w:p w14:paraId="48449D15" w14:textId="77777777" w:rsidR="00F86C3F" w:rsidRPr="00F86C3F" w:rsidRDefault="00F86C3F" w:rsidP="00A335EA">
      <w:pPr>
        <w:jc w:val="center"/>
        <w:rPr>
          <w:rFonts w:cs="Times New Roman"/>
          <w:szCs w:val="24"/>
        </w:rPr>
      </w:pPr>
      <w:r w:rsidRPr="00F86C3F">
        <w:rPr>
          <w:rFonts w:cs="Times New Roman"/>
          <w:szCs w:val="24"/>
        </w:rPr>
        <w:t>Southern New Hampshire University</w:t>
      </w:r>
    </w:p>
    <w:p w14:paraId="0B4B1A4E" w14:textId="77777777" w:rsidR="00F86C3F" w:rsidRPr="00F86C3F" w:rsidRDefault="00F86C3F" w:rsidP="00A335EA">
      <w:pPr>
        <w:jc w:val="center"/>
        <w:rPr>
          <w:rFonts w:cs="Times New Roman"/>
          <w:szCs w:val="24"/>
        </w:rPr>
      </w:pPr>
      <w:r w:rsidRPr="00F86C3F">
        <w:rPr>
          <w:rFonts w:cs="Times New Roman"/>
          <w:szCs w:val="24"/>
        </w:rPr>
        <w:t>DAT-430 Leverage Data for Org Results</w:t>
      </w:r>
    </w:p>
    <w:p w14:paraId="5B3CD67C" w14:textId="77777777" w:rsidR="00F86C3F" w:rsidRPr="00F86C3F" w:rsidRDefault="00F86C3F" w:rsidP="00A335EA">
      <w:pPr>
        <w:jc w:val="center"/>
        <w:rPr>
          <w:rFonts w:cs="Times New Roman"/>
          <w:szCs w:val="24"/>
        </w:rPr>
      </w:pPr>
      <w:r w:rsidRPr="00F86C3F">
        <w:rPr>
          <w:rFonts w:cs="Times New Roman"/>
          <w:szCs w:val="24"/>
        </w:rPr>
        <w:t>Professor Aubrey Condor</w:t>
      </w:r>
    </w:p>
    <w:p w14:paraId="47FD3D12" w14:textId="1822C1D7" w:rsidR="00F86C3F" w:rsidRPr="00F86C3F" w:rsidRDefault="00F86C3F" w:rsidP="00A335EA">
      <w:pPr>
        <w:jc w:val="center"/>
        <w:rPr>
          <w:rFonts w:cs="Times New Roman"/>
          <w:szCs w:val="24"/>
        </w:rPr>
      </w:pPr>
      <w:r>
        <w:rPr>
          <w:rFonts w:cs="Times New Roman"/>
          <w:szCs w:val="24"/>
        </w:rPr>
        <w:t xml:space="preserve">October </w:t>
      </w:r>
      <w:r w:rsidR="00AC6AC5">
        <w:rPr>
          <w:rFonts w:cs="Times New Roman"/>
          <w:szCs w:val="24"/>
        </w:rPr>
        <w:t>20</w:t>
      </w:r>
      <w:r w:rsidRPr="00F86C3F">
        <w:rPr>
          <w:rFonts w:cs="Times New Roman"/>
          <w:szCs w:val="24"/>
        </w:rPr>
        <w:t>, 2024</w:t>
      </w:r>
    </w:p>
    <w:p w14:paraId="27A4504A" w14:textId="246A63A3" w:rsidR="00D1720E" w:rsidRDefault="00D1720E" w:rsidP="00A335EA">
      <w:pPr>
        <w:rPr>
          <w:rFonts w:cs="Times New Roman"/>
          <w:szCs w:val="24"/>
        </w:rPr>
      </w:pPr>
      <w:r>
        <w:rPr>
          <w:rFonts w:cs="Times New Roman"/>
          <w:szCs w:val="24"/>
        </w:rPr>
        <w:br w:type="page"/>
      </w:r>
    </w:p>
    <w:p w14:paraId="207D33F1" w14:textId="15D06D77" w:rsidR="00F86C3F" w:rsidRDefault="00D1720E" w:rsidP="00A150F3">
      <w:pPr>
        <w:pStyle w:val="Heading2"/>
      </w:pPr>
      <w:r>
        <w:lastRenderedPageBreak/>
        <w:t>Introduction</w:t>
      </w:r>
    </w:p>
    <w:p w14:paraId="4F61A8CA" w14:textId="4CF84A5E" w:rsidR="00762D5F" w:rsidRDefault="00B806E0" w:rsidP="006D20A5">
      <w:r>
        <w:tab/>
        <w:t xml:space="preserve">There are </w:t>
      </w:r>
      <w:r w:rsidR="00091631">
        <w:t>multiple</w:t>
      </w:r>
      <w:r>
        <w:t xml:space="preserve"> steps to be taken when </w:t>
      </w:r>
      <w:r w:rsidR="0070094B">
        <w:t xml:space="preserve">analyzing the HR attrition data set to </w:t>
      </w:r>
      <w:r w:rsidR="00323301">
        <w:t>identify</w:t>
      </w:r>
      <w:r w:rsidR="0070094B">
        <w:t xml:space="preserve"> </w:t>
      </w:r>
      <w:r w:rsidR="00323301">
        <w:t>why</w:t>
      </w:r>
      <w:r w:rsidR="0070094B">
        <w:t xml:space="preserve"> </w:t>
      </w:r>
      <w:r w:rsidR="00091631">
        <w:t xml:space="preserve">employees </w:t>
      </w:r>
      <w:r w:rsidR="00323301">
        <w:t>are</w:t>
      </w:r>
      <w:r w:rsidR="00091631">
        <w:t xml:space="preserve"> </w:t>
      </w:r>
      <w:r w:rsidR="00323301">
        <w:t>leaving their jobs</w:t>
      </w:r>
      <w:r w:rsidR="008E22CA">
        <w:t xml:space="preserve"> and what changes can be made to reduce the number that are leaving. </w:t>
      </w:r>
      <w:r w:rsidR="00BB16D1">
        <w:t>We will start with using exploratory data analysis (EDA) to</w:t>
      </w:r>
      <w:r w:rsidR="005128A4">
        <w:t xml:space="preserve"> analyze the data set to gain a better understanding of it</w:t>
      </w:r>
      <w:r w:rsidR="002A5051">
        <w:t xml:space="preserve"> as well as </w:t>
      </w:r>
      <w:r w:rsidR="00C4132C">
        <w:t>find patterns and relationships through both statistical and visual techniques</w:t>
      </w:r>
      <w:r w:rsidR="00F83074">
        <w:t xml:space="preserve"> </w:t>
      </w:r>
      <w:r w:rsidR="00F83074" w:rsidRPr="00F83074">
        <w:t>(Mahadevan, 2022</w:t>
      </w:r>
      <w:r w:rsidR="00F83074">
        <w:t>).</w:t>
      </w:r>
      <w:r w:rsidR="000B7FA2">
        <w:t xml:space="preserve"> EDA is </w:t>
      </w:r>
      <w:r w:rsidR="00465158">
        <w:t>a key step</w:t>
      </w:r>
      <w:r w:rsidR="000B7FA2">
        <w:t xml:space="preserve"> to gain insight and create a hypo</w:t>
      </w:r>
      <w:r w:rsidR="00B42431">
        <w:t xml:space="preserve">thesis to answer our questions. </w:t>
      </w:r>
    </w:p>
    <w:p w14:paraId="68910F84" w14:textId="1F16CD60" w:rsidR="00F67BD8" w:rsidRDefault="00B42431" w:rsidP="00762D5F">
      <w:pPr>
        <w:ind w:firstLine="720"/>
      </w:pPr>
      <w:r>
        <w:t xml:space="preserve">After setting the baseline, the feature selection will be </w:t>
      </w:r>
      <w:r w:rsidR="00762D5F">
        <w:t xml:space="preserve">the next </w:t>
      </w:r>
      <w:r w:rsidR="0057536D">
        <w:t>crucial step</w:t>
      </w:r>
      <w:r w:rsidR="00762D5F">
        <w:t xml:space="preserve">, as choosing the correct features will help us find the answer to our questions. Once the </w:t>
      </w:r>
      <w:r w:rsidR="000A72A1">
        <w:t>features</w:t>
      </w:r>
      <w:r w:rsidR="00762D5F">
        <w:t xml:space="preserve"> </w:t>
      </w:r>
      <w:r w:rsidR="00AE30F9">
        <w:t xml:space="preserve">are chosen, a logistic regression model and random forest model will be created to </w:t>
      </w:r>
      <w:r w:rsidR="00C6217A">
        <w:t>visualize the data and show variation in predictability</w:t>
      </w:r>
      <w:r w:rsidR="005170BB">
        <w:t>.</w:t>
      </w:r>
      <w:r w:rsidR="00381148">
        <w:t xml:space="preserve"> Finally, this paper will </w:t>
      </w:r>
      <w:r w:rsidR="000A72A1">
        <w:t>determine</w:t>
      </w:r>
      <w:r w:rsidR="00381148">
        <w:t xml:space="preserve"> if our method has brought us suitable answers to our questions</w:t>
      </w:r>
      <w:r w:rsidR="000A72A1">
        <w:t xml:space="preserve"> and solutions to our problem</w:t>
      </w:r>
      <w:r w:rsidR="00381148">
        <w:t>.</w:t>
      </w:r>
    </w:p>
    <w:p w14:paraId="6A7CC78A" w14:textId="495569DC" w:rsidR="009E2351" w:rsidRPr="009E2351" w:rsidRDefault="00990792" w:rsidP="009E2351">
      <w:pPr>
        <w:pStyle w:val="Heading2"/>
      </w:pPr>
      <w:r>
        <w:t>Base</w:t>
      </w:r>
      <w:r w:rsidR="00B53A67">
        <w:t>line</w:t>
      </w:r>
      <w:r w:rsidR="00F94AD2">
        <w:t xml:space="preserve"> and </w:t>
      </w:r>
      <w:r w:rsidR="00F94AD2">
        <w:t>Feature Engineering</w:t>
      </w:r>
    </w:p>
    <w:p w14:paraId="3391044F" w14:textId="6B4E178A" w:rsidR="009D6339" w:rsidRDefault="002C270A" w:rsidP="00C744F7">
      <w:pPr>
        <w:ind w:firstLine="720"/>
      </w:pPr>
      <w:r>
        <w:t xml:space="preserve">For the </w:t>
      </w:r>
      <w:r w:rsidRPr="009E2351">
        <w:t>exploratory data analysis (EDA)</w:t>
      </w:r>
      <w:r>
        <w:t>,</w:t>
      </w:r>
      <w:r w:rsidR="00C71DB6">
        <w:t xml:space="preserve"> the </w:t>
      </w:r>
      <w:r w:rsidR="0003700F">
        <w:t>libraries</w:t>
      </w:r>
      <w:r w:rsidR="00C71DB6">
        <w:t xml:space="preserve"> that will be used are loaded and the </w:t>
      </w:r>
      <w:r w:rsidR="0003700F">
        <w:t>HR Attrition Data is imported</w:t>
      </w:r>
      <w:r w:rsidR="00B512AA">
        <w:t xml:space="preserve"> so that we can </w:t>
      </w:r>
      <w:r w:rsidR="009C4604">
        <w:t xml:space="preserve">begin to </w:t>
      </w:r>
      <w:r w:rsidR="00B512AA">
        <w:t>analyze the data</w:t>
      </w:r>
      <w:r w:rsidR="0003700F">
        <w:t>.</w:t>
      </w:r>
      <w:r w:rsidR="005D32EE">
        <w:t xml:space="preserve"> </w:t>
      </w:r>
      <w:r w:rsidR="0092032E">
        <w:t xml:space="preserve">Viewing the </w:t>
      </w:r>
      <w:r w:rsidR="00510153">
        <w:t>information and</w:t>
      </w:r>
      <w:r w:rsidR="0092032E">
        <w:t xml:space="preserve"> </w:t>
      </w:r>
      <w:r w:rsidR="00180109">
        <w:t xml:space="preserve">first 5 rows </w:t>
      </w:r>
      <w:r w:rsidR="0092032E">
        <w:t xml:space="preserve">of the set </w:t>
      </w:r>
      <w:r w:rsidR="00EC7061">
        <w:t xml:space="preserve">can help give us some perspective on the data set. </w:t>
      </w:r>
      <w:r w:rsidR="00F665D1">
        <w:t>These steps can be seen in Figure 1.</w:t>
      </w:r>
    </w:p>
    <w:p w14:paraId="65A25988" w14:textId="38B5E198" w:rsidR="00C744F7" w:rsidRDefault="00517E05" w:rsidP="00770116">
      <w:pPr>
        <w:ind w:firstLine="720"/>
      </w:pPr>
      <w:r>
        <w:t>To not have to use different methods of correlation, we will convert the categorial variables to numeric by factorizing them and showing the index of each variable that has been changed as shown in Figure 2.</w:t>
      </w:r>
      <w:r w:rsidR="00C744F7">
        <w:t xml:space="preserve">Since attrition is the variable that is being investigated, </w:t>
      </w:r>
      <w:r w:rsidR="00882C44">
        <w:t>it will be the first variable to loo</w:t>
      </w:r>
      <w:r w:rsidR="00124AE8">
        <w:t xml:space="preserve">k at by </w:t>
      </w:r>
      <w:r w:rsidR="00C744F7">
        <w:t>view</w:t>
      </w:r>
      <w:r w:rsidR="00124AE8">
        <w:t>ing</w:t>
      </w:r>
      <w:r w:rsidR="00C744F7">
        <w:t xml:space="preserve"> the counts for each value </w:t>
      </w:r>
      <w:r w:rsidR="00423729">
        <w:t xml:space="preserve">as well as the percentage of how many entries are in each value, </w:t>
      </w:r>
      <w:r w:rsidR="00C744F7">
        <w:t xml:space="preserve">which can be seen in Figure </w:t>
      </w:r>
      <w:r>
        <w:t>3</w:t>
      </w:r>
      <w:r w:rsidR="00C744F7">
        <w:t xml:space="preserve">. </w:t>
      </w:r>
    </w:p>
    <w:p w14:paraId="1826E790" w14:textId="21C71E18" w:rsidR="00882ABB" w:rsidRDefault="00075BB6" w:rsidP="00534390">
      <w:pPr>
        <w:keepNext/>
        <w:spacing w:after="0" w:line="276" w:lineRule="auto"/>
        <w:jc w:val="center"/>
      </w:pPr>
      <w:r>
        <w:rPr>
          <w:noProof/>
        </w:rPr>
        <w:lastRenderedPageBreak/>
        <w:drawing>
          <wp:inline distT="0" distB="0" distL="0" distR="0" wp14:anchorId="6EDA3C15" wp14:editId="770F5700">
            <wp:extent cx="5781675" cy="7851589"/>
            <wp:effectExtent l="0" t="0" r="0" b="0"/>
            <wp:docPr id="194939533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95335" name="Picture 5"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82918" cy="7853277"/>
                    </a:xfrm>
                    <a:prstGeom prst="rect">
                      <a:avLst/>
                    </a:prstGeom>
                  </pic:spPr>
                </pic:pic>
              </a:graphicData>
            </a:graphic>
          </wp:inline>
        </w:drawing>
      </w:r>
    </w:p>
    <w:p w14:paraId="30BE1426" w14:textId="1BDB2558" w:rsidR="00EC7061" w:rsidRPr="00C744F7" w:rsidRDefault="00882ABB" w:rsidP="00770116">
      <w:pPr>
        <w:pStyle w:val="Caption"/>
        <w:jc w:val="center"/>
        <w:rPr>
          <w:color w:val="auto"/>
        </w:rPr>
      </w:pPr>
      <w:r w:rsidRPr="00C744F7">
        <w:rPr>
          <w:color w:val="auto"/>
        </w:rPr>
        <w:t xml:space="preserve">Figure </w:t>
      </w:r>
      <w:r w:rsidRPr="00C744F7">
        <w:rPr>
          <w:color w:val="auto"/>
        </w:rPr>
        <w:fldChar w:fldCharType="begin"/>
      </w:r>
      <w:r w:rsidRPr="00C744F7">
        <w:rPr>
          <w:color w:val="auto"/>
        </w:rPr>
        <w:instrText xml:space="preserve"> SEQ Figure \* ARABIC </w:instrText>
      </w:r>
      <w:r w:rsidRPr="00C744F7">
        <w:rPr>
          <w:color w:val="auto"/>
        </w:rPr>
        <w:fldChar w:fldCharType="separate"/>
      </w:r>
      <w:r w:rsidR="00DD50B5">
        <w:rPr>
          <w:noProof/>
          <w:color w:val="auto"/>
        </w:rPr>
        <w:t>1</w:t>
      </w:r>
      <w:r w:rsidRPr="00C744F7">
        <w:rPr>
          <w:color w:val="auto"/>
        </w:rPr>
        <w:fldChar w:fldCharType="end"/>
      </w:r>
      <w:r w:rsidRPr="00C744F7">
        <w:rPr>
          <w:color w:val="auto"/>
        </w:rPr>
        <w:t xml:space="preserve"> First steps of EDA</w:t>
      </w:r>
    </w:p>
    <w:p w14:paraId="02D4C100" w14:textId="77777777" w:rsidR="00517E05" w:rsidRDefault="00517E05" w:rsidP="00517E05">
      <w:pPr>
        <w:keepNext/>
        <w:spacing w:after="0" w:line="276" w:lineRule="auto"/>
        <w:jc w:val="center"/>
      </w:pPr>
      <w:r>
        <w:rPr>
          <w:noProof/>
        </w:rPr>
        <w:lastRenderedPageBreak/>
        <w:drawing>
          <wp:inline distT="0" distB="0" distL="0" distR="0" wp14:anchorId="1C9A2134" wp14:editId="5FF8863B">
            <wp:extent cx="4341549" cy="2006576"/>
            <wp:effectExtent l="0" t="0" r="1905" b="0"/>
            <wp:docPr id="754990859" name="Picture 1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44466" name="Picture 10" descr="A computer screen shot of a co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57426" cy="2013914"/>
                    </a:xfrm>
                    <a:prstGeom prst="rect">
                      <a:avLst/>
                    </a:prstGeom>
                  </pic:spPr>
                </pic:pic>
              </a:graphicData>
            </a:graphic>
          </wp:inline>
        </w:drawing>
      </w:r>
    </w:p>
    <w:p w14:paraId="57055683" w14:textId="4B1C81D6" w:rsidR="00517E05" w:rsidRPr="00517E05" w:rsidRDefault="00517E05" w:rsidP="00517E05">
      <w:pPr>
        <w:pStyle w:val="Caption"/>
        <w:jc w:val="center"/>
        <w:rPr>
          <w:color w:val="auto"/>
        </w:rPr>
      </w:pPr>
      <w:r w:rsidRPr="00C744F7">
        <w:rPr>
          <w:color w:val="auto"/>
        </w:rPr>
        <w:t xml:space="preserve">Figure </w:t>
      </w:r>
      <w:r>
        <w:rPr>
          <w:color w:val="auto"/>
        </w:rPr>
        <w:t>2</w:t>
      </w:r>
      <w:r w:rsidRPr="00C744F7">
        <w:rPr>
          <w:color w:val="auto"/>
        </w:rPr>
        <w:t xml:space="preserve"> Convert categorical data to numeric using factorization</w:t>
      </w:r>
    </w:p>
    <w:p w14:paraId="06964CD8" w14:textId="643092CC" w:rsidR="00697C54" w:rsidRDefault="00517E05" w:rsidP="00D64A05">
      <w:pPr>
        <w:keepNext/>
        <w:spacing w:after="0" w:line="276" w:lineRule="auto"/>
        <w:jc w:val="center"/>
      </w:pPr>
      <w:r>
        <w:rPr>
          <w:noProof/>
        </w:rPr>
        <w:drawing>
          <wp:inline distT="0" distB="0" distL="0" distR="0" wp14:anchorId="367C8562" wp14:editId="556CEDFF">
            <wp:extent cx="4772025" cy="4902870"/>
            <wp:effectExtent l="0" t="0" r="0" b="0"/>
            <wp:docPr id="191787413" name="Picture 1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7413" name="Picture 15" descr="A screenshot of a grap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79193" cy="4910234"/>
                    </a:xfrm>
                    <a:prstGeom prst="rect">
                      <a:avLst/>
                    </a:prstGeom>
                  </pic:spPr>
                </pic:pic>
              </a:graphicData>
            </a:graphic>
          </wp:inline>
        </w:drawing>
      </w:r>
    </w:p>
    <w:p w14:paraId="5871CED0" w14:textId="6C6147AC" w:rsidR="00155494" w:rsidRDefault="00155494" w:rsidP="00C744F7">
      <w:pPr>
        <w:pStyle w:val="Caption"/>
        <w:jc w:val="center"/>
        <w:rPr>
          <w:color w:val="auto"/>
        </w:rPr>
      </w:pPr>
      <w:r w:rsidRPr="00C744F7">
        <w:rPr>
          <w:color w:val="auto"/>
        </w:rPr>
        <w:t xml:space="preserve">Figure </w:t>
      </w:r>
      <w:r w:rsidR="00517E05">
        <w:rPr>
          <w:color w:val="auto"/>
        </w:rPr>
        <w:t>3</w:t>
      </w:r>
      <w:r w:rsidRPr="00C744F7">
        <w:rPr>
          <w:color w:val="auto"/>
        </w:rPr>
        <w:t xml:space="preserve"> </w:t>
      </w:r>
      <w:r w:rsidR="00697C54">
        <w:rPr>
          <w:color w:val="auto"/>
        </w:rPr>
        <w:t>Show</w:t>
      </w:r>
      <w:r w:rsidRPr="00C744F7">
        <w:rPr>
          <w:color w:val="auto"/>
        </w:rPr>
        <w:t xml:space="preserve"> </w:t>
      </w:r>
      <w:r w:rsidRPr="00C744F7">
        <w:rPr>
          <w:color w:val="auto"/>
          <w:sz w:val="16"/>
          <w:szCs w:val="16"/>
        </w:rPr>
        <w:t>Attrition</w:t>
      </w:r>
      <w:r w:rsidRPr="00C744F7">
        <w:rPr>
          <w:color w:val="auto"/>
        </w:rPr>
        <w:t xml:space="preserve"> value counts.</w:t>
      </w:r>
    </w:p>
    <w:p w14:paraId="0B2E9CF3" w14:textId="63DF0C52" w:rsidR="004157D2" w:rsidRPr="004157D2" w:rsidRDefault="006A2161" w:rsidP="003A778F">
      <w:pPr>
        <w:ind w:firstLine="720"/>
      </w:pPr>
      <w:r>
        <w:t>The first thing that is learned from this EDA looking at</w:t>
      </w:r>
      <w:r w:rsidR="00D060F4">
        <w:t xml:space="preserve"> Figure </w:t>
      </w:r>
      <w:r w:rsidR="00674469">
        <w:t>3</w:t>
      </w:r>
      <w:r w:rsidR="007B29E5">
        <w:t xml:space="preserve"> </w:t>
      </w:r>
      <w:r>
        <w:t>is</w:t>
      </w:r>
      <w:r w:rsidR="007B29E5">
        <w:t xml:space="preserve"> that 16% of employees </w:t>
      </w:r>
      <w:r w:rsidR="003A778F">
        <w:t xml:space="preserve">have </w:t>
      </w:r>
      <w:r w:rsidR="007B29E5">
        <w:t>quit</w:t>
      </w:r>
      <w:r w:rsidR="003A778F">
        <w:t>.</w:t>
      </w:r>
    </w:p>
    <w:p w14:paraId="5DAAC66E" w14:textId="0464765A" w:rsidR="00D64A05" w:rsidRPr="00D64A05" w:rsidRDefault="00B46B98" w:rsidP="00971643">
      <w:pPr>
        <w:ind w:firstLine="720"/>
      </w:pPr>
      <w:r>
        <w:lastRenderedPageBreak/>
        <w:t xml:space="preserve">After converting the </w:t>
      </w:r>
      <w:r w:rsidR="00971643">
        <w:t>data,</w:t>
      </w:r>
      <w:r>
        <w:t xml:space="preserve"> we can check the statistical </w:t>
      </w:r>
      <w:r w:rsidR="002206FC">
        <w:t xml:space="preserve">information for each column, for missing values, and duplicate entries. This is </w:t>
      </w:r>
      <w:r w:rsidR="0057536D">
        <w:t>a crucial step</w:t>
      </w:r>
      <w:r w:rsidR="002206FC">
        <w:t xml:space="preserve"> to </w:t>
      </w:r>
      <w:r w:rsidR="00971643">
        <w:t>ensure the data set is clean and accurate.</w:t>
      </w:r>
    </w:p>
    <w:p w14:paraId="2DABA924" w14:textId="6CAF6566" w:rsidR="008E5F23" w:rsidRDefault="00900F23" w:rsidP="00D10F52">
      <w:pPr>
        <w:keepNext/>
        <w:spacing w:after="0" w:line="276" w:lineRule="auto"/>
        <w:jc w:val="center"/>
      </w:pPr>
      <w:r>
        <w:rPr>
          <w:noProof/>
        </w:rPr>
        <w:drawing>
          <wp:inline distT="0" distB="0" distL="0" distR="0" wp14:anchorId="1FD1F936" wp14:editId="085B7D59">
            <wp:extent cx="4927304" cy="2638425"/>
            <wp:effectExtent l="0" t="0" r="6985" b="0"/>
            <wp:docPr id="53655319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53192" name="Picture 1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54511" cy="2652993"/>
                    </a:xfrm>
                    <a:prstGeom prst="rect">
                      <a:avLst/>
                    </a:prstGeom>
                  </pic:spPr>
                </pic:pic>
              </a:graphicData>
            </a:graphic>
          </wp:inline>
        </w:drawing>
      </w:r>
    </w:p>
    <w:p w14:paraId="2747643B" w14:textId="1391F396" w:rsidR="008A0729" w:rsidRPr="00C744F7" w:rsidRDefault="008E5F23" w:rsidP="00C744F7">
      <w:pPr>
        <w:pStyle w:val="Caption"/>
        <w:jc w:val="center"/>
        <w:rPr>
          <w:color w:val="auto"/>
        </w:rPr>
      </w:pPr>
      <w:r w:rsidRPr="00C744F7">
        <w:rPr>
          <w:color w:val="auto"/>
        </w:rPr>
        <w:t xml:space="preserve">Figure </w:t>
      </w:r>
      <w:r w:rsidR="00770116">
        <w:rPr>
          <w:color w:val="auto"/>
        </w:rPr>
        <w:t>4</w:t>
      </w:r>
      <w:r w:rsidRPr="00C744F7">
        <w:rPr>
          <w:color w:val="auto"/>
        </w:rPr>
        <w:t xml:space="preserve"> Checking </w:t>
      </w:r>
      <w:r w:rsidR="00BE5FC6">
        <w:rPr>
          <w:color w:val="auto"/>
        </w:rPr>
        <w:t xml:space="preserve">column statistics, </w:t>
      </w:r>
      <w:r w:rsidRPr="00C744F7">
        <w:rPr>
          <w:color w:val="auto"/>
        </w:rPr>
        <w:t xml:space="preserve">missing </w:t>
      </w:r>
      <w:r w:rsidR="00BE5FC6">
        <w:rPr>
          <w:color w:val="auto"/>
        </w:rPr>
        <w:t>data, and</w:t>
      </w:r>
      <w:r w:rsidRPr="00C744F7">
        <w:rPr>
          <w:color w:val="auto"/>
        </w:rPr>
        <w:t xml:space="preserve"> duplicate entries</w:t>
      </w:r>
    </w:p>
    <w:p w14:paraId="30B6A140" w14:textId="77777777" w:rsidR="00CC5A71" w:rsidRDefault="00031CB4" w:rsidP="00CC5A71">
      <w:pPr>
        <w:ind w:firstLine="720"/>
      </w:pPr>
      <w:r>
        <w:t xml:space="preserve">Now that </w:t>
      </w:r>
      <w:r w:rsidR="00655E40">
        <w:t xml:space="preserve">we know </w:t>
      </w:r>
      <w:r w:rsidR="00C22CFE">
        <w:t xml:space="preserve">information about the data set and that there are no null or duplicate entries, we can move on to </w:t>
      </w:r>
      <w:r w:rsidR="00D80C0B">
        <w:t>our question of what</w:t>
      </w:r>
      <w:r w:rsidR="00711A08">
        <w:t xml:space="preserve"> variables </w:t>
      </w:r>
      <w:r w:rsidR="009874C0">
        <w:t>influence</w:t>
      </w:r>
      <w:r w:rsidR="00711A08">
        <w:t xml:space="preserve"> attrition</w:t>
      </w:r>
      <w:r w:rsidR="00AD5CED">
        <w:t xml:space="preserve"> by checking the correlation between the var</w:t>
      </w:r>
      <w:r w:rsidR="00D7645D">
        <w:t>iables</w:t>
      </w:r>
      <w:r w:rsidR="00711A08">
        <w:t>.</w:t>
      </w:r>
      <w:r w:rsidR="00D7645D">
        <w:t xml:space="preserve"> </w:t>
      </w:r>
      <w:r w:rsidR="006D3202">
        <w:t xml:space="preserve">One of the easiest ways to check correlation is by using a heatmap. </w:t>
      </w:r>
      <w:r w:rsidR="001C78E1">
        <w:t>From the map below</w:t>
      </w:r>
      <w:r w:rsidR="00455291">
        <w:t xml:space="preserve"> (Figure 5)</w:t>
      </w:r>
      <w:r w:rsidR="001C78E1">
        <w:t xml:space="preserve">, we can begin to answer our </w:t>
      </w:r>
      <w:r w:rsidR="00455291">
        <w:t>questions of why employees are leaving their jobs.</w:t>
      </w:r>
      <w:r w:rsidR="00674933">
        <w:t xml:space="preserve"> It is important to note that since there are a high number of variables, the heat map was created to only show the correlation to our dependent variable of Attrition.</w:t>
      </w:r>
      <w:r w:rsidR="00ED4BF1">
        <w:t xml:space="preserve"> </w:t>
      </w:r>
    </w:p>
    <w:p w14:paraId="10630339" w14:textId="27514EC3" w:rsidR="00CD6BA5" w:rsidRDefault="00ED4BF1" w:rsidP="008470D3">
      <w:pPr>
        <w:ind w:firstLine="720"/>
      </w:pPr>
      <w:r>
        <w:t xml:space="preserve">From the </w:t>
      </w:r>
      <w:r w:rsidR="00CC5A71">
        <w:t>heat</w:t>
      </w:r>
      <w:r w:rsidR="00A943F3">
        <w:t xml:space="preserve">map we can see that </w:t>
      </w:r>
      <w:r w:rsidR="00F10EAE">
        <w:t xml:space="preserve">several variables </w:t>
      </w:r>
      <w:r w:rsidR="00111CDC">
        <w:t xml:space="preserve">show </w:t>
      </w:r>
      <w:r w:rsidR="000F2106">
        <w:t>slight correlation</w:t>
      </w:r>
      <w:r w:rsidR="00510208">
        <w:t xml:space="preserve">, but since correlation </w:t>
      </w:r>
      <w:r w:rsidR="00332782">
        <w:t xml:space="preserve">from 0 to .19 is very </w:t>
      </w:r>
      <w:r w:rsidR="008470D3">
        <w:t xml:space="preserve">weak </w:t>
      </w:r>
      <w:r w:rsidR="008470D3" w:rsidRPr="008470D3">
        <w:t>(The BMJ, 2019)</w:t>
      </w:r>
      <w:r w:rsidR="00332782">
        <w:t xml:space="preserve">, we can assume they </w:t>
      </w:r>
      <w:r w:rsidR="004C303A">
        <w:t xml:space="preserve">do not have a significant effect on attrition. </w:t>
      </w:r>
      <w:r w:rsidR="00CB199A">
        <w:t>We see that there are 4 variables that have a moderate to very strong negative</w:t>
      </w:r>
      <w:r w:rsidR="00B433CA">
        <w:t xml:space="preserve"> correlation</w:t>
      </w:r>
      <w:r w:rsidR="00911C3A">
        <w:t xml:space="preserve"> with one variable having a weak positive </w:t>
      </w:r>
      <w:r w:rsidR="00FB4CBF">
        <w:t>correlation.</w:t>
      </w:r>
      <w:r w:rsidR="00091E84">
        <w:t xml:space="preserve"> </w:t>
      </w:r>
      <w:r w:rsidR="00DB214C">
        <w:t xml:space="preserve">From this </w:t>
      </w:r>
      <w:r w:rsidR="00465158">
        <w:t xml:space="preserve">we </w:t>
      </w:r>
      <w:r w:rsidR="00465158">
        <w:lastRenderedPageBreak/>
        <w:t>have</w:t>
      </w:r>
      <w:r w:rsidR="007F57CD">
        <w:t xml:space="preserve"> learned that there are at least 5 variables that </w:t>
      </w:r>
      <w:r w:rsidR="007C32C3">
        <w:t xml:space="preserve">could be linked to why employees are leaving their </w:t>
      </w:r>
      <w:r w:rsidR="00465158">
        <w:t>jobs</w:t>
      </w:r>
      <w:r w:rsidR="007C32C3">
        <w:t>.</w:t>
      </w:r>
    </w:p>
    <w:p w14:paraId="25B5CAFD" w14:textId="77777777" w:rsidR="00465158" w:rsidRDefault="00EC351D" w:rsidP="00465158">
      <w:pPr>
        <w:keepNext/>
        <w:jc w:val="center"/>
      </w:pPr>
      <w:r>
        <w:rPr>
          <w:noProof/>
        </w:rPr>
        <w:drawing>
          <wp:inline distT="0" distB="0" distL="0" distR="0" wp14:anchorId="59F3E85B" wp14:editId="1170745D">
            <wp:extent cx="5666138" cy="6924675"/>
            <wp:effectExtent l="0" t="0" r="0" b="0"/>
            <wp:docPr id="584103455" name="Picture 14"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03455" name="Picture 14" descr="A graph of a number of peopl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667435" cy="6926260"/>
                    </a:xfrm>
                    <a:prstGeom prst="rect">
                      <a:avLst/>
                    </a:prstGeom>
                  </pic:spPr>
                </pic:pic>
              </a:graphicData>
            </a:graphic>
          </wp:inline>
        </w:drawing>
      </w:r>
    </w:p>
    <w:p w14:paraId="05762972" w14:textId="3D845E5D" w:rsidR="00B133A3" w:rsidRPr="0057536D" w:rsidRDefault="00465158" w:rsidP="0057536D">
      <w:pPr>
        <w:pStyle w:val="Caption"/>
        <w:jc w:val="center"/>
        <w:rPr>
          <w:color w:val="auto"/>
        </w:rPr>
      </w:pPr>
      <w:r w:rsidRPr="0057536D">
        <w:rPr>
          <w:color w:val="auto"/>
        </w:rPr>
        <w:t>Figure 5 Correlation Heatmap</w:t>
      </w:r>
    </w:p>
    <w:p w14:paraId="134BBF43" w14:textId="14EFDED8" w:rsidR="003862BB" w:rsidRDefault="00F202B2" w:rsidP="009E33C8">
      <w:pPr>
        <w:ind w:left="360" w:firstLine="360"/>
      </w:pPr>
      <w:r>
        <w:lastRenderedPageBreak/>
        <w:t>Most of the features shown on the heatmap have a very week correlation with</w:t>
      </w:r>
      <w:r w:rsidR="00934159">
        <w:t xml:space="preserve"> Attrition, so </w:t>
      </w:r>
      <w:r w:rsidR="009A0F04">
        <w:t>features with a correlation</w:t>
      </w:r>
      <w:r w:rsidR="00575C30">
        <w:t xml:space="preserve"> between -0.2 and 0.2</w:t>
      </w:r>
      <w:r w:rsidR="00934159">
        <w:t xml:space="preserve"> will be dropped so we can focus on the </w:t>
      </w:r>
      <w:r w:rsidR="007D6446">
        <w:t>those</w:t>
      </w:r>
      <w:r w:rsidR="00934159">
        <w:t xml:space="preserve"> that are showing </w:t>
      </w:r>
      <w:r w:rsidR="009E33C8">
        <w:t>higher correlation.</w:t>
      </w:r>
      <w:r>
        <w:t xml:space="preserve"> </w:t>
      </w:r>
      <w:r w:rsidR="003C21F3">
        <w:t xml:space="preserve">This leaves the </w:t>
      </w:r>
      <w:r w:rsidR="00AD694F">
        <w:t>features of JobSatisfaction, OverTime, PerformanceRating, WorkLifeBala</w:t>
      </w:r>
      <w:r w:rsidR="00E440D7">
        <w:t>nce, and YearsWithCurrManager.</w:t>
      </w:r>
      <w:r w:rsidR="002843B5">
        <w:t xml:space="preserve"> </w:t>
      </w:r>
      <w:r w:rsidR="00B46C02">
        <w:t xml:space="preserve">Figure 6 shows the </w:t>
      </w:r>
      <w:r w:rsidR="000D2547">
        <w:t xml:space="preserve">features that were dropped and </w:t>
      </w:r>
      <w:r w:rsidR="004F4647">
        <w:t>the new heat map with the features that will be used.</w:t>
      </w:r>
      <w:r w:rsidR="000B7B3C">
        <w:t xml:space="preserve"> </w:t>
      </w:r>
    </w:p>
    <w:p w14:paraId="75190687" w14:textId="77777777" w:rsidR="009066F5" w:rsidRDefault="009066F5" w:rsidP="00726511">
      <w:pPr>
        <w:keepNext/>
        <w:spacing w:line="276" w:lineRule="auto"/>
        <w:jc w:val="center"/>
      </w:pPr>
      <w:r>
        <w:rPr>
          <w:noProof/>
        </w:rPr>
        <w:drawing>
          <wp:inline distT="0" distB="0" distL="0" distR="0" wp14:anchorId="58B94C77" wp14:editId="0811B9FE">
            <wp:extent cx="5762625" cy="5331659"/>
            <wp:effectExtent l="0" t="0" r="0" b="2540"/>
            <wp:docPr id="133823433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34332" name="Picture 17"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4784" cy="5333656"/>
                    </a:xfrm>
                    <a:prstGeom prst="rect">
                      <a:avLst/>
                    </a:prstGeom>
                  </pic:spPr>
                </pic:pic>
              </a:graphicData>
            </a:graphic>
          </wp:inline>
        </w:drawing>
      </w:r>
    </w:p>
    <w:p w14:paraId="6C3D386E" w14:textId="121154B1" w:rsidR="004F4647" w:rsidRPr="000B124C" w:rsidRDefault="009066F5" w:rsidP="002C30DF">
      <w:pPr>
        <w:pStyle w:val="Caption"/>
        <w:spacing w:after="0"/>
        <w:jc w:val="center"/>
        <w:rPr>
          <w:color w:val="auto"/>
        </w:rPr>
      </w:pPr>
      <w:r w:rsidRPr="00726511">
        <w:rPr>
          <w:color w:val="auto"/>
        </w:rPr>
        <w:t xml:space="preserve">Figure </w:t>
      </w:r>
      <w:r w:rsidR="00726511" w:rsidRPr="00726511">
        <w:rPr>
          <w:color w:val="auto"/>
        </w:rPr>
        <w:t xml:space="preserve">6 </w:t>
      </w:r>
      <w:r w:rsidRPr="00726511">
        <w:rPr>
          <w:color w:val="auto"/>
        </w:rPr>
        <w:t>Removal of irrelevant features and new heatmap</w:t>
      </w:r>
    </w:p>
    <w:p w14:paraId="309CAF3D" w14:textId="23B661CC" w:rsidR="00B53A67" w:rsidRDefault="002C30DF" w:rsidP="002C30DF">
      <w:pPr>
        <w:ind w:firstLine="720"/>
      </w:pPr>
      <w:r>
        <w:lastRenderedPageBreak/>
        <w:t>Figure 7 shows a</w:t>
      </w:r>
      <w:r w:rsidR="002B2DEC">
        <w:t>ttrition graphed in relation to each of these features to</w:t>
      </w:r>
      <w:r w:rsidR="00996950">
        <w:t xml:space="preserve"> gain a better understanding of their correlation. </w:t>
      </w:r>
    </w:p>
    <w:p w14:paraId="0124807F" w14:textId="27E917D0" w:rsidR="002C30DF" w:rsidRDefault="002C30DF" w:rsidP="002C30DF">
      <w:pPr>
        <w:keepNext/>
        <w:spacing w:after="0" w:line="276" w:lineRule="auto"/>
      </w:pPr>
      <w:r>
        <w:rPr>
          <w:noProof/>
        </w:rPr>
        <w:drawing>
          <wp:inline distT="0" distB="0" distL="0" distR="0" wp14:anchorId="71AEF26F" wp14:editId="7EFACE30">
            <wp:extent cx="5943600" cy="5457825"/>
            <wp:effectExtent l="0" t="0" r="0" b="9525"/>
            <wp:docPr id="1195177790"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77790" name="Picture 18" descr="A screenshot of a computer screen&#10;&#10;Description automatically generated"/>
                    <pic:cNvPicPr/>
                  </pic:nvPicPr>
                  <pic:blipFill rotWithShape="1">
                    <a:blip r:embed="rId14">
                      <a:extLst>
                        <a:ext uri="{28A0092B-C50C-407E-A947-70E740481C1C}">
                          <a14:useLocalDpi xmlns:a14="http://schemas.microsoft.com/office/drawing/2010/main" val="0"/>
                        </a:ext>
                      </a:extLst>
                    </a:blip>
                    <a:srcRect b="1207"/>
                    <a:stretch/>
                  </pic:blipFill>
                  <pic:spPr bwMode="auto">
                    <a:xfrm>
                      <a:off x="0" y="0"/>
                      <a:ext cx="5943600" cy="5457825"/>
                    </a:xfrm>
                    <a:prstGeom prst="rect">
                      <a:avLst/>
                    </a:prstGeom>
                    <a:ln>
                      <a:noFill/>
                    </a:ln>
                    <a:extLst>
                      <a:ext uri="{53640926-AAD7-44D8-BBD7-CCE9431645EC}">
                        <a14:shadowObscured xmlns:a14="http://schemas.microsoft.com/office/drawing/2010/main"/>
                      </a:ext>
                    </a:extLst>
                  </pic:spPr>
                </pic:pic>
              </a:graphicData>
            </a:graphic>
          </wp:inline>
        </w:drawing>
      </w:r>
    </w:p>
    <w:p w14:paraId="7A3828FD" w14:textId="097AF1F6" w:rsidR="002C30DF" w:rsidRDefault="002C30DF" w:rsidP="002C30DF">
      <w:pPr>
        <w:pStyle w:val="Caption"/>
        <w:jc w:val="center"/>
        <w:rPr>
          <w:color w:val="auto"/>
        </w:rPr>
      </w:pPr>
      <w:r w:rsidRPr="002C30DF">
        <w:rPr>
          <w:color w:val="auto"/>
        </w:rPr>
        <w:t>Figure 7 Line graph between attrition and each feature kept</w:t>
      </w:r>
    </w:p>
    <w:p w14:paraId="143B6A9B" w14:textId="42F21736" w:rsidR="002C30DF" w:rsidRDefault="009431AB" w:rsidP="00064E40">
      <w:pPr>
        <w:ind w:firstLine="720"/>
      </w:pPr>
      <w:r>
        <w:t xml:space="preserve">Now that features are chosen and there is </w:t>
      </w:r>
      <w:r w:rsidR="00064E40">
        <w:t>an understanding</w:t>
      </w:r>
      <w:r>
        <w:t xml:space="preserve"> of their relation</w:t>
      </w:r>
      <w:r w:rsidR="00C322C0">
        <w:t xml:space="preserve"> to attrition, the next step will be to test the variables </w:t>
      </w:r>
      <w:r w:rsidR="00064E40">
        <w:t>by creating models</w:t>
      </w:r>
      <w:r w:rsidR="00457669">
        <w:t>.</w:t>
      </w:r>
    </w:p>
    <w:p w14:paraId="3C7EA871" w14:textId="77777777" w:rsidR="00064E40" w:rsidRPr="002C30DF" w:rsidRDefault="00064E40" w:rsidP="002C30DF"/>
    <w:p w14:paraId="1ABACF6E" w14:textId="6F3C6A65" w:rsidR="00B53A67" w:rsidRDefault="00B53A67" w:rsidP="00B53A67">
      <w:pPr>
        <w:pStyle w:val="Heading2"/>
      </w:pPr>
      <w:r>
        <w:lastRenderedPageBreak/>
        <w:t>Models</w:t>
      </w:r>
    </w:p>
    <w:p w14:paraId="67D36172" w14:textId="5240B74B" w:rsidR="000C1CD8" w:rsidRPr="000C1CD8" w:rsidRDefault="000C1CD8" w:rsidP="000C1CD8">
      <w:pPr>
        <w:pStyle w:val="Heading3"/>
      </w:pPr>
      <w:r>
        <w:t>Logistic Regression</w:t>
      </w:r>
    </w:p>
    <w:p w14:paraId="245C0299" w14:textId="519283A4" w:rsidR="00B53A67" w:rsidRDefault="00064E40" w:rsidP="002C0749">
      <w:pPr>
        <w:ind w:firstLine="720"/>
      </w:pPr>
      <w:r>
        <w:t>The first model that is used is a logistic regression model.</w:t>
      </w:r>
      <w:r w:rsidR="009C4FEA">
        <w:t xml:space="preserve"> </w:t>
      </w:r>
      <w:r w:rsidR="00323F41">
        <w:t xml:space="preserve">The data was split into training and testing sets </w:t>
      </w:r>
      <w:r w:rsidR="00457669">
        <w:t>before creating the regression model</w:t>
      </w:r>
      <w:r w:rsidR="00BC6D10">
        <w:t xml:space="preserve">. </w:t>
      </w:r>
      <w:r w:rsidR="00457669">
        <w:t xml:space="preserve">Once the model was </w:t>
      </w:r>
      <w:r w:rsidR="002C0749">
        <w:t>built, a confusion matrix and classification report were created to check the accuracy of the model.</w:t>
      </w:r>
      <w:r w:rsidR="00BC6D10">
        <w:t xml:space="preserve"> This process can be seen in Figure 8.</w:t>
      </w:r>
    </w:p>
    <w:p w14:paraId="4ACE25CF" w14:textId="0B24D3D9" w:rsidR="00541309" w:rsidRDefault="00386320" w:rsidP="00386320">
      <w:pPr>
        <w:keepNext/>
        <w:spacing w:after="0" w:line="276" w:lineRule="auto"/>
        <w:jc w:val="center"/>
      </w:pPr>
      <w:r>
        <w:rPr>
          <w:noProof/>
        </w:rPr>
        <w:drawing>
          <wp:inline distT="0" distB="0" distL="0" distR="0" wp14:anchorId="1EDFD33F" wp14:editId="35130ACD">
            <wp:extent cx="4210050" cy="5671871"/>
            <wp:effectExtent l="0" t="0" r="0" b="5080"/>
            <wp:docPr id="877924908"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24908" name="Picture 24"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220353" cy="5685751"/>
                    </a:xfrm>
                    <a:prstGeom prst="rect">
                      <a:avLst/>
                    </a:prstGeom>
                  </pic:spPr>
                </pic:pic>
              </a:graphicData>
            </a:graphic>
          </wp:inline>
        </w:drawing>
      </w:r>
    </w:p>
    <w:p w14:paraId="71CB45E2" w14:textId="02179A5C" w:rsidR="00BC6D10" w:rsidRDefault="00541309" w:rsidP="00541309">
      <w:pPr>
        <w:pStyle w:val="Caption"/>
        <w:jc w:val="center"/>
        <w:rPr>
          <w:color w:val="auto"/>
        </w:rPr>
      </w:pPr>
      <w:r w:rsidRPr="00573715">
        <w:rPr>
          <w:color w:val="auto"/>
        </w:rPr>
        <w:t>Figure 8 Logistic Regression model, confusion matrix and classification report.</w:t>
      </w:r>
    </w:p>
    <w:p w14:paraId="0D5A316A" w14:textId="2E82270D" w:rsidR="000C1CD8" w:rsidRDefault="00AA48A7" w:rsidP="00AA48A7">
      <w:pPr>
        <w:pStyle w:val="Heading3"/>
      </w:pPr>
      <w:r>
        <w:lastRenderedPageBreak/>
        <w:t>Random Forest</w:t>
      </w:r>
    </w:p>
    <w:p w14:paraId="424584D0" w14:textId="052D341C" w:rsidR="00AA48A7" w:rsidRDefault="00AA48A7" w:rsidP="00AA48A7">
      <w:r>
        <w:t>The next model will be a random forest.</w:t>
      </w:r>
      <w:r w:rsidR="007F28EC">
        <w:t xml:space="preserve"> After importing the necessary </w:t>
      </w:r>
      <w:r w:rsidR="009D3D85">
        <w:t>libraries,</w:t>
      </w:r>
      <w:r w:rsidR="003116A7">
        <w:t xml:space="preserve"> the data was again split into training and testing sets</w:t>
      </w:r>
      <w:r w:rsidR="00DD6912">
        <w:t xml:space="preserve"> using a different random state from the first model</w:t>
      </w:r>
      <w:r w:rsidR="00B43E97">
        <w:t>.</w:t>
      </w:r>
      <w:r w:rsidR="00997B05">
        <w:t xml:space="preserve"> I used these sets to create </w:t>
      </w:r>
      <w:r w:rsidR="0007646A">
        <w:t>a</w:t>
      </w:r>
      <w:r w:rsidR="00997B05">
        <w:t xml:space="preserve"> random forest model</w:t>
      </w:r>
      <w:r w:rsidR="00D73EE0">
        <w:t xml:space="preserve"> with 100 trees</w:t>
      </w:r>
      <w:r w:rsidR="00DD6912">
        <w:t xml:space="preserve">. The accuracy of </w:t>
      </w:r>
      <w:r w:rsidR="00603725">
        <w:t>the model and confusion matrix can be seen in Figure 9</w:t>
      </w:r>
      <w:r w:rsidR="0007646A">
        <w:t>.</w:t>
      </w:r>
      <w:r w:rsidR="00C80535">
        <w:t xml:space="preserve"> The first decision tree from the random forest model can </w:t>
      </w:r>
      <w:r w:rsidR="0007043D">
        <w:t>be seen below.</w:t>
      </w:r>
    </w:p>
    <w:p w14:paraId="4B29A288" w14:textId="74145996" w:rsidR="00DD50B5" w:rsidRDefault="00386320" w:rsidP="00DD50B5">
      <w:pPr>
        <w:keepNext/>
        <w:spacing w:after="0" w:line="276" w:lineRule="auto"/>
        <w:jc w:val="center"/>
      </w:pPr>
      <w:r>
        <w:rPr>
          <w:noProof/>
        </w:rPr>
        <w:drawing>
          <wp:inline distT="0" distB="0" distL="0" distR="0" wp14:anchorId="4BBDD636" wp14:editId="1E54A949">
            <wp:extent cx="4167216" cy="4676775"/>
            <wp:effectExtent l="0" t="0" r="5080" b="0"/>
            <wp:docPr id="150637069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70695" name="Picture 25"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78729" cy="4689696"/>
                    </a:xfrm>
                    <a:prstGeom prst="rect">
                      <a:avLst/>
                    </a:prstGeom>
                  </pic:spPr>
                </pic:pic>
              </a:graphicData>
            </a:graphic>
          </wp:inline>
        </w:drawing>
      </w:r>
    </w:p>
    <w:p w14:paraId="14D946E1" w14:textId="0C2FA64B" w:rsidR="00065ECF" w:rsidRPr="00DD50B5" w:rsidRDefault="00DD50B5" w:rsidP="00DD50B5">
      <w:pPr>
        <w:pStyle w:val="Caption"/>
        <w:jc w:val="center"/>
        <w:rPr>
          <w:color w:val="auto"/>
        </w:rPr>
      </w:pPr>
      <w:r w:rsidRPr="00DD50B5">
        <w:rPr>
          <w:color w:val="auto"/>
        </w:rPr>
        <w:t>Figure 9 Random Forest Model</w:t>
      </w:r>
    </w:p>
    <w:p w14:paraId="58993F47" w14:textId="784DACE5" w:rsidR="00DD50B5" w:rsidRDefault="00386320" w:rsidP="00DD50B5">
      <w:pPr>
        <w:keepNext/>
        <w:spacing w:after="0" w:line="276" w:lineRule="auto"/>
        <w:jc w:val="center"/>
      </w:pPr>
      <w:r>
        <w:rPr>
          <w:noProof/>
        </w:rPr>
        <w:lastRenderedPageBreak/>
        <w:drawing>
          <wp:inline distT="0" distB="0" distL="0" distR="0" wp14:anchorId="56EED7A8" wp14:editId="6B67BB70">
            <wp:extent cx="3953197" cy="4210685"/>
            <wp:effectExtent l="0" t="0" r="9525" b="0"/>
            <wp:docPr id="193565770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57703" name="Picture 26"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63693" cy="4221864"/>
                    </a:xfrm>
                    <a:prstGeom prst="rect">
                      <a:avLst/>
                    </a:prstGeom>
                  </pic:spPr>
                </pic:pic>
              </a:graphicData>
            </a:graphic>
          </wp:inline>
        </w:drawing>
      </w:r>
    </w:p>
    <w:p w14:paraId="51C47110" w14:textId="5397A3BC" w:rsidR="003C1D2F" w:rsidRPr="00DD50B5" w:rsidRDefault="00DD50B5" w:rsidP="00DD50B5">
      <w:pPr>
        <w:pStyle w:val="Caption"/>
        <w:jc w:val="center"/>
        <w:rPr>
          <w:color w:val="auto"/>
        </w:rPr>
      </w:pPr>
      <w:r w:rsidRPr="00DD50B5">
        <w:rPr>
          <w:color w:val="auto"/>
        </w:rPr>
        <w:t>Figure 10 Visualization of first decision tree in the random forest.</w:t>
      </w:r>
    </w:p>
    <w:p w14:paraId="3BCE7B65" w14:textId="6D8FE064" w:rsidR="00B53A67" w:rsidRPr="006D20A5" w:rsidRDefault="00B53A67" w:rsidP="00B53A67">
      <w:pPr>
        <w:pStyle w:val="Heading2"/>
      </w:pPr>
      <w:r>
        <w:t xml:space="preserve">Outcome Assessment </w:t>
      </w:r>
    </w:p>
    <w:p w14:paraId="5E16AE09" w14:textId="23F28D9F" w:rsidR="003F1EFB" w:rsidRDefault="008928FC" w:rsidP="000F25BA">
      <w:pPr>
        <w:ind w:left="360" w:firstLine="360"/>
      </w:pPr>
      <w:r>
        <w:t xml:space="preserve">The question that </w:t>
      </w:r>
      <w:r w:rsidR="00EC0878">
        <w:t>needs</w:t>
      </w:r>
      <w:r>
        <w:t xml:space="preserve"> to be answered </w:t>
      </w:r>
      <w:r w:rsidR="00EC0878">
        <w:t>throughout</w:t>
      </w:r>
      <w:r>
        <w:t xml:space="preserve"> this analysis </w:t>
      </w:r>
      <w:r w:rsidR="00EC0878">
        <w:t>is why employees are leaving their jobs with the</w:t>
      </w:r>
      <w:r w:rsidR="003F1EFB">
        <w:t xml:space="preserve"> </w:t>
      </w:r>
      <w:r w:rsidR="005871DC">
        <w:t xml:space="preserve">goal </w:t>
      </w:r>
      <w:r w:rsidR="00563FFD">
        <w:t>of finding</w:t>
      </w:r>
      <w:r w:rsidR="005871DC">
        <w:t xml:space="preserve"> patterns within the data</w:t>
      </w:r>
      <w:r w:rsidR="007F43D3">
        <w:t xml:space="preserve"> that could help us </w:t>
      </w:r>
      <w:r w:rsidR="00EC0878">
        <w:t xml:space="preserve">gain insights into the problem, its causes, and </w:t>
      </w:r>
      <w:r w:rsidR="00563FFD">
        <w:t>effective solutions</w:t>
      </w:r>
      <w:r w:rsidR="00EC0878">
        <w:t>.</w:t>
      </w:r>
      <w:r w:rsidR="007F43D3">
        <w:t xml:space="preserve"> </w:t>
      </w:r>
      <w:r w:rsidR="00563FFD">
        <w:t xml:space="preserve">The logistic regression model </w:t>
      </w:r>
      <w:r w:rsidR="00166FBB">
        <w:t>accura</w:t>
      </w:r>
      <w:r w:rsidR="00856CB4">
        <w:t>c</w:t>
      </w:r>
      <w:r w:rsidR="00166FBB">
        <w:t>y was 100% with the random forest model accuracy at 7</w:t>
      </w:r>
      <w:r w:rsidR="00856CB4">
        <w:t>4.2%</w:t>
      </w:r>
      <w:r w:rsidR="001E1CC1">
        <w:t xml:space="preserve"> using the variables of </w:t>
      </w:r>
      <w:r w:rsidR="001E1CC1">
        <w:t>JobSatisfaction, OverTime, PerformanceRating, WorkLifeBalance, and</w:t>
      </w:r>
      <w:r w:rsidR="001E1CC1">
        <w:t xml:space="preserve"> </w:t>
      </w:r>
      <w:r w:rsidR="001E1CC1">
        <w:t>YearsWithCurrManager.</w:t>
      </w:r>
    </w:p>
    <w:p w14:paraId="16CB96EC" w14:textId="1C1536DE" w:rsidR="001377D9" w:rsidRDefault="001E1CC1" w:rsidP="000F25BA">
      <w:pPr>
        <w:ind w:left="360" w:firstLine="360"/>
      </w:pPr>
      <w:r>
        <w:t>Based o</w:t>
      </w:r>
      <w:r w:rsidR="00CE165D">
        <w:t xml:space="preserve">n the information gained from this analysis, </w:t>
      </w:r>
      <w:r w:rsidR="00D0676D">
        <w:t xml:space="preserve">there are a few </w:t>
      </w:r>
      <w:r w:rsidR="001377D9">
        <w:t>practical solutions</w:t>
      </w:r>
      <w:r w:rsidR="00D0676D">
        <w:t xml:space="preserve"> that can be implemented to </w:t>
      </w:r>
      <w:r w:rsidR="001377D9">
        <w:t xml:space="preserve">reduce </w:t>
      </w:r>
      <w:r w:rsidR="00CE165D">
        <w:t xml:space="preserve">the number of employees quitting their jobs </w:t>
      </w:r>
      <w:r w:rsidR="001377D9">
        <w:t>which are:</w:t>
      </w:r>
    </w:p>
    <w:p w14:paraId="15B93D42" w14:textId="12D08F99" w:rsidR="001377D9" w:rsidRDefault="001377D9" w:rsidP="001377D9">
      <w:pPr>
        <w:pStyle w:val="ListParagraph"/>
        <w:numPr>
          <w:ilvl w:val="0"/>
          <w:numId w:val="13"/>
        </w:numPr>
      </w:pPr>
      <w:r>
        <w:t>R</w:t>
      </w:r>
      <w:r w:rsidR="008377F0">
        <w:t xml:space="preserve">educing the amount of </w:t>
      </w:r>
      <w:r>
        <w:t>overtime</w:t>
      </w:r>
    </w:p>
    <w:p w14:paraId="65782D18" w14:textId="1BCCA56B" w:rsidR="001E1CC1" w:rsidRDefault="001377D9" w:rsidP="001377D9">
      <w:pPr>
        <w:pStyle w:val="ListParagraph"/>
        <w:numPr>
          <w:ilvl w:val="0"/>
          <w:numId w:val="13"/>
        </w:numPr>
      </w:pPr>
      <w:r>
        <w:lastRenderedPageBreak/>
        <w:t>P</w:t>
      </w:r>
      <w:r w:rsidR="003942D5">
        <w:t xml:space="preserve">rovide </w:t>
      </w:r>
      <w:r w:rsidR="007379C2">
        <w:t>different work schedules</w:t>
      </w:r>
      <w:r w:rsidR="004C4152">
        <w:t xml:space="preserve"> that could fit employee life schedules </w:t>
      </w:r>
      <w:r w:rsidR="007379C2">
        <w:t xml:space="preserve"> to improve work life balance</w:t>
      </w:r>
    </w:p>
    <w:p w14:paraId="3CEB4143" w14:textId="31AE7472" w:rsidR="004C4152" w:rsidRDefault="00980C9A" w:rsidP="001377D9">
      <w:pPr>
        <w:pStyle w:val="ListParagraph"/>
        <w:numPr>
          <w:ilvl w:val="0"/>
          <w:numId w:val="13"/>
        </w:numPr>
      </w:pPr>
      <w:r>
        <w:t xml:space="preserve">Improve </w:t>
      </w:r>
      <w:r w:rsidR="00C86A6D">
        <w:t>the work</w:t>
      </w:r>
      <w:r w:rsidR="00E920F6">
        <w:t xml:space="preserve"> environment and </w:t>
      </w:r>
      <w:r>
        <w:t>provide encouragement</w:t>
      </w:r>
      <w:r w:rsidR="00C86A6D">
        <w:t xml:space="preserve"> and benefits</w:t>
      </w:r>
      <w:r>
        <w:t xml:space="preserve"> to employees to increase job satisfaction. </w:t>
      </w:r>
    </w:p>
    <w:p w14:paraId="467C3DCD" w14:textId="77777777" w:rsidR="00202D50" w:rsidRDefault="00C86A6D" w:rsidP="00A150F3">
      <w:pPr>
        <w:pStyle w:val="ListParagraph"/>
        <w:numPr>
          <w:ilvl w:val="0"/>
          <w:numId w:val="13"/>
        </w:numPr>
      </w:pPr>
      <w:r>
        <w:t>Provide additional training and constructive feedback</w:t>
      </w:r>
      <w:r w:rsidR="00202D50">
        <w:t xml:space="preserve"> to employees to increase performance ratings.</w:t>
      </w:r>
    </w:p>
    <w:p w14:paraId="2742E0A2" w14:textId="6555B6DD" w:rsidR="005C5B4C" w:rsidRDefault="00202D50" w:rsidP="00E708FB">
      <w:pPr>
        <w:ind w:firstLine="720"/>
      </w:pPr>
      <w:r>
        <w:t xml:space="preserve">Although these methods might not be perfect, based on this analysis, they should help to reduce the </w:t>
      </w:r>
      <w:r w:rsidR="00E708FB">
        <w:t>number of employees leaving their jobs.</w:t>
      </w:r>
      <w:r>
        <w:t xml:space="preserve"> </w:t>
      </w:r>
      <w:r w:rsidR="005C5B4C">
        <w:br w:type="page"/>
      </w:r>
    </w:p>
    <w:p w14:paraId="48E4CA69" w14:textId="09061E34" w:rsidR="005C5B4C" w:rsidRDefault="005C5B4C" w:rsidP="00A150F3">
      <w:pPr>
        <w:pStyle w:val="Heading2"/>
      </w:pPr>
      <w:r>
        <w:lastRenderedPageBreak/>
        <w:t>References</w:t>
      </w:r>
    </w:p>
    <w:p w14:paraId="04E94925" w14:textId="6F50CB0A" w:rsidR="000C1CD8" w:rsidRPr="000C1CD8" w:rsidRDefault="000C1CD8" w:rsidP="000C1CD8">
      <w:pPr>
        <w:ind w:left="360" w:hanging="360"/>
      </w:pPr>
      <w:r w:rsidRPr="000C1CD8">
        <w:t xml:space="preserve">Mahadevan, M. (2022, July 31). </w:t>
      </w:r>
      <w:r w:rsidRPr="000C1CD8">
        <w:rPr>
          <w:i/>
          <w:iCs/>
        </w:rPr>
        <w:t>Step-by-Step Exploratory Data Analysis (EDA) using Python -</w:t>
      </w:r>
      <w:r w:rsidRPr="000C1CD8">
        <w:t xml:space="preserve">. Analytics Vidhya. </w:t>
      </w:r>
      <w:hyperlink r:id="rId18" w:history="1">
        <w:r w:rsidRPr="000C1CD8">
          <w:rPr>
            <w:rStyle w:val="Hyperlink"/>
          </w:rPr>
          <w:t>https://www.analyticsvidhya.com/blog/2022/07/step-by-step-exploratory-data-analysis-eda-using-python/</w:t>
        </w:r>
      </w:hyperlink>
      <w:r>
        <w:t xml:space="preserve"> </w:t>
      </w:r>
    </w:p>
    <w:p w14:paraId="04A7D095" w14:textId="156EB838" w:rsidR="000C1CD8" w:rsidRPr="000C1CD8" w:rsidRDefault="000C1CD8" w:rsidP="000C1CD8">
      <w:pPr>
        <w:ind w:left="360" w:hanging="360"/>
      </w:pPr>
      <w:r w:rsidRPr="000C1CD8">
        <w:t xml:space="preserve">The BMJ. (2019). </w:t>
      </w:r>
      <w:r w:rsidRPr="000C1CD8">
        <w:rPr>
          <w:i/>
          <w:iCs/>
        </w:rPr>
        <w:t xml:space="preserve">Correlation and regression </w:t>
      </w:r>
      <w:r w:rsidRPr="000C1CD8">
        <w:t xml:space="preserve">. Bmj.com. </w:t>
      </w:r>
      <w:hyperlink r:id="rId19" w:history="1">
        <w:r w:rsidRPr="000C1CD8">
          <w:rPr>
            <w:rStyle w:val="Hyperlink"/>
          </w:rPr>
          <w:t>https://www.bmj.com/about-bmj/resources-readers/publications/statistics-square-one/11-correlation-and-regression</w:t>
        </w:r>
      </w:hyperlink>
      <w:r>
        <w:t xml:space="preserve"> </w:t>
      </w:r>
    </w:p>
    <w:p w14:paraId="1A98E2FD" w14:textId="77777777" w:rsidR="003000C2" w:rsidRPr="003000C2" w:rsidRDefault="003000C2" w:rsidP="003000C2">
      <w:pPr>
        <w:ind w:left="360" w:hanging="360"/>
      </w:pPr>
    </w:p>
    <w:p w14:paraId="76798FBC" w14:textId="60290B38" w:rsidR="005C5B4C" w:rsidRPr="00406C73" w:rsidRDefault="005C5B4C" w:rsidP="00797BBA">
      <w:pPr>
        <w:ind w:left="720" w:hanging="720"/>
      </w:pPr>
    </w:p>
    <w:sectPr w:rsidR="005C5B4C" w:rsidRPr="00406C73">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499B30" w14:textId="77777777" w:rsidR="00D25B85" w:rsidRDefault="00D25B85" w:rsidP="00F86C3F">
      <w:pPr>
        <w:spacing w:after="0" w:line="240" w:lineRule="auto"/>
      </w:pPr>
      <w:r>
        <w:separator/>
      </w:r>
    </w:p>
  </w:endnote>
  <w:endnote w:type="continuationSeparator" w:id="0">
    <w:p w14:paraId="3DB76FF2" w14:textId="77777777" w:rsidR="00D25B85" w:rsidRDefault="00D25B85" w:rsidP="00F86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811ADC" w14:textId="77777777" w:rsidR="00D25B85" w:rsidRDefault="00D25B85" w:rsidP="00F86C3F">
      <w:pPr>
        <w:spacing w:after="0" w:line="240" w:lineRule="auto"/>
      </w:pPr>
      <w:r>
        <w:separator/>
      </w:r>
    </w:p>
  </w:footnote>
  <w:footnote w:type="continuationSeparator" w:id="0">
    <w:p w14:paraId="6AE052F8" w14:textId="77777777" w:rsidR="00D25B85" w:rsidRDefault="00D25B85" w:rsidP="00F86C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1874673"/>
      <w:docPartObj>
        <w:docPartGallery w:val="Page Numbers (Top of Page)"/>
        <w:docPartUnique/>
      </w:docPartObj>
    </w:sdtPr>
    <w:sdtEndPr>
      <w:rPr>
        <w:noProof/>
      </w:rPr>
    </w:sdtEndPr>
    <w:sdtContent>
      <w:p w14:paraId="266219ED" w14:textId="50B01000" w:rsidR="00F86C3F" w:rsidRDefault="00F86C3F" w:rsidP="00F86C3F">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8F46A9"/>
    <w:multiLevelType w:val="multilevel"/>
    <w:tmpl w:val="11DEB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F20764"/>
    <w:multiLevelType w:val="multilevel"/>
    <w:tmpl w:val="71EE4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4733D"/>
    <w:multiLevelType w:val="multilevel"/>
    <w:tmpl w:val="58DED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2B390D"/>
    <w:multiLevelType w:val="multilevel"/>
    <w:tmpl w:val="BFF25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195646"/>
    <w:multiLevelType w:val="multilevel"/>
    <w:tmpl w:val="F0BA9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C32AAA"/>
    <w:multiLevelType w:val="multilevel"/>
    <w:tmpl w:val="CFCC3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8D05C9"/>
    <w:multiLevelType w:val="multilevel"/>
    <w:tmpl w:val="5338E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F63924"/>
    <w:multiLevelType w:val="multilevel"/>
    <w:tmpl w:val="92E8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7816D9"/>
    <w:multiLevelType w:val="multilevel"/>
    <w:tmpl w:val="77AEB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515817"/>
    <w:multiLevelType w:val="multilevel"/>
    <w:tmpl w:val="598A9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2B1377"/>
    <w:multiLevelType w:val="multilevel"/>
    <w:tmpl w:val="D180B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7F7B76"/>
    <w:multiLevelType w:val="hybridMultilevel"/>
    <w:tmpl w:val="788896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E4B6315"/>
    <w:multiLevelType w:val="multilevel"/>
    <w:tmpl w:val="EDB8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4784599">
    <w:abstractNumId w:val="7"/>
  </w:num>
  <w:num w:numId="2" w16cid:durableId="341399513">
    <w:abstractNumId w:val="12"/>
  </w:num>
  <w:num w:numId="3" w16cid:durableId="1560248178">
    <w:abstractNumId w:val="5"/>
  </w:num>
  <w:num w:numId="4" w16cid:durableId="1369452846">
    <w:abstractNumId w:val="2"/>
  </w:num>
  <w:num w:numId="5" w16cid:durableId="408886290">
    <w:abstractNumId w:val="10"/>
  </w:num>
  <w:num w:numId="6" w16cid:durableId="6559940">
    <w:abstractNumId w:val="1"/>
  </w:num>
  <w:num w:numId="7" w16cid:durableId="1843622027">
    <w:abstractNumId w:val="9"/>
  </w:num>
  <w:num w:numId="8" w16cid:durableId="1910074756">
    <w:abstractNumId w:val="4"/>
  </w:num>
  <w:num w:numId="9" w16cid:durableId="1739984075">
    <w:abstractNumId w:val="0"/>
  </w:num>
  <w:num w:numId="10" w16cid:durableId="101806008">
    <w:abstractNumId w:val="3"/>
  </w:num>
  <w:num w:numId="11" w16cid:durableId="1745254326">
    <w:abstractNumId w:val="8"/>
  </w:num>
  <w:num w:numId="12" w16cid:durableId="1907450319">
    <w:abstractNumId w:val="6"/>
  </w:num>
  <w:num w:numId="13" w16cid:durableId="174340847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C3F"/>
    <w:rsid w:val="00000968"/>
    <w:rsid w:val="0000747B"/>
    <w:rsid w:val="00010480"/>
    <w:rsid w:val="000130AC"/>
    <w:rsid w:val="000130B1"/>
    <w:rsid w:val="00014988"/>
    <w:rsid w:val="00017081"/>
    <w:rsid w:val="000261A9"/>
    <w:rsid w:val="00027F8F"/>
    <w:rsid w:val="00031CB4"/>
    <w:rsid w:val="0003700F"/>
    <w:rsid w:val="00046C13"/>
    <w:rsid w:val="00050374"/>
    <w:rsid w:val="00050449"/>
    <w:rsid w:val="00050AEE"/>
    <w:rsid w:val="00053A21"/>
    <w:rsid w:val="0006219D"/>
    <w:rsid w:val="0006226B"/>
    <w:rsid w:val="00064E40"/>
    <w:rsid w:val="00065ECF"/>
    <w:rsid w:val="000703C4"/>
    <w:rsid w:val="0007043D"/>
    <w:rsid w:val="00073C18"/>
    <w:rsid w:val="00074737"/>
    <w:rsid w:val="00075BB6"/>
    <w:rsid w:val="0007646A"/>
    <w:rsid w:val="00080BB6"/>
    <w:rsid w:val="00081790"/>
    <w:rsid w:val="000859D2"/>
    <w:rsid w:val="00086A42"/>
    <w:rsid w:val="00091631"/>
    <w:rsid w:val="00091E84"/>
    <w:rsid w:val="00092EAC"/>
    <w:rsid w:val="000940B8"/>
    <w:rsid w:val="00094F70"/>
    <w:rsid w:val="000A3430"/>
    <w:rsid w:val="000A410D"/>
    <w:rsid w:val="000A72A1"/>
    <w:rsid w:val="000B124C"/>
    <w:rsid w:val="000B3A70"/>
    <w:rsid w:val="000B440F"/>
    <w:rsid w:val="000B7B3C"/>
    <w:rsid w:val="000B7FA2"/>
    <w:rsid w:val="000C0C62"/>
    <w:rsid w:val="000C1CD8"/>
    <w:rsid w:val="000C70E2"/>
    <w:rsid w:val="000D16B8"/>
    <w:rsid w:val="000D2547"/>
    <w:rsid w:val="000D4E37"/>
    <w:rsid w:val="000D7FBE"/>
    <w:rsid w:val="000E6B5D"/>
    <w:rsid w:val="000F2106"/>
    <w:rsid w:val="000F25BA"/>
    <w:rsid w:val="00105AE9"/>
    <w:rsid w:val="00106ED6"/>
    <w:rsid w:val="00111CDC"/>
    <w:rsid w:val="0011313F"/>
    <w:rsid w:val="00115265"/>
    <w:rsid w:val="00120232"/>
    <w:rsid w:val="00124AE8"/>
    <w:rsid w:val="0013681B"/>
    <w:rsid w:val="001377D9"/>
    <w:rsid w:val="00146DD0"/>
    <w:rsid w:val="001475A4"/>
    <w:rsid w:val="00155494"/>
    <w:rsid w:val="00156D20"/>
    <w:rsid w:val="00166FBB"/>
    <w:rsid w:val="00170156"/>
    <w:rsid w:val="00173A5F"/>
    <w:rsid w:val="0017610B"/>
    <w:rsid w:val="00176163"/>
    <w:rsid w:val="00177D22"/>
    <w:rsid w:val="00180109"/>
    <w:rsid w:val="0018461C"/>
    <w:rsid w:val="00194FDD"/>
    <w:rsid w:val="001A0431"/>
    <w:rsid w:val="001A1917"/>
    <w:rsid w:val="001B0768"/>
    <w:rsid w:val="001B2FC4"/>
    <w:rsid w:val="001B3F80"/>
    <w:rsid w:val="001B5B14"/>
    <w:rsid w:val="001B7EB3"/>
    <w:rsid w:val="001C1D72"/>
    <w:rsid w:val="001C3503"/>
    <w:rsid w:val="001C71AF"/>
    <w:rsid w:val="001C78E1"/>
    <w:rsid w:val="001E173C"/>
    <w:rsid w:val="001E1CC1"/>
    <w:rsid w:val="001E7D99"/>
    <w:rsid w:val="001F33AD"/>
    <w:rsid w:val="00201806"/>
    <w:rsid w:val="00202D50"/>
    <w:rsid w:val="00202E42"/>
    <w:rsid w:val="002050EE"/>
    <w:rsid w:val="00205420"/>
    <w:rsid w:val="00205A1C"/>
    <w:rsid w:val="0021472C"/>
    <w:rsid w:val="002206FC"/>
    <w:rsid w:val="00235C07"/>
    <w:rsid w:val="00241E06"/>
    <w:rsid w:val="00255DF2"/>
    <w:rsid w:val="00266931"/>
    <w:rsid w:val="00270CE1"/>
    <w:rsid w:val="00274447"/>
    <w:rsid w:val="002843B5"/>
    <w:rsid w:val="00287B12"/>
    <w:rsid w:val="00290444"/>
    <w:rsid w:val="00295E62"/>
    <w:rsid w:val="002A5051"/>
    <w:rsid w:val="002B2DEC"/>
    <w:rsid w:val="002B2F29"/>
    <w:rsid w:val="002B52E2"/>
    <w:rsid w:val="002C067A"/>
    <w:rsid w:val="002C0749"/>
    <w:rsid w:val="002C270A"/>
    <w:rsid w:val="002C30DF"/>
    <w:rsid w:val="002C376E"/>
    <w:rsid w:val="002C494A"/>
    <w:rsid w:val="002C6575"/>
    <w:rsid w:val="002C6827"/>
    <w:rsid w:val="002D2548"/>
    <w:rsid w:val="002D54D0"/>
    <w:rsid w:val="002D6CFA"/>
    <w:rsid w:val="002F0E9C"/>
    <w:rsid w:val="002F3599"/>
    <w:rsid w:val="002F6ABF"/>
    <w:rsid w:val="002F7857"/>
    <w:rsid w:val="003000C2"/>
    <w:rsid w:val="00304C61"/>
    <w:rsid w:val="00311410"/>
    <w:rsid w:val="003116A7"/>
    <w:rsid w:val="0031225B"/>
    <w:rsid w:val="00323301"/>
    <w:rsid w:val="00323F41"/>
    <w:rsid w:val="00324BB1"/>
    <w:rsid w:val="00330958"/>
    <w:rsid w:val="00330BCD"/>
    <w:rsid w:val="00331EC4"/>
    <w:rsid w:val="00332782"/>
    <w:rsid w:val="003373D6"/>
    <w:rsid w:val="00343453"/>
    <w:rsid w:val="00355025"/>
    <w:rsid w:val="0036362F"/>
    <w:rsid w:val="003751BA"/>
    <w:rsid w:val="00381148"/>
    <w:rsid w:val="00385E79"/>
    <w:rsid w:val="003862BB"/>
    <w:rsid w:val="00386320"/>
    <w:rsid w:val="003908BF"/>
    <w:rsid w:val="00390C10"/>
    <w:rsid w:val="003942D5"/>
    <w:rsid w:val="003A1C8E"/>
    <w:rsid w:val="003A764F"/>
    <w:rsid w:val="003A778F"/>
    <w:rsid w:val="003B3C14"/>
    <w:rsid w:val="003B69B5"/>
    <w:rsid w:val="003C0798"/>
    <w:rsid w:val="003C1D2F"/>
    <w:rsid w:val="003C21F3"/>
    <w:rsid w:val="003D0610"/>
    <w:rsid w:val="003D14EE"/>
    <w:rsid w:val="003E4034"/>
    <w:rsid w:val="003E5D0B"/>
    <w:rsid w:val="003F0CCD"/>
    <w:rsid w:val="003F1EFB"/>
    <w:rsid w:val="003F61BD"/>
    <w:rsid w:val="00403788"/>
    <w:rsid w:val="00406C73"/>
    <w:rsid w:val="004157D2"/>
    <w:rsid w:val="004158AF"/>
    <w:rsid w:val="004178C3"/>
    <w:rsid w:val="00422153"/>
    <w:rsid w:val="00423729"/>
    <w:rsid w:val="00423CF3"/>
    <w:rsid w:val="004240BC"/>
    <w:rsid w:val="00431807"/>
    <w:rsid w:val="00435F67"/>
    <w:rsid w:val="0044478C"/>
    <w:rsid w:val="00445E3B"/>
    <w:rsid w:val="00447E59"/>
    <w:rsid w:val="00455291"/>
    <w:rsid w:val="00455AFE"/>
    <w:rsid w:val="00457669"/>
    <w:rsid w:val="00457911"/>
    <w:rsid w:val="00465158"/>
    <w:rsid w:val="004660D7"/>
    <w:rsid w:val="00491B37"/>
    <w:rsid w:val="004922D8"/>
    <w:rsid w:val="004925F0"/>
    <w:rsid w:val="00495823"/>
    <w:rsid w:val="004A227A"/>
    <w:rsid w:val="004A41C7"/>
    <w:rsid w:val="004A64F1"/>
    <w:rsid w:val="004B1BAA"/>
    <w:rsid w:val="004B2F94"/>
    <w:rsid w:val="004C303A"/>
    <w:rsid w:val="004C4152"/>
    <w:rsid w:val="004D4EB8"/>
    <w:rsid w:val="004D4ECD"/>
    <w:rsid w:val="004D5779"/>
    <w:rsid w:val="004F1231"/>
    <w:rsid w:val="004F17AC"/>
    <w:rsid w:val="004F4647"/>
    <w:rsid w:val="00510153"/>
    <w:rsid w:val="00510208"/>
    <w:rsid w:val="005128A4"/>
    <w:rsid w:val="00516080"/>
    <w:rsid w:val="005170BB"/>
    <w:rsid w:val="00517E05"/>
    <w:rsid w:val="00522AA4"/>
    <w:rsid w:val="005237A0"/>
    <w:rsid w:val="00534390"/>
    <w:rsid w:val="00541309"/>
    <w:rsid w:val="005430DD"/>
    <w:rsid w:val="00546613"/>
    <w:rsid w:val="00547083"/>
    <w:rsid w:val="00561D11"/>
    <w:rsid w:val="00562461"/>
    <w:rsid w:val="00563FFD"/>
    <w:rsid w:val="00564AD8"/>
    <w:rsid w:val="00573715"/>
    <w:rsid w:val="0057536D"/>
    <w:rsid w:val="00575C30"/>
    <w:rsid w:val="0057622C"/>
    <w:rsid w:val="005779A5"/>
    <w:rsid w:val="00581F3F"/>
    <w:rsid w:val="00585FB3"/>
    <w:rsid w:val="005871DC"/>
    <w:rsid w:val="005901DE"/>
    <w:rsid w:val="00590262"/>
    <w:rsid w:val="0059099C"/>
    <w:rsid w:val="005A0853"/>
    <w:rsid w:val="005A5387"/>
    <w:rsid w:val="005B0EE1"/>
    <w:rsid w:val="005B3DC4"/>
    <w:rsid w:val="005C0355"/>
    <w:rsid w:val="005C1185"/>
    <w:rsid w:val="005C20AC"/>
    <w:rsid w:val="005C3A4F"/>
    <w:rsid w:val="005C4C2F"/>
    <w:rsid w:val="005C5B4C"/>
    <w:rsid w:val="005C6DCB"/>
    <w:rsid w:val="005D310B"/>
    <w:rsid w:val="005D32EE"/>
    <w:rsid w:val="005D65A9"/>
    <w:rsid w:val="005E10F7"/>
    <w:rsid w:val="005E3D00"/>
    <w:rsid w:val="005E5A60"/>
    <w:rsid w:val="005E7DA6"/>
    <w:rsid w:val="005F1398"/>
    <w:rsid w:val="006034D0"/>
    <w:rsid w:val="00603725"/>
    <w:rsid w:val="00606E43"/>
    <w:rsid w:val="00610F9E"/>
    <w:rsid w:val="00612556"/>
    <w:rsid w:val="00614A8B"/>
    <w:rsid w:val="00617269"/>
    <w:rsid w:val="00622EB7"/>
    <w:rsid w:val="00626B7A"/>
    <w:rsid w:val="006275A5"/>
    <w:rsid w:val="0062771D"/>
    <w:rsid w:val="00647096"/>
    <w:rsid w:val="0065036B"/>
    <w:rsid w:val="00655E40"/>
    <w:rsid w:val="006608CD"/>
    <w:rsid w:val="0066106F"/>
    <w:rsid w:val="0066382E"/>
    <w:rsid w:val="006652FA"/>
    <w:rsid w:val="00666C6A"/>
    <w:rsid w:val="0066786A"/>
    <w:rsid w:val="0067083B"/>
    <w:rsid w:val="00674469"/>
    <w:rsid w:val="00674933"/>
    <w:rsid w:val="00677367"/>
    <w:rsid w:val="0068539E"/>
    <w:rsid w:val="00690DA4"/>
    <w:rsid w:val="0069556A"/>
    <w:rsid w:val="00696C00"/>
    <w:rsid w:val="00697305"/>
    <w:rsid w:val="00697C54"/>
    <w:rsid w:val="006A2161"/>
    <w:rsid w:val="006A2FE2"/>
    <w:rsid w:val="006A7542"/>
    <w:rsid w:val="006B32F5"/>
    <w:rsid w:val="006C278D"/>
    <w:rsid w:val="006C48E6"/>
    <w:rsid w:val="006D20A5"/>
    <w:rsid w:val="006D2FE8"/>
    <w:rsid w:val="006D3202"/>
    <w:rsid w:val="006D4550"/>
    <w:rsid w:val="006E1157"/>
    <w:rsid w:val="006E7B56"/>
    <w:rsid w:val="006F6D35"/>
    <w:rsid w:val="0070094B"/>
    <w:rsid w:val="00711A08"/>
    <w:rsid w:val="00726511"/>
    <w:rsid w:val="007309A2"/>
    <w:rsid w:val="0073244F"/>
    <w:rsid w:val="00735E44"/>
    <w:rsid w:val="007379C2"/>
    <w:rsid w:val="00742675"/>
    <w:rsid w:val="007444AE"/>
    <w:rsid w:val="00746D40"/>
    <w:rsid w:val="00762D5F"/>
    <w:rsid w:val="007659E9"/>
    <w:rsid w:val="00767AD7"/>
    <w:rsid w:val="00767D61"/>
    <w:rsid w:val="00770116"/>
    <w:rsid w:val="007769D2"/>
    <w:rsid w:val="0079239C"/>
    <w:rsid w:val="0079724B"/>
    <w:rsid w:val="00797BBA"/>
    <w:rsid w:val="007B29E5"/>
    <w:rsid w:val="007C32C3"/>
    <w:rsid w:val="007C491E"/>
    <w:rsid w:val="007D6446"/>
    <w:rsid w:val="007D7700"/>
    <w:rsid w:val="007E2C65"/>
    <w:rsid w:val="007E3FFB"/>
    <w:rsid w:val="007F0B76"/>
    <w:rsid w:val="007F1D55"/>
    <w:rsid w:val="007F28EC"/>
    <w:rsid w:val="007F4329"/>
    <w:rsid w:val="007F43D3"/>
    <w:rsid w:val="007F57CD"/>
    <w:rsid w:val="007F75F7"/>
    <w:rsid w:val="007F7821"/>
    <w:rsid w:val="00800123"/>
    <w:rsid w:val="00826B51"/>
    <w:rsid w:val="00831325"/>
    <w:rsid w:val="0083353D"/>
    <w:rsid w:val="008377F0"/>
    <w:rsid w:val="0084267B"/>
    <w:rsid w:val="00844E68"/>
    <w:rsid w:val="008470D3"/>
    <w:rsid w:val="008552C8"/>
    <w:rsid w:val="008560E0"/>
    <w:rsid w:val="00856CB4"/>
    <w:rsid w:val="0085781C"/>
    <w:rsid w:val="0086704E"/>
    <w:rsid w:val="00874CA2"/>
    <w:rsid w:val="00880CCA"/>
    <w:rsid w:val="00882ABB"/>
    <w:rsid w:val="00882C44"/>
    <w:rsid w:val="00885D01"/>
    <w:rsid w:val="008928FC"/>
    <w:rsid w:val="008932B5"/>
    <w:rsid w:val="008A0729"/>
    <w:rsid w:val="008A2664"/>
    <w:rsid w:val="008A573B"/>
    <w:rsid w:val="008B65CD"/>
    <w:rsid w:val="008C70A2"/>
    <w:rsid w:val="008D5784"/>
    <w:rsid w:val="008D6AF6"/>
    <w:rsid w:val="008D6EC7"/>
    <w:rsid w:val="008E22CA"/>
    <w:rsid w:val="008E3BC7"/>
    <w:rsid w:val="008E41CF"/>
    <w:rsid w:val="008E5F23"/>
    <w:rsid w:val="008E68F1"/>
    <w:rsid w:val="008E715E"/>
    <w:rsid w:val="008F2C35"/>
    <w:rsid w:val="00900EE7"/>
    <w:rsid w:val="00900F23"/>
    <w:rsid w:val="009066F5"/>
    <w:rsid w:val="00910499"/>
    <w:rsid w:val="00911C3A"/>
    <w:rsid w:val="00917088"/>
    <w:rsid w:val="0092032E"/>
    <w:rsid w:val="009241A4"/>
    <w:rsid w:val="0093295A"/>
    <w:rsid w:val="00934159"/>
    <w:rsid w:val="00940B38"/>
    <w:rsid w:val="009431AB"/>
    <w:rsid w:val="009438A8"/>
    <w:rsid w:val="009549B2"/>
    <w:rsid w:val="00956B85"/>
    <w:rsid w:val="0096004E"/>
    <w:rsid w:val="009640D8"/>
    <w:rsid w:val="00966CEA"/>
    <w:rsid w:val="00971643"/>
    <w:rsid w:val="009758C8"/>
    <w:rsid w:val="00976DCF"/>
    <w:rsid w:val="00980C9A"/>
    <w:rsid w:val="00981452"/>
    <w:rsid w:val="009874C0"/>
    <w:rsid w:val="00987EBD"/>
    <w:rsid w:val="00990792"/>
    <w:rsid w:val="00993777"/>
    <w:rsid w:val="00996950"/>
    <w:rsid w:val="00997B05"/>
    <w:rsid w:val="009A0F04"/>
    <w:rsid w:val="009C11DB"/>
    <w:rsid w:val="009C4604"/>
    <w:rsid w:val="009C4FEA"/>
    <w:rsid w:val="009D3D85"/>
    <w:rsid w:val="009D6339"/>
    <w:rsid w:val="009E1962"/>
    <w:rsid w:val="009E20FB"/>
    <w:rsid w:val="009E2351"/>
    <w:rsid w:val="009E2EF2"/>
    <w:rsid w:val="009E33C8"/>
    <w:rsid w:val="009E737D"/>
    <w:rsid w:val="009F0B00"/>
    <w:rsid w:val="009F603C"/>
    <w:rsid w:val="00A150F3"/>
    <w:rsid w:val="00A16132"/>
    <w:rsid w:val="00A169AB"/>
    <w:rsid w:val="00A25256"/>
    <w:rsid w:val="00A335EA"/>
    <w:rsid w:val="00A440F5"/>
    <w:rsid w:val="00A52CD7"/>
    <w:rsid w:val="00A53FBF"/>
    <w:rsid w:val="00A62671"/>
    <w:rsid w:val="00A751F0"/>
    <w:rsid w:val="00A75E33"/>
    <w:rsid w:val="00A82C63"/>
    <w:rsid w:val="00A8522C"/>
    <w:rsid w:val="00A943F3"/>
    <w:rsid w:val="00AA48A7"/>
    <w:rsid w:val="00AA785B"/>
    <w:rsid w:val="00AB666D"/>
    <w:rsid w:val="00AC5376"/>
    <w:rsid w:val="00AC6AC5"/>
    <w:rsid w:val="00AD5CED"/>
    <w:rsid w:val="00AD694F"/>
    <w:rsid w:val="00AE060A"/>
    <w:rsid w:val="00AE30F9"/>
    <w:rsid w:val="00AE3B43"/>
    <w:rsid w:val="00AE68C2"/>
    <w:rsid w:val="00AF4FAA"/>
    <w:rsid w:val="00AF7D20"/>
    <w:rsid w:val="00B133A3"/>
    <w:rsid w:val="00B204D7"/>
    <w:rsid w:val="00B21CB8"/>
    <w:rsid w:val="00B25641"/>
    <w:rsid w:val="00B25DC8"/>
    <w:rsid w:val="00B27900"/>
    <w:rsid w:val="00B327BF"/>
    <w:rsid w:val="00B41A38"/>
    <w:rsid w:val="00B42431"/>
    <w:rsid w:val="00B433CA"/>
    <w:rsid w:val="00B43E97"/>
    <w:rsid w:val="00B457C6"/>
    <w:rsid w:val="00B46B98"/>
    <w:rsid w:val="00B46C02"/>
    <w:rsid w:val="00B47D08"/>
    <w:rsid w:val="00B5039E"/>
    <w:rsid w:val="00B512AA"/>
    <w:rsid w:val="00B53A67"/>
    <w:rsid w:val="00B56BEC"/>
    <w:rsid w:val="00B6375D"/>
    <w:rsid w:val="00B70991"/>
    <w:rsid w:val="00B806E0"/>
    <w:rsid w:val="00B81A0E"/>
    <w:rsid w:val="00B83882"/>
    <w:rsid w:val="00B86226"/>
    <w:rsid w:val="00B930A9"/>
    <w:rsid w:val="00B97C9E"/>
    <w:rsid w:val="00BA3045"/>
    <w:rsid w:val="00BB0E9E"/>
    <w:rsid w:val="00BB16D1"/>
    <w:rsid w:val="00BB241A"/>
    <w:rsid w:val="00BC10E4"/>
    <w:rsid w:val="00BC6D10"/>
    <w:rsid w:val="00BD57E5"/>
    <w:rsid w:val="00BD732F"/>
    <w:rsid w:val="00BE4BF0"/>
    <w:rsid w:val="00BE4EDD"/>
    <w:rsid w:val="00BE59E1"/>
    <w:rsid w:val="00BE5A9F"/>
    <w:rsid w:val="00BE5FC6"/>
    <w:rsid w:val="00BE6BC2"/>
    <w:rsid w:val="00BE7C4E"/>
    <w:rsid w:val="00BF143F"/>
    <w:rsid w:val="00BF51FB"/>
    <w:rsid w:val="00C0605A"/>
    <w:rsid w:val="00C078F1"/>
    <w:rsid w:val="00C10D17"/>
    <w:rsid w:val="00C11C3C"/>
    <w:rsid w:val="00C135E3"/>
    <w:rsid w:val="00C173D6"/>
    <w:rsid w:val="00C20609"/>
    <w:rsid w:val="00C21A7E"/>
    <w:rsid w:val="00C22CFE"/>
    <w:rsid w:val="00C25E32"/>
    <w:rsid w:val="00C27E3A"/>
    <w:rsid w:val="00C322C0"/>
    <w:rsid w:val="00C4132C"/>
    <w:rsid w:val="00C452E5"/>
    <w:rsid w:val="00C531C6"/>
    <w:rsid w:val="00C6217A"/>
    <w:rsid w:val="00C65CB3"/>
    <w:rsid w:val="00C71DB6"/>
    <w:rsid w:val="00C7403F"/>
    <w:rsid w:val="00C744F7"/>
    <w:rsid w:val="00C777D5"/>
    <w:rsid w:val="00C80535"/>
    <w:rsid w:val="00C86A6D"/>
    <w:rsid w:val="00C87E29"/>
    <w:rsid w:val="00C9004A"/>
    <w:rsid w:val="00C91104"/>
    <w:rsid w:val="00C92860"/>
    <w:rsid w:val="00C93A21"/>
    <w:rsid w:val="00C94202"/>
    <w:rsid w:val="00C96C2D"/>
    <w:rsid w:val="00CA0675"/>
    <w:rsid w:val="00CA65F2"/>
    <w:rsid w:val="00CA6870"/>
    <w:rsid w:val="00CB199A"/>
    <w:rsid w:val="00CB3D41"/>
    <w:rsid w:val="00CB5D0B"/>
    <w:rsid w:val="00CB74C2"/>
    <w:rsid w:val="00CC2851"/>
    <w:rsid w:val="00CC55DC"/>
    <w:rsid w:val="00CC5A71"/>
    <w:rsid w:val="00CD18F9"/>
    <w:rsid w:val="00CD6BA5"/>
    <w:rsid w:val="00CE165D"/>
    <w:rsid w:val="00CF62BA"/>
    <w:rsid w:val="00D03751"/>
    <w:rsid w:val="00D0574A"/>
    <w:rsid w:val="00D060F4"/>
    <w:rsid w:val="00D0676D"/>
    <w:rsid w:val="00D10F52"/>
    <w:rsid w:val="00D11535"/>
    <w:rsid w:val="00D11EF4"/>
    <w:rsid w:val="00D1720E"/>
    <w:rsid w:val="00D1783B"/>
    <w:rsid w:val="00D205E1"/>
    <w:rsid w:val="00D20767"/>
    <w:rsid w:val="00D25B85"/>
    <w:rsid w:val="00D31B52"/>
    <w:rsid w:val="00D33710"/>
    <w:rsid w:val="00D34E4B"/>
    <w:rsid w:val="00D37C37"/>
    <w:rsid w:val="00D37E56"/>
    <w:rsid w:val="00D41CFF"/>
    <w:rsid w:val="00D43F35"/>
    <w:rsid w:val="00D45A4D"/>
    <w:rsid w:val="00D55714"/>
    <w:rsid w:val="00D61F2D"/>
    <w:rsid w:val="00D64A05"/>
    <w:rsid w:val="00D73EE0"/>
    <w:rsid w:val="00D7645D"/>
    <w:rsid w:val="00D77F3B"/>
    <w:rsid w:val="00D80C0B"/>
    <w:rsid w:val="00D81FD1"/>
    <w:rsid w:val="00D877FD"/>
    <w:rsid w:val="00D91BCF"/>
    <w:rsid w:val="00DA244A"/>
    <w:rsid w:val="00DA3033"/>
    <w:rsid w:val="00DA5A34"/>
    <w:rsid w:val="00DA72DB"/>
    <w:rsid w:val="00DB214C"/>
    <w:rsid w:val="00DB63E2"/>
    <w:rsid w:val="00DC27C1"/>
    <w:rsid w:val="00DC3CA0"/>
    <w:rsid w:val="00DD18A0"/>
    <w:rsid w:val="00DD39B5"/>
    <w:rsid w:val="00DD50B5"/>
    <w:rsid w:val="00DD6912"/>
    <w:rsid w:val="00DE63DB"/>
    <w:rsid w:val="00DE6B24"/>
    <w:rsid w:val="00DE6C11"/>
    <w:rsid w:val="00DF3BAD"/>
    <w:rsid w:val="00DF4D03"/>
    <w:rsid w:val="00DF528D"/>
    <w:rsid w:val="00DF7CA7"/>
    <w:rsid w:val="00E07EF2"/>
    <w:rsid w:val="00E11D7C"/>
    <w:rsid w:val="00E22A68"/>
    <w:rsid w:val="00E3165F"/>
    <w:rsid w:val="00E324D5"/>
    <w:rsid w:val="00E32BB5"/>
    <w:rsid w:val="00E33E53"/>
    <w:rsid w:val="00E352CE"/>
    <w:rsid w:val="00E37194"/>
    <w:rsid w:val="00E37E2A"/>
    <w:rsid w:val="00E401D1"/>
    <w:rsid w:val="00E43E13"/>
    <w:rsid w:val="00E440D7"/>
    <w:rsid w:val="00E44A7B"/>
    <w:rsid w:val="00E665DE"/>
    <w:rsid w:val="00E672CE"/>
    <w:rsid w:val="00E708FB"/>
    <w:rsid w:val="00E74F63"/>
    <w:rsid w:val="00E84B9E"/>
    <w:rsid w:val="00E90FDC"/>
    <w:rsid w:val="00E91541"/>
    <w:rsid w:val="00E920F6"/>
    <w:rsid w:val="00E93FC8"/>
    <w:rsid w:val="00E9781B"/>
    <w:rsid w:val="00E97D91"/>
    <w:rsid w:val="00EA4ADD"/>
    <w:rsid w:val="00EA57C9"/>
    <w:rsid w:val="00EA63DA"/>
    <w:rsid w:val="00EA748C"/>
    <w:rsid w:val="00EB00D4"/>
    <w:rsid w:val="00EB1B1B"/>
    <w:rsid w:val="00EB4724"/>
    <w:rsid w:val="00EC0878"/>
    <w:rsid w:val="00EC351D"/>
    <w:rsid w:val="00EC7061"/>
    <w:rsid w:val="00ED1A22"/>
    <w:rsid w:val="00ED4BF1"/>
    <w:rsid w:val="00EE2369"/>
    <w:rsid w:val="00EF3152"/>
    <w:rsid w:val="00EF7499"/>
    <w:rsid w:val="00EF77C6"/>
    <w:rsid w:val="00F02A5E"/>
    <w:rsid w:val="00F106D2"/>
    <w:rsid w:val="00F10EAE"/>
    <w:rsid w:val="00F13819"/>
    <w:rsid w:val="00F158E6"/>
    <w:rsid w:val="00F1706C"/>
    <w:rsid w:val="00F170B3"/>
    <w:rsid w:val="00F202B2"/>
    <w:rsid w:val="00F23641"/>
    <w:rsid w:val="00F26469"/>
    <w:rsid w:val="00F436BD"/>
    <w:rsid w:val="00F448C9"/>
    <w:rsid w:val="00F50BE3"/>
    <w:rsid w:val="00F55416"/>
    <w:rsid w:val="00F5734C"/>
    <w:rsid w:val="00F57CD1"/>
    <w:rsid w:val="00F61E10"/>
    <w:rsid w:val="00F64B1C"/>
    <w:rsid w:val="00F64DE1"/>
    <w:rsid w:val="00F665D1"/>
    <w:rsid w:val="00F67BD8"/>
    <w:rsid w:val="00F768EB"/>
    <w:rsid w:val="00F83074"/>
    <w:rsid w:val="00F84187"/>
    <w:rsid w:val="00F86C3F"/>
    <w:rsid w:val="00F9113D"/>
    <w:rsid w:val="00F94052"/>
    <w:rsid w:val="00F942CC"/>
    <w:rsid w:val="00F94AD2"/>
    <w:rsid w:val="00FA3E90"/>
    <w:rsid w:val="00FA6B8C"/>
    <w:rsid w:val="00FB2C73"/>
    <w:rsid w:val="00FB3B91"/>
    <w:rsid w:val="00FB4CBF"/>
    <w:rsid w:val="00FC09C9"/>
    <w:rsid w:val="00FC14A1"/>
    <w:rsid w:val="00FC434F"/>
    <w:rsid w:val="00FC7971"/>
    <w:rsid w:val="00FD0DF7"/>
    <w:rsid w:val="00FF0FD5"/>
    <w:rsid w:val="00FF39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20CAD"/>
  <w15:chartTrackingRefBased/>
  <w15:docId w15:val="{B09EAB15-1061-41CD-9603-38FA7558B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BD8"/>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F86C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67BD8"/>
    <w:pPr>
      <w:keepNext/>
      <w:keepLines/>
      <w:spacing w:before="160" w:after="80"/>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B41A38"/>
    <w:pPr>
      <w:keepNext/>
      <w:keepLines/>
      <w:spacing w:before="160" w:after="80"/>
      <w:outlineLvl w:val="2"/>
    </w:pPr>
    <w:rPr>
      <w:rFonts w:eastAsiaTheme="majorEastAsia" w:cstheme="majorBidi"/>
      <w:b/>
      <w:i/>
      <w:szCs w:val="28"/>
    </w:rPr>
  </w:style>
  <w:style w:type="paragraph" w:styleId="Heading4">
    <w:name w:val="heading 4"/>
    <w:basedOn w:val="Normal"/>
    <w:next w:val="Normal"/>
    <w:link w:val="Heading4Char"/>
    <w:uiPriority w:val="9"/>
    <w:semiHidden/>
    <w:unhideWhenUsed/>
    <w:qFormat/>
    <w:rsid w:val="00F86C3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6C3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6C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6C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6C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6C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67BD8"/>
    <w:rPr>
      <w:rFonts w:ascii="Times New Roman" w:eastAsiaTheme="majorEastAsia" w:hAnsi="Times New Roman" w:cstheme="majorBidi"/>
      <w:b/>
      <w:sz w:val="24"/>
      <w:szCs w:val="32"/>
    </w:rPr>
  </w:style>
  <w:style w:type="character" w:customStyle="1" w:styleId="Heading1Char">
    <w:name w:val="Heading 1 Char"/>
    <w:basedOn w:val="DefaultParagraphFont"/>
    <w:link w:val="Heading1"/>
    <w:uiPriority w:val="9"/>
    <w:rsid w:val="00F86C3F"/>
    <w:rPr>
      <w:rFonts w:asciiTheme="majorHAnsi" w:eastAsiaTheme="majorEastAsia" w:hAnsiTheme="majorHAnsi" w:cstheme="majorBidi"/>
      <w:color w:val="0F4761" w:themeColor="accent1" w:themeShade="BF"/>
      <w:sz w:val="40"/>
      <w:szCs w:val="40"/>
    </w:rPr>
  </w:style>
  <w:style w:type="character" w:customStyle="1" w:styleId="Heading3Char">
    <w:name w:val="Heading 3 Char"/>
    <w:basedOn w:val="DefaultParagraphFont"/>
    <w:link w:val="Heading3"/>
    <w:uiPriority w:val="9"/>
    <w:rsid w:val="00B41A38"/>
    <w:rPr>
      <w:rFonts w:ascii="Times New Roman" w:eastAsiaTheme="majorEastAsia" w:hAnsi="Times New Roman" w:cstheme="majorBidi"/>
      <w:b/>
      <w:i/>
      <w:sz w:val="24"/>
      <w:szCs w:val="28"/>
    </w:rPr>
  </w:style>
  <w:style w:type="character" w:customStyle="1" w:styleId="Heading4Char">
    <w:name w:val="Heading 4 Char"/>
    <w:basedOn w:val="DefaultParagraphFont"/>
    <w:link w:val="Heading4"/>
    <w:uiPriority w:val="9"/>
    <w:semiHidden/>
    <w:rsid w:val="00F86C3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6C3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6C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6C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6C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6C3F"/>
    <w:rPr>
      <w:rFonts w:eastAsiaTheme="majorEastAsia" w:cstheme="majorBidi"/>
      <w:color w:val="272727" w:themeColor="text1" w:themeTint="D8"/>
    </w:rPr>
  </w:style>
  <w:style w:type="paragraph" w:styleId="Title">
    <w:name w:val="Title"/>
    <w:basedOn w:val="Normal"/>
    <w:next w:val="Normal"/>
    <w:link w:val="TitleChar"/>
    <w:uiPriority w:val="10"/>
    <w:qFormat/>
    <w:rsid w:val="00F86C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6C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6C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6C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6C3F"/>
    <w:pPr>
      <w:spacing w:before="160"/>
      <w:jc w:val="center"/>
    </w:pPr>
    <w:rPr>
      <w:i/>
      <w:iCs/>
      <w:color w:val="404040" w:themeColor="text1" w:themeTint="BF"/>
    </w:rPr>
  </w:style>
  <w:style w:type="character" w:customStyle="1" w:styleId="QuoteChar">
    <w:name w:val="Quote Char"/>
    <w:basedOn w:val="DefaultParagraphFont"/>
    <w:link w:val="Quote"/>
    <w:uiPriority w:val="29"/>
    <w:rsid w:val="00F86C3F"/>
    <w:rPr>
      <w:i/>
      <w:iCs/>
      <w:color w:val="404040" w:themeColor="text1" w:themeTint="BF"/>
    </w:rPr>
  </w:style>
  <w:style w:type="paragraph" w:styleId="ListParagraph">
    <w:name w:val="List Paragraph"/>
    <w:basedOn w:val="Normal"/>
    <w:uiPriority w:val="34"/>
    <w:qFormat/>
    <w:rsid w:val="00F86C3F"/>
    <w:pPr>
      <w:ind w:left="720"/>
      <w:contextualSpacing/>
    </w:pPr>
  </w:style>
  <w:style w:type="character" w:styleId="IntenseEmphasis">
    <w:name w:val="Intense Emphasis"/>
    <w:basedOn w:val="DefaultParagraphFont"/>
    <w:uiPriority w:val="21"/>
    <w:qFormat/>
    <w:rsid w:val="00F86C3F"/>
    <w:rPr>
      <w:i/>
      <w:iCs/>
      <w:color w:val="0F4761" w:themeColor="accent1" w:themeShade="BF"/>
    </w:rPr>
  </w:style>
  <w:style w:type="paragraph" w:styleId="IntenseQuote">
    <w:name w:val="Intense Quote"/>
    <w:basedOn w:val="Normal"/>
    <w:next w:val="Normal"/>
    <w:link w:val="IntenseQuoteChar"/>
    <w:uiPriority w:val="30"/>
    <w:qFormat/>
    <w:rsid w:val="00F86C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6C3F"/>
    <w:rPr>
      <w:i/>
      <w:iCs/>
      <w:color w:val="0F4761" w:themeColor="accent1" w:themeShade="BF"/>
    </w:rPr>
  </w:style>
  <w:style w:type="character" w:styleId="IntenseReference">
    <w:name w:val="Intense Reference"/>
    <w:basedOn w:val="DefaultParagraphFont"/>
    <w:uiPriority w:val="32"/>
    <w:qFormat/>
    <w:rsid w:val="00F86C3F"/>
    <w:rPr>
      <w:b/>
      <w:bCs/>
      <w:smallCaps/>
      <w:color w:val="0F4761" w:themeColor="accent1" w:themeShade="BF"/>
      <w:spacing w:val="5"/>
    </w:rPr>
  </w:style>
  <w:style w:type="paragraph" w:styleId="Header">
    <w:name w:val="header"/>
    <w:basedOn w:val="Normal"/>
    <w:link w:val="HeaderChar"/>
    <w:uiPriority w:val="99"/>
    <w:unhideWhenUsed/>
    <w:rsid w:val="00F86C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6C3F"/>
  </w:style>
  <w:style w:type="paragraph" w:styleId="Footer">
    <w:name w:val="footer"/>
    <w:basedOn w:val="Normal"/>
    <w:link w:val="FooterChar"/>
    <w:uiPriority w:val="99"/>
    <w:unhideWhenUsed/>
    <w:rsid w:val="00F86C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6C3F"/>
  </w:style>
  <w:style w:type="character" w:styleId="Hyperlink">
    <w:name w:val="Hyperlink"/>
    <w:basedOn w:val="DefaultParagraphFont"/>
    <w:uiPriority w:val="99"/>
    <w:unhideWhenUsed/>
    <w:rsid w:val="00CB3D41"/>
    <w:rPr>
      <w:color w:val="467886" w:themeColor="hyperlink"/>
      <w:u w:val="single"/>
    </w:rPr>
  </w:style>
  <w:style w:type="character" w:styleId="UnresolvedMention">
    <w:name w:val="Unresolved Mention"/>
    <w:basedOn w:val="DefaultParagraphFont"/>
    <w:uiPriority w:val="99"/>
    <w:semiHidden/>
    <w:unhideWhenUsed/>
    <w:rsid w:val="00CB3D41"/>
    <w:rPr>
      <w:color w:val="605E5C"/>
      <w:shd w:val="clear" w:color="auto" w:fill="E1DFDD"/>
    </w:rPr>
  </w:style>
  <w:style w:type="paragraph" w:styleId="Caption">
    <w:name w:val="caption"/>
    <w:basedOn w:val="Normal"/>
    <w:next w:val="Normal"/>
    <w:uiPriority w:val="35"/>
    <w:unhideWhenUsed/>
    <w:qFormat/>
    <w:rsid w:val="009438A8"/>
    <w:pPr>
      <w:spacing w:after="200" w:line="240" w:lineRule="auto"/>
    </w:pPr>
    <w:rPr>
      <w:i/>
      <w:iCs/>
      <w:color w:val="0E2841" w:themeColor="text2"/>
      <w:sz w:val="18"/>
      <w:szCs w:val="18"/>
    </w:rPr>
  </w:style>
  <w:style w:type="paragraph" w:styleId="NormalWeb">
    <w:name w:val="Normal (Web)"/>
    <w:basedOn w:val="Normal"/>
    <w:uiPriority w:val="99"/>
    <w:semiHidden/>
    <w:unhideWhenUsed/>
    <w:rsid w:val="003000C2"/>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80934">
      <w:bodyDiv w:val="1"/>
      <w:marLeft w:val="0"/>
      <w:marRight w:val="0"/>
      <w:marTop w:val="0"/>
      <w:marBottom w:val="0"/>
      <w:divBdr>
        <w:top w:val="none" w:sz="0" w:space="0" w:color="auto"/>
        <w:left w:val="none" w:sz="0" w:space="0" w:color="auto"/>
        <w:bottom w:val="none" w:sz="0" w:space="0" w:color="auto"/>
        <w:right w:val="none" w:sz="0" w:space="0" w:color="auto"/>
      </w:divBdr>
    </w:div>
    <w:div w:id="99300908">
      <w:bodyDiv w:val="1"/>
      <w:marLeft w:val="0"/>
      <w:marRight w:val="0"/>
      <w:marTop w:val="0"/>
      <w:marBottom w:val="0"/>
      <w:divBdr>
        <w:top w:val="none" w:sz="0" w:space="0" w:color="auto"/>
        <w:left w:val="none" w:sz="0" w:space="0" w:color="auto"/>
        <w:bottom w:val="none" w:sz="0" w:space="0" w:color="auto"/>
        <w:right w:val="none" w:sz="0" w:space="0" w:color="auto"/>
      </w:divBdr>
    </w:div>
    <w:div w:id="145827864">
      <w:bodyDiv w:val="1"/>
      <w:marLeft w:val="0"/>
      <w:marRight w:val="0"/>
      <w:marTop w:val="0"/>
      <w:marBottom w:val="0"/>
      <w:divBdr>
        <w:top w:val="none" w:sz="0" w:space="0" w:color="auto"/>
        <w:left w:val="none" w:sz="0" w:space="0" w:color="auto"/>
        <w:bottom w:val="none" w:sz="0" w:space="0" w:color="auto"/>
        <w:right w:val="none" w:sz="0" w:space="0" w:color="auto"/>
      </w:divBdr>
    </w:div>
    <w:div w:id="188837119">
      <w:bodyDiv w:val="1"/>
      <w:marLeft w:val="0"/>
      <w:marRight w:val="0"/>
      <w:marTop w:val="0"/>
      <w:marBottom w:val="0"/>
      <w:divBdr>
        <w:top w:val="none" w:sz="0" w:space="0" w:color="auto"/>
        <w:left w:val="none" w:sz="0" w:space="0" w:color="auto"/>
        <w:bottom w:val="none" w:sz="0" w:space="0" w:color="auto"/>
        <w:right w:val="none" w:sz="0" w:space="0" w:color="auto"/>
      </w:divBdr>
    </w:div>
    <w:div w:id="199168349">
      <w:bodyDiv w:val="1"/>
      <w:marLeft w:val="0"/>
      <w:marRight w:val="0"/>
      <w:marTop w:val="0"/>
      <w:marBottom w:val="0"/>
      <w:divBdr>
        <w:top w:val="none" w:sz="0" w:space="0" w:color="auto"/>
        <w:left w:val="none" w:sz="0" w:space="0" w:color="auto"/>
        <w:bottom w:val="none" w:sz="0" w:space="0" w:color="auto"/>
        <w:right w:val="none" w:sz="0" w:space="0" w:color="auto"/>
      </w:divBdr>
    </w:div>
    <w:div w:id="223610333">
      <w:bodyDiv w:val="1"/>
      <w:marLeft w:val="0"/>
      <w:marRight w:val="0"/>
      <w:marTop w:val="0"/>
      <w:marBottom w:val="0"/>
      <w:divBdr>
        <w:top w:val="none" w:sz="0" w:space="0" w:color="auto"/>
        <w:left w:val="none" w:sz="0" w:space="0" w:color="auto"/>
        <w:bottom w:val="none" w:sz="0" w:space="0" w:color="auto"/>
        <w:right w:val="none" w:sz="0" w:space="0" w:color="auto"/>
      </w:divBdr>
    </w:div>
    <w:div w:id="233859383">
      <w:bodyDiv w:val="1"/>
      <w:marLeft w:val="0"/>
      <w:marRight w:val="0"/>
      <w:marTop w:val="0"/>
      <w:marBottom w:val="0"/>
      <w:divBdr>
        <w:top w:val="none" w:sz="0" w:space="0" w:color="auto"/>
        <w:left w:val="none" w:sz="0" w:space="0" w:color="auto"/>
        <w:bottom w:val="none" w:sz="0" w:space="0" w:color="auto"/>
        <w:right w:val="none" w:sz="0" w:space="0" w:color="auto"/>
      </w:divBdr>
    </w:div>
    <w:div w:id="265890100">
      <w:bodyDiv w:val="1"/>
      <w:marLeft w:val="0"/>
      <w:marRight w:val="0"/>
      <w:marTop w:val="0"/>
      <w:marBottom w:val="0"/>
      <w:divBdr>
        <w:top w:val="none" w:sz="0" w:space="0" w:color="auto"/>
        <w:left w:val="none" w:sz="0" w:space="0" w:color="auto"/>
        <w:bottom w:val="none" w:sz="0" w:space="0" w:color="auto"/>
        <w:right w:val="none" w:sz="0" w:space="0" w:color="auto"/>
      </w:divBdr>
    </w:div>
    <w:div w:id="272638683">
      <w:bodyDiv w:val="1"/>
      <w:marLeft w:val="0"/>
      <w:marRight w:val="0"/>
      <w:marTop w:val="0"/>
      <w:marBottom w:val="0"/>
      <w:divBdr>
        <w:top w:val="none" w:sz="0" w:space="0" w:color="auto"/>
        <w:left w:val="none" w:sz="0" w:space="0" w:color="auto"/>
        <w:bottom w:val="none" w:sz="0" w:space="0" w:color="auto"/>
        <w:right w:val="none" w:sz="0" w:space="0" w:color="auto"/>
      </w:divBdr>
    </w:div>
    <w:div w:id="303508476">
      <w:bodyDiv w:val="1"/>
      <w:marLeft w:val="0"/>
      <w:marRight w:val="0"/>
      <w:marTop w:val="0"/>
      <w:marBottom w:val="0"/>
      <w:divBdr>
        <w:top w:val="none" w:sz="0" w:space="0" w:color="auto"/>
        <w:left w:val="none" w:sz="0" w:space="0" w:color="auto"/>
        <w:bottom w:val="none" w:sz="0" w:space="0" w:color="auto"/>
        <w:right w:val="none" w:sz="0" w:space="0" w:color="auto"/>
      </w:divBdr>
    </w:div>
    <w:div w:id="352653150">
      <w:bodyDiv w:val="1"/>
      <w:marLeft w:val="0"/>
      <w:marRight w:val="0"/>
      <w:marTop w:val="0"/>
      <w:marBottom w:val="0"/>
      <w:divBdr>
        <w:top w:val="none" w:sz="0" w:space="0" w:color="auto"/>
        <w:left w:val="none" w:sz="0" w:space="0" w:color="auto"/>
        <w:bottom w:val="none" w:sz="0" w:space="0" w:color="auto"/>
        <w:right w:val="none" w:sz="0" w:space="0" w:color="auto"/>
      </w:divBdr>
    </w:div>
    <w:div w:id="355543381">
      <w:bodyDiv w:val="1"/>
      <w:marLeft w:val="0"/>
      <w:marRight w:val="0"/>
      <w:marTop w:val="0"/>
      <w:marBottom w:val="0"/>
      <w:divBdr>
        <w:top w:val="none" w:sz="0" w:space="0" w:color="auto"/>
        <w:left w:val="none" w:sz="0" w:space="0" w:color="auto"/>
        <w:bottom w:val="none" w:sz="0" w:space="0" w:color="auto"/>
        <w:right w:val="none" w:sz="0" w:space="0" w:color="auto"/>
      </w:divBdr>
    </w:div>
    <w:div w:id="360132314">
      <w:bodyDiv w:val="1"/>
      <w:marLeft w:val="0"/>
      <w:marRight w:val="0"/>
      <w:marTop w:val="0"/>
      <w:marBottom w:val="0"/>
      <w:divBdr>
        <w:top w:val="none" w:sz="0" w:space="0" w:color="auto"/>
        <w:left w:val="none" w:sz="0" w:space="0" w:color="auto"/>
        <w:bottom w:val="none" w:sz="0" w:space="0" w:color="auto"/>
        <w:right w:val="none" w:sz="0" w:space="0" w:color="auto"/>
      </w:divBdr>
    </w:div>
    <w:div w:id="390273593">
      <w:bodyDiv w:val="1"/>
      <w:marLeft w:val="0"/>
      <w:marRight w:val="0"/>
      <w:marTop w:val="0"/>
      <w:marBottom w:val="0"/>
      <w:divBdr>
        <w:top w:val="none" w:sz="0" w:space="0" w:color="auto"/>
        <w:left w:val="none" w:sz="0" w:space="0" w:color="auto"/>
        <w:bottom w:val="none" w:sz="0" w:space="0" w:color="auto"/>
        <w:right w:val="none" w:sz="0" w:space="0" w:color="auto"/>
      </w:divBdr>
    </w:div>
    <w:div w:id="451746820">
      <w:bodyDiv w:val="1"/>
      <w:marLeft w:val="0"/>
      <w:marRight w:val="0"/>
      <w:marTop w:val="0"/>
      <w:marBottom w:val="0"/>
      <w:divBdr>
        <w:top w:val="none" w:sz="0" w:space="0" w:color="auto"/>
        <w:left w:val="none" w:sz="0" w:space="0" w:color="auto"/>
        <w:bottom w:val="none" w:sz="0" w:space="0" w:color="auto"/>
        <w:right w:val="none" w:sz="0" w:space="0" w:color="auto"/>
      </w:divBdr>
    </w:div>
    <w:div w:id="535968401">
      <w:bodyDiv w:val="1"/>
      <w:marLeft w:val="0"/>
      <w:marRight w:val="0"/>
      <w:marTop w:val="0"/>
      <w:marBottom w:val="0"/>
      <w:divBdr>
        <w:top w:val="none" w:sz="0" w:space="0" w:color="auto"/>
        <w:left w:val="none" w:sz="0" w:space="0" w:color="auto"/>
        <w:bottom w:val="none" w:sz="0" w:space="0" w:color="auto"/>
        <w:right w:val="none" w:sz="0" w:space="0" w:color="auto"/>
      </w:divBdr>
      <w:divsChild>
        <w:div w:id="845944971">
          <w:marLeft w:val="-720"/>
          <w:marRight w:val="0"/>
          <w:marTop w:val="0"/>
          <w:marBottom w:val="0"/>
          <w:divBdr>
            <w:top w:val="none" w:sz="0" w:space="0" w:color="auto"/>
            <w:left w:val="none" w:sz="0" w:space="0" w:color="auto"/>
            <w:bottom w:val="none" w:sz="0" w:space="0" w:color="auto"/>
            <w:right w:val="none" w:sz="0" w:space="0" w:color="auto"/>
          </w:divBdr>
        </w:div>
      </w:divsChild>
    </w:div>
    <w:div w:id="577053924">
      <w:bodyDiv w:val="1"/>
      <w:marLeft w:val="0"/>
      <w:marRight w:val="0"/>
      <w:marTop w:val="0"/>
      <w:marBottom w:val="0"/>
      <w:divBdr>
        <w:top w:val="none" w:sz="0" w:space="0" w:color="auto"/>
        <w:left w:val="none" w:sz="0" w:space="0" w:color="auto"/>
        <w:bottom w:val="none" w:sz="0" w:space="0" w:color="auto"/>
        <w:right w:val="none" w:sz="0" w:space="0" w:color="auto"/>
      </w:divBdr>
    </w:div>
    <w:div w:id="580526058">
      <w:bodyDiv w:val="1"/>
      <w:marLeft w:val="0"/>
      <w:marRight w:val="0"/>
      <w:marTop w:val="0"/>
      <w:marBottom w:val="0"/>
      <w:divBdr>
        <w:top w:val="none" w:sz="0" w:space="0" w:color="auto"/>
        <w:left w:val="none" w:sz="0" w:space="0" w:color="auto"/>
        <w:bottom w:val="none" w:sz="0" w:space="0" w:color="auto"/>
        <w:right w:val="none" w:sz="0" w:space="0" w:color="auto"/>
      </w:divBdr>
    </w:div>
    <w:div w:id="609288209">
      <w:bodyDiv w:val="1"/>
      <w:marLeft w:val="0"/>
      <w:marRight w:val="0"/>
      <w:marTop w:val="0"/>
      <w:marBottom w:val="0"/>
      <w:divBdr>
        <w:top w:val="none" w:sz="0" w:space="0" w:color="auto"/>
        <w:left w:val="none" w:sz="0" w:space="0" w:color="auto"/>
        <w:bottom w:val="none" w:sz="0" w:space="0" w:color="auto"/>
        <w:right w:val="none" w:sz="0" w:space="0" w:color="auto"/>
      </w:divBdr>
    </w:div>
    <w:div w:id="632250155">
      <w:bodyDiv w:val="1"/>
      <w:marLeft w:val="0"/>
      <w:marRight w:val="0"/>
      <w:marTop w:val="0"/>
      <w:marBottom w:val="0"/>
      <w:divBdr>
        <w:top w:val="none" w:sz="0" w:space="0" w:color="auto"/>
        <w:left w:val="none" w:sz="0" w:space="0" w:color="auto"/>
        <w:bottom w:val="none" w:sz="0" w:space="0" w:color="auto"/>
        <w:right w:val="none" w:sz="0" w:space="0" w:color="auto"/>
      </w:divBdr>
    </w:div>
    <w:div w:id="654844439">
      <w:bodyDiv w:val="1"/>
      <w:marLeft w:val="0"/>
      <w:marRight w:val="0"/>
      <w:marTop w:val="0"/>
      <w:marBottom w:val="0"/>
      <w:divBdr>
        <w:top w:val="none" w:sz="0" w:space="0" w:color="auto"/>
        <w:left w:val="none" w:sz="0" w:space="0" w:color="auto"/>
        <w:bottom w:val="none" w:sz="0" w:space="0" w:color="auto"/>
        <w:right w:val="none" w:sz="0" w:space="0" w:color="auto"/>
      </w:divBdr>
    </w:div>
    <w:div w:id="692802292">
      <w:bodyDiv w:val="1"/>
      <w:marLeft w:val="0"/>
      <w:marRight w:val="0"/>
      <w:marTop w:val="0"/>
      <w:marBottom w:val="0"/>
      <w:divBdr>
        <w:top w:val="none" w:sz="0" w:space="0" w:color="auto"/>
        <w:left w:val="none" w:sz="0" w:space="0" w:color="auto"/>
        <w:bottom w:val="none" w:sz="0" w:space="0" w:color="auto"/>
        <w:right w:val="none" w:sz="0" w:space="0" w:color="auto"/>
      </w:divBdr>
    </w:div>
    <w:div w:id="698431293">
      <w:bodyDiv w:val="1"/>
      <w:marLeft w:val="0"/>
      <w:marRight w:val="0"/>
      <w:marTop w:val="0"/>
      <w:marBottom w:val="0"/>
      <w:divBdr>
        <w:top w:val="none" w:sz="0" w:space="0" w:color="auto"/>
        <w:left w:val="none" w:sz="0" w:space="0" w:color="auto"/>
        <w:bottom w:val="none" w:sz="0" w:space="0" w:color="auto"/>
        <w:right w:val="none" w:sz="0" w:space="0" w:color="auto"/>
      </w:divBdr>
    </w:div>
    <w:div w:id="702363026">
      <w:bodyDiv w:val="1"/>
      <w:marLeft w:val="0"/>
      <w:marRight w:val="0"/>
      <w:marTop w:val="0"/>
      <w:marBottom w:val="0"/>
      <w:divBdr>
        <w:top w:val="none" w:sz="0" w:space="0" w:color="auto"/>
        <w:left w:val="none" w:sz="0" w:space="0" w:color="auto"/>
        <w:bottom w:val="none" w:sz="0" w:space="0" w:color="auto"/>
        <w:right w:val="none" w:sz="0" w:space="0" w:color="auto"/>
      </w:divBdr>
    </w:div>
    <w:div w:id="719061172">
      <w:bodyDiv w:val="1"/>
      <w:marLeft w:val="0"/>
      <w:marRight w:val="0"/>
      <w:marTop w:val="0"/>
      <w:marBottom w:val="0"/>
      <w:divBdr>
        <w:top w:val="none" w:sz="0" w:space="0" w:color="auto"/>
        <w:left w:val="none" w:sz="0" w:space="0" w:color="auto"/>
        <w:bottom w:val="none" w:sz="0" w:space="0" w:color="auto"/>
        <w:right w:val="none" w:sz="0" w:space="0" w:color="auto"/>
      </w:divBdr>
    </w:div>
    <w:div w:id="810171103">
      <w:bodyDiv w:val="1"/>
      <w:marLeft w:val="0"/>
      <w:marRight w:val="0"/>
      <w:marTop w:val="0"/>
      <w:marBottom w:val="0"/>
      <w:divBdr>
        <w:top w:val="none" w:sz="0" w:space="0" w:color="auto"/>
        <w:left w:val="none" w:sz="0" w:space="0" w:color="auto"/>
        <w:bottom w:val="none" w:sz="0" w:space="0" w:color="auto"/>
        <w:right w:val="none" w:sz="0" w:space="0" w:color="auto"/>
      </w:divBdr>
    </w:div>
    <w:div w:id="883444239">
      <w:bodyDiv w:val="1"/>
      <w:marLeft w:val="0"/>
      <w:marRight w:val="0"/>
      <w:marTop w:val="0"/>
      <w:marBottom w:val="0"/>
      <w:divBdr>
        <w:top w:val="none" w:sz="0" w:space="0" w:color="auto"/>
        <w:left w:val="none" w:sz="0" w:space="0" w:color="auto"/>
        <w:bottom w:val="none" w:sz="0" w:space="0" w:color="auto"/>
        <w:right w:val="none" w:sz="0" w:space="0" w:color="auto"/>
      </w:divBdr>
    </w:div>
    <w:div w:id="891386297">
      <w:bodyDiv w:val="1"/>
      <w:marLeft w:val="0"/>
      <w:marRight w:val="0"/>
      <w:marTop w:val="0"/>
      <w:marBottom w:val="0"/>
      <w:divBdr>
        <w:top w:val="none" w:sz="0" w:space="0" w:color="auto"/>
        <w:left w:val="none" w:sz="0" w:space="0" w:color="auto"/>
        <w:bottom w:val="none" w:sz="0" w:space="0" w:color="auto"/>
        <w:right w:val="none" w:sz="0" w:space="0" w:color="auto"/>
      </w:divBdr>
      <w:divsChild>
        <w:div w:id="1398359106">
          <w:marLeft w:val="-720"/>
          <w:marRight w:val="0"/>
          <w:marTop w:val="0"/>
          <w:marBottom w:val="0"/>
          <w:divBdr>
            <w:top w:val="none" w:sz="0" w:space="0" w:color="auto"/>
            <w:left w:val="none" w:sz="0" w:space="0" w:color="auto"/>
            <w:bottom w:val="none" w:sz="0" w:space="0" w:color="auto"/>
            <w:right w:val="none" w:sz="0" w:space="0" w:color="auto"/>
          </w:divBdr>
        </w:div>
      </w:divsChild>
    </w:div>
    <w:div w:id="916742402">
      <w:bodyDiv w:val="1"/>
      <w:marLeft w:val="0"/>
      <w:marRight w:val="0"/>
      <w:marTop w:val="0"/>
      <w:marBottom w:val="0"/>
      <w:divBdr>
        <w:top w:val="none" w:sz="0" w:space="0" w:color="auto"/>
        <w:left w:val="none" w:sz="0" w:space="0" w:color="auto"/>
        <w:bottom w:val="none" w:sz="0" w:space="0" w:color="auto"/>
        <w:right w:val="none" w:sz="0" w:space="0" w:color="auto"/>
      </w:divBdr>
    </w:div>
    <w:div w:id="933636211">
      <w:bodyDiv w:val="1"/>
      <w:marLeft w:val="0"/>
      <w:marRight w:val="0"/>
      <w:marTop w:val="0"/>
      <w:marBottom w:val="0"/>
      <w:divBdr>
        <w:top w:val="none" w:sz="0" w:space="0" w:color="auto"/>
        <w:left w:val="none" w:sz="0" w:space="0" w:color="auto"/>
        <w:bottom w:val="none" w:sz="0" w:space="0" w:color="auto"/>
        <w:right w:val="none" w:sz="0" w:space="0" w:color="auto"/>
      </w:divBdr>
      <w:divsChild>
        <w:div w:id="1464888149">
          <w:marLeft w:val="-720"/>
          <w:marRight w:val="0"/>
          <w:marTop w:val="0"/>
          <w:marBottom w:val="0"/>
          <w:divBdr>
            <w:top w:val="none" w:sz="0" w:space="0" w:color="auto"/>
            <w:left w:val="none" w:sz="0" w:space="0" w:color="auto"/>
            <w:bottom w:val="none" w:sz="0" w:space="0" w:color="auto"/>
            <w:right w:val="none" w:sz="0" w:space="0" w:color="auto"/>
          </w:divBdr>
        </w:div>
      </w:divsChild>
    </w:div>
    <w:div w:id="942688659">
      <w:bodyDiv w:val="1"/>
      <w:marLeft w:val="0"/>
      <w:marRight w:val="0"/>
      <w:marTop w:val="0"/>
      <w:marBottom w:val="0"/>
      <w:divBdr>
        <w:top w:val="none" w:sz="0" w:space="0" w:color="auto"/>
        <w:left w:val="none" w:sz="0" w:space="0" w:color="auto"/>
        <w:bottom w:val="none" w:sz="0" w:space="0" w:color="auto"/>
        <w:right w:val="none" w:sz="0" w:space="0" w:color="auto"/>
      </w:divBdr>
    </w:div>
    <w:div w:id="980619336">
      <w:bodyDiv w:val="1"/>
      <w:marLeft w:val="0"/>
      <w:marRight w:val="0"/>
      <w:marTop w:val="0"/>
      <w:marBottom w:val="0"/>
      <w:divBdr>
        <w:top w:val="none" w:sz="0" w:space="0" w:color="auto"/>
        <w:left w:val="none" w:sz="0" w:space="0" w:color="auto"/>
        <w:bottom w:val="none" w:sz="0" w:space="0" w:color="auto"/>
        <w:right w:val="none" w:sz="0" w:space="0" w:color="auto"/>
      </w:divBdr>
      <w:divsChild>
        <w:div w:id="1541287744">
          <w:marLeft w:val="-720"/>
          <w:marRight w:val="0"/>
          <w:marTop w:val="0"/>
          <w:marBottom w:val="0"/>
          <w:divBdr>
            <w:top w:val="none" w:sz="0" w:space="0" w:color="auto"/>
            <w:left w:val="none" w:sz="0" w:space="0" w:color="auto"/>
            <w:bottom w:val="none" w:sz="0" w:space="0" w:color="auto"/>
            <w:right w:val="none" w:sz="0" w:space="0" w:color="auto"/>
          </w:divBdr>
        </w:div>
      </w:divsChild>
    </w:div>
    <w:div w:id="999623701">
      <w:bodyDiv w:val="1"/>
      <w:marLeft w:val="0"/>
      <w:marRight w:val="0"/>
      <w:marTop w:val="0"/>
      <w:marBottom w:val="0"/>
      <w:divBdr>
        <w:top w:val="none" w:sz="0" w:space="0" w:color="auto"/>
        <w:left w:val="none" w:sz="0" w:space="0" w:color="auto"/>
        <w:bottom w:val="none" w:sz="0" w:space="0" w:color="auto"/>
        <w:right w:val="none" w:sz="0" w:space="0" w:color="auto"/>
      </w:divBdr>
    </w:div>
    <w:div w:id="1117407301">
      <w:bodyDiv w:val="1"/>
      <w:marLeft w:val="0"/>
      <w:marRight w:val="0"/>
      <w:marTop w:val="0"/>
      <w:marBottom w:val="0"/>
      <w:divBdr>
        <w:top w:val="none" w:sz="0" w:space="0" w:color="auto"/>
        <w:left w:val="none" w:sz="0" w:space="0" w:color="auto"/>
        <w:bottom w:val="none" w:sz="0" w:space="0" w:color="auto"/>
        <w:right w:val="none" w:sz="0" w:space="0" w:color="auto"/>
      </w:divBdr>
      <w:divsChild>
        <w:div w:id="1522937207">
          <w:marLeft w:val="-720"/>
          <w:marRight w:val="0"/>
          <w:marTop w:val="0"/>
          <w:marBottom w:val="0"/>
          <w:divBdr>
            <w:top w:val="none" w:sz="0" w:space="0" w:color="auto"/>
            <w:left w:val="none" w:sz="0" w:space="0" w:color="auto"/>
            <w:bottom w:val="none" w:sz="0" w:space="0" w:color="auto"/>
            <w:right w:val="none" w:sz="0" w:space="0" w:color="auto"/>
          </w:divBdr>
        </w:div>
      </w:divsChild>
    </w:div>
    <w:div w:id="1140273212">
      <w:bodyDiv w:val="1"/>
      <w:marLeft w:val="0"/>
      <w:marRight w:val="0"/>
      <w:marTop w:val="0"/>
      <w:marBottom w:val="0"/>
      <w:divBdr>
        <w:top w:val="none" w:sz="0" w:space="0" w:color="auto"/>
        <w:left w:val="none" w:sz="0" w:space="0" w:color="auto"/>
        <w:bottom w:val="none" w:sz="0" w:space="0" w:color="auto"/>
        <w:right w:val="none" w:sz="0" w:space="0" w:color="auto"/>
      </w:divBdr>
    </w:div>
    <w:div w:id="1166826558">
      <w:bodyDiv w:val="1"/>
      <w:marLeft w:val="0"/>
      <w:marRight w:val="0"/>
      <w:marTop w:val="0"/>
      <w:marBottom w:val="0"/>
      <w:divBdr>
        <w:top w:val="none" w:sz="0" w:space="0" w:color="auto"/>
        <w:left w:val="none" w:sz="0" w:space="0" w:color="auto"/>
        <w:bottom w:val="none" w:sz="0" w:space="0" w:color="auto"/>
        <w:right w:val="none" w:sz="0" w:space="0" w:color="auto"/>
      </w:divBdr>
    </w:div>
    <w:div w:id="1172185838">
      <w:bodyDiv w:val="1"/>
      <w:marLeft w:val="0"/>
      <w:marRight w:val="0"/>
      <w:marTop w:val="0"/>
      <w:marBottom w:val="0"/>
      <w:divBdr>
        <w:top w:val="none" w:sz="0" w:space="0" w:color="auto"/>
        <w:left w:val="none" w:sz="0" w:space="0" w:color="auto"/>
        <w:bottom w:val="none" w:sz="0" w:space="0" w:color="auto"/>
        <w:right w:val="none" w:sz="0" w:space="0" w:color="auto"/>
      </w:divBdr>
    </w:div>
    <w:div w:id="1200817863">
      <w:bodyDiv w:val="1"/>
      <w:marLeft w:val="0"/>
      <w:marRight w:val="0"/>
      <w:marTop w:val="0"/>
      <w:marBottom w:val="0"/>
      <w:divBdr>
        <w:top w:val="none" w:sz="0" w:space="0" w:color="auto"/>
        <w:left w:val="none" w:sz="0" w:space="0" w:color="auto"/>
        <w:bottom w:val="none" w:sz="0" w:space="0" w:color="auto"/>
        <w:right w:val="none" w:sz="0" w:space="0" w:color="auto"/>
      </w:divBdr>
    </w:div>
    <w:div w:id="1216694303">
      <w:bodyDiv w:val="1"/>
      <w:marLeft w:val="0"/>
      <w:marRight w:val="0"/>
      <w:marTop w:val="0"/>
      <w:marBottom w:val="0"/>
      <w:divBdr>
        <w:top w:val="none" w:sz="0" w:space="0" w:color="auto"/>
        <w:left w:val="none" w:sz="0" w:space="0" w:color="auto"/>
        <w:bottom w:val="none" w:sz="0" w:space="0" w:color="auto"/>
        <w:right w:val="none" w:sz="0" w:space="0" w:color="auto"/>
      </w:divBdr>
    </w:div>
    <w:div w:id="1218400377">
      <w:bodyDiv w:val="1"/>
      <w:marLeft w:val="0"/>
      <w:marRight w:val="0"/>
      <w:marTop w:val="0"/>
      <w:marBottom w:val="0"/>
      <w:divBdr>
        <w:top w:val="none" w:sz="0" w:space="0" w:color="auto"/>
        <w:left w:val="none" w:sz="0" w:space="0" w:color="auto"/>
        <w:bottom w:val="none" w:sz="0" w:space="0" w:color="auto"/>
        <w:right w:val="none" w:sz="0" w:space="0" w:color="auto"/>
      </w:divBdr>
    </w:div>
    <w:div w:id="1219709939">
      <w:bodyDiv w:val="1"/>
      <w:marLeft w:val="0"/>
      <w:marRight w:val="0"/>
      <w:marTop w:val="0"/>
      <w:marBottom w:val="0"/>
      <w:divBdr>
        <w:top w:val="none" w:sz="0" w:space="0" w:color="auto"/>
        <w:left w:val="none" w:sz="0" w:space="0" w:color="auto"/>
        <w:bottom w:val="none" w:sz="0" w:space="0" w:color="auto"/>
        <w:right w:val="none" w:sz="0" w:space="0" w:color="auto"/>
      </w:divBdr>
    </w:div>
    <w:div w:id="1227645341">
      <w:bodyDiv w:val="1"/>
      <w:marLeft w:val="0"/>
      <w:marRight w:val="0"/>
      <w:marTop w:val="0"/>
      <w:marBottom w:val="0"/>
      <w:divBdr>
        <w:top w:val="none" w:sz="0" w:space="0" w:color="auto"/>
        <w:left w:val="none" w:sz="0" w:space="0" w:color="auto"/>
        <w:bottom w:val="none" w:sz="0" w:space="0" w:color="auto"/>
        <w:right w:val="none" w:sz="0" w:space="0" w:color="auto"/>
      </w:divBdr>
    </w:div>
    <w:div w:id="1242594316">
      <w:bodyDiv w:val="1"/>
      <w:marLeft w:val="0"/>
      <w:marRight w:val="0"/>
      <w:marTop w:val="0"/>
      <w:marBottom w:val="0"/>
      <w:divBdr>
        <w:top w:val="none" w:sz="0" w:space="0" w:color="auto"/>
        <w:left w:val="none" w:sz="0" w:space="0" w:color="auto"/>
        <w:bottom w:val="none" w:sz="0" w:space="0" w:color="auto"/>
        <w:right w:val="none" w:sz="0" w:space="0" w:color="auto"/>
      </w:divBdr>
    </w:div>
    <w:div w:id="1256938391">
      <w:bodyDiv w:val="1"/>
      <w:marLeft w:val="0"/>
      <w:marRight w:val="0"/>
      <w:marTop w:val="0"/>
      <w:marBottom w:val="0"/>
      <w:divBdr>
        <w:top w:val="none" w:sz="0" w:space="0" w:color="auto"/>
        <w:left w:val="none" w:sz="0" w:space="0" w:color="auto"/>
        <w:bottom w:val="none" w:sz="0" w:space="0" w:color="auto"/>
        <w:right w:val="none" w:sz="0" w:space="0" w:color="auto"/>
      </w:divBdr>
    </w:div>
    <w:div w:id="1275017289">
      <w:bodyDiv w:val="1"/>
      <w:marLeft w:val="0"/>
      <w:marRight w:val="0"/>
      <w:marTop w:val="0"/>
      <w:marBottom w:val="0"/>
      <w:divBdr>
        <w:top w:val="none" w:sz="0" w:space="0" w:color="auto"/>
        <w:left w:val="none" w:sz="0" w:space="0" w:color="auto"/>
        <w:bottom w:val="none" w:sz="0" w:space="0" w:color="auto"/>
        <w:right w:val="none" w:sz="0" w:space="0" w:color="auto"/>
      </w:divBdr>
    </w:div>
    <w:div w:id="1310941962">
      <w:bodyDiv w:val="1"/>
      <w:marLeft w:val="0"/>
      <w:marRight w:val="0"/>
      <w:marTop w:val="0"/>
      <w:marBottom w:val="0"/>
      <w:divBdr>
        <w:top w:val="none" w:sz="0" w:space="0" w:color="auto"/>
        <w:left w:val="none" w:sz="0" w:space="0" w:color="auto"/>
        <w:bottom w:val="none" w:sz="0" w:space="0" w:color="auto"/>
        <w:right w:val="none" w:sz="0" w:space="0" w:color="auto"/>
      </w:divBdr>
    </w:div>
    <w:div w:id="1423835217">
      <w:bodyDiv w:val="1"/>
      <w:marLeft w:val="0"/>
      <w:marRight w:val="0"/>
      <w:marTop w:val="0"/>
      <w:marBottom w:val="0"/>
      <w:divBdr>
        <w:top w:val="none" w:sz="0" w:space="0" w:color="auto"/>
        <w:left w:val="none" w:sz="0" w:space="0" w:color="auto"/>
        <w:bottom w:val="none" w:sz="0" w:space="0" w:color="auto"/>
        <w:right w:val="none" w:sz="0" w:space="0" w:color="auto"/>
      </w:divBdr>
    </w:div>
    <w:div w:id="1436515404">
      <w:bodyDiv w:val="1"/>
      <w:marLeft w:val="0"/>
      <w:marRight w:val="0"/>
      <w:marTop w:val="0"/>
      <w:marBottom w:val="0"/>
      <w:divBdr>
        <w:top w:val="none" w:sz="0" w:space="0" w:color="auto"/>
        <w:left w:val="none" w:sz="0" w:space="0" w:color="auto"/>
        <w:bottom w:val="none" w:sz="0" w:space="0" w:color="auto"/>
        <w:right w:val="none" w:sz="0" w:space="0" w:color="auto"/>
      </w:divBdr>
    </w:div>
    <w:div w:id="1468472032">
      <w:bodyDiv w:val="1"/>
      <w:marLeft w:val="0"/>
      <w:marRight w:val="0"/>
      <w:marTop w:val="0"/>
      <w:marBottom w:val="0"/>
      <w:divBdr>
        <w:top w:val="none" w:sz="0" w:space="0" w:color="auto"/>
        <w:left w:val="none" w:sz="0" w:space="0" w:color="auto"/>
        <w:bottom w:val="none" w:sz="0" w:space="0" w:color="auto"/>
        <w:right w:val="none" w:sz="0" w:space="0" w:color="auto"/>
      </w:divBdr>
    </w:div>
    <w:div w:id="1515417929">
      <w:bodyDiv w:val="1"/>
      <w:marLeft w:val="0"/>
      <w:marRight w:val="0"/>
      <w:marTop w:val="0"/>
      <w:marBottom w:val="0"/>
      <w:divBdr>
        <w:top w:val="none" w:sz="0" w:space="0" w:color="auto"/>
        <w:left w:val="none" w:sz="0" w:space="0" w:color="auto"/>
        <w:bottom w:val="none" w:sz="0" w:space="0" w:color="auto"/>
        <w:right w:val="none" w:sz="0" w:space="0" w:color="auto"/>
      </w:divBdr>
    </w:div>
    <w:div w:id="1547718016">
      <w:bodyDiv w:val="1"/>
      <w:marLeft w:val="0"/>
      <w:marRight w:val="0"/>
      <w:marTop w:val="0"/>
      <w:marBottom w:val="0"/>
      <w:divBdr>
        <w:top w:val="none" w:sz="0" w:space="0" w:color="auto"/>
        <w:left w:val="none" w:sz="0" w:space="0" w:color="auto"/>
        <w:bottom w:val="none" w:sz="0" w:space="0" w:color="auto"/>
        <w:right w:val="none" w:sz="0" w:space="0" w:color="auto"/>
      </w:divBdr>
    </w:div>
    <w:div w:id="1575235895">
      <w:bodyDiv w:val="1"/>
      <w:marLeft w:val="0"/>
      <w:marRight w:val="0"/>
      <w:marTop w:val="0"/>
      <w:marBottom w:val="0"/>
      <w:divBdr>
        <w:top w:val="none" w:sz="0" w:space="0" w:color="auto"/>
        <w:left w:val="none" w:sz="0" w:space="0" w:color="auto"/>
        <w:bottom w:val="none" w:sz="0" w:space="0" w:color="auto"/>
        <w:right w:val="none" w:sz="0" w:space="0" w:color="auto"/>
      </w:divBdr>
    </w:div>
    <w:div w:id="1618945284">
      <w:bodyDiv w:val="1"/>
      <w:marLeft w:val="0"/>
      <w:marRight w:val="0"/>
      <w:marTop w:val="0"/>
      <w:marBottom w:val="0"/>
      <w:divBdr>
        <w:top w:val="none" w:sz="0" w:space="0" w:color="auto"/>
        <w:left w:val="none" w:sz="0" w:space="0" w:color="auto"/>
        <w:bottom w:val="none" w:sz="0" w:space="0" w:color="auto"/>
        <w:right w:val="none" w:sz="0" w:space="0" w:color="auto"/>
      </w:divBdr>
    </w:div>
    <w:div w:id="1625430847">
      <w:bodyDiv w:val="1"/>
      <w:marLeft w:val="0"/>
      <w:marRight w:val="0"/>
      <w:marTop w:val="0"/>
      <w:marBottom w:val="0"/>
      <w:divBdr>
        <w:top w:val="none" w:sz="0" w:space="0" w:color="auto"/>
        <w:left w:val="none" w:sz="0" w:space="0" w:color="auto"/>
        <w:bottom w:val="none" w:sz="0" w:space="0" w:color="auto"/>
        <w:right w:val="none" w:sz="0" w:space="0" w:color="auto"/>
      </w:divBdr>
      <w:divsChild>
        <w:div w:id="1964578650">
          <w:marLeft w:val="-720"/>
          <w:marRight w:val="0"/>
          <w:marTop w:val="0"/>
          <w:marBottom w:val="0"/>
          <w:divBdr>
            <w:top w:val="none" w:sz="0" w:space="0" w:color="auto"/>
            <w:left w:val="none" w:sz="0" w:space="0" w:color="auto"/>
            <w:bottom w:val="none" w:sz="0" w:space="0" w:color="auto"/>
            <w:right w:val="none" w:sz="0" w:space="0" w:color="auto"/>
          </w:divBdr>
        </w:div>
      </w:divsChild>
    </w:div>
    <w:div w:id="1628704849">
      <w:bodyDiv w:val="1"/>
      <w:marLeft w:val="0"/>
      <w:marRight w:val="0"/>
      <w:marTop w:val="0"/>
      <w:marBottom w:val="0"/>
      <w:divBdr>
        <w:top w:val="none" w:sz="0" w:space="0" w:color="auto"/>
        <w:left w:val="none" w:sz="0" w:space="0" w:color="auto"/>
        <w:bottom w:val="none" w:sz="0" w:space="0" w:color="auto"/>
        <w:right w:val="none" w:sz="0" w:space="0" w:color="auto"/>
      </w:divBdr>
    </w:div>
    <w:div w:id="1640500080">
      <w:bodyDiv w:val="1"/>
      <w:marLeft w:val="0"/>
      <w:marRight w:val="0"/>
      <w:marTop w:val="0"/>
      <w:marBottom w:val="0"/>
      <w:divBdr>
        <w:top w:val="none" w:sz="0" w:space="0" w:color="auto"/>
        <w:left w:val="none" w:sz="0" w:space="0" w:color="auto"/>
        <w:bottom w:val="none" w:sz="0" w:space="0" w:color="auto"/>
        <w:right w:val="none" w:sz="0" w:space="0" w:color="auto"/>
      </w:divBdr>
    </w:div>
    <w:div w:id="1702705226">
      <w:bodyDiv w:val="1"/>
      <w:marLeft w:val="0"/>
      <w:marRight w:val="0"/>
      <w:marTop w:val="0"/>
      <w:marBottom w:val="0"/>
      <w:divBdr>
        <w:top w:val="none" w:sz="0" w:space="0" w:color="auto"/>
        <w:left w:val="none" w:sz="0" w:space="0" w:color="auto"/>
        <w:bottom w:val="none" w:sz="0" w:space="0" w:color="auto"/>
        <w:right w:val="none" w:sz="0" w:space="0" w:color="auto"/>
      </w:divBdr>
    </w:div>
    <w:div w:id="1765296290">
      <w:bodyDiv w:val="1"/>
      <w:marLeft w:val="0"/>
      <w:marRight w:val="0"/>
      <w:marTop w:val="0"/>
      <w:marBottom w:val="0"/>
      <w:divBdr>
        <w:top w:val="none" w:sz="0" w:space="0" w:color="auto"/>
        <w:left w:val="none" w:sz="0" w:space="0" w:color="auto"/>
        <w:bottom w:val="none" w:sz="0" w:space="0" w:color="auto"/>
        <w:right w:val="none" w:sz="0" w:space="0" w:color="auto"/>
      </w:divBdr>
    </w:div>
    <w:div w:id="1765953691">
      <w:bodyDiv w:val="1"/>
      <w:marLeft w:val="0"/>
      <w:marRight w:val="0"/>
      <w:marTop w:val="0"/>
      <w:marBottom w:val="0"/>
      <w:divBdr>
        <w:top w:val="none" w:sz="0" w:space="0" w:color="auto"/>
        <w:left w:val="none" w:sz="0" w:space="0" w:color="auto"/>
        <w:bottom w:val="none" w:sz="0" w:space="0" w:color="auto"/>
        <w:right w:val="none" w:sz="0" w:space="0" w:color="auto"/>
      </w:divBdr>
    </w:div>
    <w:div w:id="1837725568">
      <w:bodyDiv w:val="1"/>
      <w:marLeft w:val="0"/>
      <w:marRight w:val="0"/>
      <w:marTop w:val="0"/>
      <w:marBottom w:val="0"/>
      <w:divBdr>
        <w:top w:val="none" w:sz="0" w:space="0" w:color="auto"/>
        <w:left w:val="none" w:sz="0" w:space="0" w:color="auto"/>
        <w:bottom w:val="none" w:sz="0" w:space="0" w:color="auto"/>
        <w:right w:val="none" w:sz="0" w:space="0" w:color="auto"/>
      </w:divBdr>
    </w:div>
    <w:div w:id="1913470342">
      <w:bodyDiv w:val="1"/>
      <w:marLeft w:val="0"/>
      <w:marRight w:val="0"/>
      <w:marTop w:val="0"/>
      <w:marBottom w:val="0"/>
      <w:divBdr>
        <w:top w:val="none" w:sz="0" w:space="0" w:color="auto"/>
        <w:left w:val="none" w:sz="0" w:space="0" w:color="auto"/>
        <w:bottom w:val="none" w:sz="0" w:space="0" w:color="auto"/>
        <w:right w:val="none" w:sz="0" w:space="0" w:color="auto"/>
      </w:divBdr>
      <w:divsChild>
        <w:div w:id="1446078754">
          <w:marLeft w:val="-720"/>
          <w:marRight w:val="0"/>
          <w:marTop w:val="0"/>
          <w:marBottom w:val="0"/>
          <w:divBdr>
            <w:top w:val="none" w:sz="0" w:space="0" w:color="auto"/>
            <w:left w:val="none" w:sz="0" w:space="0" w:color="auto"/>
            <w:bottom w:val="none" w:sz="0" w:space="0" w:color="auto"/>
            <w:right w:val="none" w:sz="0" w:space="0" w:color="auto"/>
          </w:divBdr>
        </w:div>
      </w:divsChild>
    </w:div>
    <w:div w:id="1931309662">
      <w:bodyDiv w:val="1"/>
      <w:marLeft w:val="0"/>
      <w:marRight w:val="0"/>
      <w:marTop w:val="0"/>
      <w:marBottom w:val="0"/>
      <w:divBdr>
        <w:top w:val="none" w:sz="0" w:space="0" w:color="auto"/>
        <w:left w:val="none" w:sz="0" w:space="0" w:color="auto"/>
        <w:bottom w:val="none" w:sz="0" w:space="0" w:color="auto"/>
        <w:right w:val="none" w:sz="0" w:space="0" w:color="auto"/>
      </w:divBdr>
    </w:div>
    <w:div w:id="1946841790">
      <w:bodyDiv w:val="1"/>
      <w:marLeft w:val="0"/>
      <w:marRight w:val="0"/>
      <w:marTop w:val="0"/>
      <w:marBottom w:val="0"/>
      <w:divBdr>
        <w:top w:val="none" w:sz="0" w:space="0" w:color="auto"/>
        <w:left w:val="none" w:sz="0" w:space="0" w:color="auto"/>
        <w:bottom w:val="none" w:sz="0" w:space="0" w:color="auto"/>
        <w:right w:val="none" w:sz="0" w:space="0" w:color="auto"/>
      </w:divBdr>
      <w:divsChild>
        <w:div w:id="2058238749">
          <w:marLeft w:val="-720"/>
          <w:marRight w:val="0"/>
          <w:marTop w:val="0"/>
          <w:marBottom w:val="0"/>
          <w:divBdr>
            <w:top w:val="none" w:sz="0" w:space="0" w:color="auto"/>
            <w:left w:val="none" w:sz="0" w:space="0" w:color="auto"/>
            <w:bottom w:val="none" w:sz="0" w:space="0" w:color="auto"/>
            <w:right w:val="none" w:sz="0" w:space="0" w:color="auto"/>
          </w:divBdr>
        </w:div>
      </w:divsChild>
    </w:div>
    <w:div w:id="1987589820">
      <w:bodyDiv w:val="1"/>
      <w:marLeft w:val="0"/>
      <w:marRight w:val="0"/>
      <w:marTop w:val="0"/>
      <w:marBottom w:val="0"/>
      <w:divBdr>
        <w:top w:val="none" w:sz="0" w:space="0" w:color="auto"/>
        <w:left w:val="none" w:sz="0" w:space="0" w:color="auto"/>
        <w:bottom w:val="none" w:sz="0" w:space="0" w:color="auto"/>
        <w:right w:val="none" w:sz="0" w:space="0" w:color="auto"/>
      </w:divBdr>
    </w:div>
    <w:div w:id="2000234977">
      <w:bodyDiv w:val="1"/>
      <w:marLeft w:val="0"/>
      <w:marRight w:val="0"/>
      <w:marTop w:val="0"/>
      <w:marBottom w:val="0"/>
      <w:divBdr>
        <w:top w:val="none" w:sz="0" w:space="0" w:color="auto"/>
        <w:left w:val="none" w:sz="0" w:space="0" w:color="auto"/>
        <w:bottom w:val="none" w:sz="0" w:space="0" w:color="auto"/>
        <w:right w:val="none" w:sz="0" w:space="0" w:color="auto"/>
      </w:divBdr>
    </w:div>
    <w:div w:id="2093500679">
      <w:bodyDiv w:val="1"/>
      <w:marLeft w:val="0"/>
      <w:marRight w:val="0"/>
      <w:marTop w:val="0"/>
      <w:marBottom w:val="0"/>
      <w:divBdr>
        <w:top w:val="none" w:sz="0" w:space="0" w:color="auto"/>
        <w:left w:val="none" w:sz="0" w:space="0" w:color="auto"/>
        <w:bottom w:val="none" w:sz="0" w:space="0" w:color="auto"/>
        <w:right w:val="none" w:sz="0" w:space="0" w:color="auto"/>
      </w:divBdr>
    </w:div>
    <w:div w:id="2132240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18" Type="http://schemas.openxmlformats.org/officeDocument/2006/relationships/hyperlink" Target="https://www.analyticsvidhya.com/blog/2022/07/step-by-step-exploratory-data-analysis-eda-using-python/"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image" Target="media/image8.tmp"/><Relationship Id="rId10" Type="http://schemas.openxmlformats.org/officeDocument/2006/relationships/image" Target="media/image3.tmp"/><Relationship Id="rId19" Type="http://schemas.openxmlformats.org/officeDocument/2006/relationships/hyperlink" Target="https://www.bmj.com/about-bmj/resources-readers/publications/statistics-square-one/11-correlation-and-regression" TargetMode="Externa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1820C-755E-47B8-82E5-9ABDCD68E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4906</TotalTime>
  <Pages>13</Pages>
  <Words>1052</Words>
  <Characters>6002</Characters>
  <Application>Microsoft Office Word</Application>
  <DocSecurity>0</DocSecurity>
  <Lines>50</Lines>
  <Paragraphs>14</Paragraphs>
  <ScaleCrop>false</ScaleCrop>
  <Company/>
  <LinksUpToDate>false</LinksUpToDate>
  <CharactersWithSpaces>7040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Sacks, Kayla</dc:creator>
  <cp:keywords/>
  <dc:description/>
  <cp:lastModifiedBy>Sacks, Kayla</cp:lastModifiedBy>
  <cp:revision>250</cp:revision>
  <dcterms:created xsi:type="dcterms:W3CDTF">2024-10-14T17:43:00Z</dcterms:created>
  <dcterms:modified xsi:type="dcterms:W3CDTF">2024-10-20T06:35:00Z</dcterms:modified>
</cp:coreProperties>
</file>