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eastAsia="Times New Roman" w:cstheme="minorHAnsi"/>
          <w:sz w:val="22"/>
          <w:szCs w:val="22"/>
        </w:rPr>
      </w:pPr>
      <w:r>
        <w:rPr>
          <w:rFonts w:eastAsia="Times New Roman" w:cstheme="minorHAnsi"/>
          <w:b/>
          <w:bCs/>
          <w:sz w:val="22"/>
          <w:szCs w:val="22"/>
        </w:rPr>
        <w:fldChar w:fldCharType="begin"/>
      </w:r>
      <w:r>
        <w:rPr>
          <w:rFonts w:eastAsia="Times New Roman" w:cstheme="minorHAnsi"/>
          <w:b/>
          <w:bCs/>
          <w:sz w:val="22"/>
          <w:szCs w:val="22"/>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sz w:val="22"/>
          <w:szCs w:val="22"/>
        </w:rPr>
        <w:fldChar w:fldCharType="separate"/>
      </w:r>
      <w:r>
        <w:rPr>
          <w:rFonts w:eastAsia="Times New Roman" w:cstheme="minorHAnsi"/>
          <w:b/>
          <w:bCs/>
          <w:sz w:val="22"/>
          <w:szCs w:val="22"/>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29963" cy="2742599"/>
                    </a:xfrm>
                    <a:prstGeom prst="rect">
                      <a:avLst/>
                    </a:prstGeom>
                    <a:noFill/>
                    <a:ln>
                      <a:noFill/>
                    </a:ln>
                  </pic:spPr>
                </pic:pic>
              </a:graphicData>
            </a:graphic>
          </wp:inline>
        </w:drawing>
      </w:r>
      <w:r>
        <w:rPr>
          <w:rFonts w:eastAsia="Times New Roman" w:cstheme="minorHAnsi"/>
          <w:b/>
          <w:bCs/>
          <w:sz w:val="22"/>
          <w:szCs w:val="22"/>
        </w:rPr>
        <w:fldChar w:fldCharType="end"/>
      </w:r>
    </w:p>
    <w:p>
      <w:pPr>
        <w:contextualSpacing/>
        <w:jc w:val="center"/>
        <w:rPr>
          <w:rFonts w:eastAsia="Times New Roman" w:cstheme="minorHAnsi"/>
          <w:sz w:val="22"/>
          <w:szCs w:val="22"/>
        </w:rPr>
      </w:pPr>
    </w:p>
    <w:p>
      <w:pPr>
        <w:contextualSpacing/>
        <w:jc w:val="center"/>
        <w:rPr>
          <w:rFonts w:cstheme="minorHAnsi"/>
          <w:sz w:val="22"/>
          <w:szCs w:val="22"/>
        </w:rPr>
      </w:pPr>
    </w:p>
    <w:p>
      <w:pPr>
        <w:contextualSpacing/>
        <w:jc w:val="center"/>
        <w:rPr>
          <w:rFonts w:cstheme="minorHAnsi"/>
        </w:rPr>
      </w:pPr>
    </w:p>
    <w:p>
      <w:pPr>
        <w:pStyle w:val="2"/>
      </w:pPr>
      <w:r>
        <w:t>Practices for Secure Software Report</w:t>
      </w:r>
    </w:p>
    <w:p>
      <w:pPr>
        <w:contextualSpacing/>
        <w:rPr>
          <w:rFonts w:cstheme="minorHAnsi"/>
          <w:b/>
          <w:bCs/>
          <w:sz w:val="22"/>
          <w:szCs w:val="22"/>
        </w:rPr>
      </w:pPr>
    </w:p>
    <w:p>
      <w:pPr>
        <w:contextualSpacing/>
        <w:rPr>
          <w:rFonts w:cstheme="minorHAnsi"/>
          <w:b/>
          <w:bCs/>
          <w:sz w:val="22"/>
          <w:szCs w:val="22"/>
        </w:rPr>
      </w:pPr>
      <w:r>
        <w:rPr>
          <w:rFonts w:cstheme="minorHAnsi"/>
          <w:b/>
          <w:bCs/>
          <w:sz w:val="22"/>
          <w:szCs w:val="22"/>
        </w:rPr>
        <w:br w:type="page"/>
      </w:r>
    </w:p>
    <w:sdt>
      <w:sdtPr>
        <w:rPr>
          <w:rFonts w:cstheme="minorBidi"/>
          <w:sz w:val="24"/>
          <w:szCs w:val="24"/>
        </w:rPr>
        <w:id w:val="141635942"/>
        <w:docPartObj>
          <w:docPartGallery w:val="Table of Contents"/>
          <w:docPartUnique/>
        </w:docPartObj>
      </w:sdtPr>
      <w:sdtEndPr>
        <w:rPr>
          <w:rFonts w:cstheme="minorBidi"/>
          <w:sz w:val="22"/>
          <w:szCs w:val="22"/>
        </w:rPr>
      </w:sdtEndPr>
      <w:sdtContent>
        <w:p>
          <w:pPr>
            <w:pStyle w:val="4"/>
          </w:pPr>
          <w:bookmarkStart w:id="0" w:name="_Toc1367610133"/>
          <w:bookmarkStart w:id="1" w:name="_Toc1517617528"/>
          <w:r>
            <w:rPr>
              <w:rStyle w:val="28"/>
              <w:b/>
              <w:bCs/>
            </w:rPr>
            <w:t>Table of Contents</w:t>
          </w:r>
          <w:bookmarkEnd w:id="0"/>
          <w:bookmarkEnd w:id="1"/>
        </w:p>
        <w:p>
          <w:pPr>
            <w:pStyle w:val="20"/>
            <w:rPr>
              <w:rFonts w:eastAsiaTheme="minorEastAsia"/>
              <w:sz w:val="24"/>
              <w:szCs w:val="24"/>
            </w:rPr>
          </w:pPr>
          <w:r>
            <w:rPr>
              <w:rFonts w:cstheme="minorHAnsi"/>
              <w:caps/>
              <w:u w:val="single"/>
            </w:rPr>
            <w:fldChar w:fldCharType="begin"/>
          </w:r>
          <w:r>
            <w:rPr>
              <w:rFonts w:cstheme="minorHAnsi"/>
            </w:rPr>
            <w:instrText xml:space="preserve"> TOC \o "1-3" \h \z \u </w:instrText>
          </w:r>
          <w:r>
            <w:rPr>
              <w:rFonts w:cstheme="minorHAnsi"/>
              <w:caps/>
              <w:u w:val="single"/>
            </w:rPr>
            <w:fldChar w:fldCharType="separate"/>
          </w:r>
          <w:r>
            <w:fldChar w:fldCharType="begin"/>
          </w:r>
          <w:r>
            <w:instrText xml:space="preserve"> HYPERLINK \l "_Toc102040754" </w:instrText>
          </w:r>
          <w:r>
            <w:fldChar w:fldCharType="separate"/>
          </w:r>
          <w:r>
            <w:rPr>
              <w:rStyle w:val="15"/>
            </w:rPr>
            <w:t>Document Revision History</w:t>
          </w:r>
          <w:r>
            <w:tab/>
          </w:r>
          <w:r>
            <w:fldChar w:fldCharType="begin"/>
          </w:r>
          <w:r>
            <w:instrText xml:space="preserve"> PAGEREF _Toc102040754 \h </w:instrText>
          </w:r>
          <w:r>
            <w:fldChar w:fldCharType="separate"/>
          </w:r>
          <w:r>
            <w:t>3</w:t>
          </w:r>
          <w:r>
            <w:fldChar w:fldCharType="end"/>
          </w:r>
          <w:r>
            <w:fldChar w:fldCharType="end"/>
          </w:r>
        </w:p>
        <w:p>
          <w:pPr>
            <w:pStyle w:val="20"/>
            <w:rPr>
              <w:rFonts w:eastAsiaTheme="minorEastAsia"/>
              <w:sz w:val="24"/>
              <w:szCs w:val="24"/>
            </w:rPr>
          </w:pPr>
          <w:r>
            <w:fldChar w:fldCharType="begin"/>
          </w:r>
          <w:r>
            <w:instrText xml:space="preserve"> HYPERLINK \l "_Toc102040755" </w:instrText>
          </w:r>
          <w:r>
            <w:fldChar w:fldCharType="separate"/>
          </w:r>
          <w:r>
            <w:rPr>
              <w:rStyle w:val="15"/>
            </w:rPr>
            <w:t>Client</w:t>
          </w:r>
          <w:r>
            <w:tab/>
          </w:r>
          <w:r>
            <w:fldChar w:fldCharType="begin"/>
          </w:r>
          <w:r>
            <w:instrText xml:space="preserve"> PAGEREF _Toc102040755 \h </w:instrText>
          </w:r>
          <w:r>
            <w:fldChar w:fldCharType="separate"/>
          </w:r>
          <w:r>
            <w:t>3</w:t>
          </w:r>
          <w:r>
            <w:fldChar w:fldCharType="end"/>
          </w:r>
          <w:r>
            <w:fldChar w:fldCharType="end"/>
          </w:r>
        </w:p>
        <w:p>
          <w:pPr>
            <w:pStyle w:val="20"/>
            <w:rPr>
              <w:rFonts w:eastAsiaTheme="minorEastAsia"/>
              <w:sz w:val="24"/>
              <w:szCs w:val="24"/>
            </w:rPr>
          </w:pPr>
          <w:r>
            <w:fldChar w:fldCharType="begin"/>
          </w:r>
          <w:r>
            <w:instrText xml:space="preserve"> HYPERLINK \l "_Toc102040756" </w:instrText>
          </w:r>
          <w:r>
            <w:fldChar w:fldCharType="separate"/>
          </w:r>
          <w:r>
            <w:rPr>
              <w:rStyle w:val="15"/>
            </w:rPr>
            <w:t>Instructions</w:t>
          </w:r>
          <w:r>
            <w:tab/>
          </w:r>
          <w:r>
            <w:fldChar w:fldCharType="begin"/>
          </w:r>
          <w:r>
            <w:instrText xml:space="preserve"> PAGEREF _Toc102040756 \h </w:instrText>
          </w:r>
          <w:r>
            <w:fldChar w:fldCharType="separate"/>
          </w:r>
          <w:r>
            <w:t>3</w:t>
          </w:r>
          <w:r>
            <w:fldChar w:fldCharType="end"/>
          </w:r>
          <w:r>
            <w:fldChar w:fldCharType="end"/>
          </w:r>
        </w:p>
        <w:p>
          <w:pPr>
            <w:pStyle w:val="20"/>
            <w:rPr>
              <w:rFonts w:eastAsiaTheme="minorEastAsia"/>
              <w:sz w:val="24"/>
              <w:szCs w:val="24"/>
            </w:rPr>
          </w:pPr>
          <w:r>
            <w:fldChar w:fldCharType="begin"/>
          </w:r>
          <w:r>
            <w:instrText xml:space="preserve"> HYPERLINK \l "_Toc102040757" </w:instrText>
          </w:r>
          <w:r>
            <w:fldChar w:fldCharType="separate"/>
          </w:r>
          <w:r>
            <w:rPr>
              <w:rStyle w:val="15"/>
            </w:rPr>
            <w:t>Developer</w:t>
          </w:r>
          <w:r>
            <w:tab/>
          </w:r>
          <w:r>
            <w:fldChar w:fldCharType="begin"/>
          </w:r>
          <w:r>
            <w:instrText xml:space="preserve"> PAGEREF _Toc102040757 \h </w:instrText>
          </w:r>
          <w:r>
            <w:fldChar w:fldCharType="separate"/>
          </w:r>
          <w:r>
            <w:t>4</w:t>
          </w:r>
          <w:r>
            <w:fldChar w:fldCharType="end"/>
          </w:r>
          <w:r>
            <w:fldChar w:fldCharType="end"/>
          </w:r>
        </w:p>
        <w:p>
          <w:pPr>
            <w:pStyle w:val="20"/>
            <w:rPr>
              <w:rFonts w:eastAsiaTheme="minorEastAsia"/>
              <w:sz w:val="24"/>
              <w:szCs w:val="24"/>
            </w:rPr>
          </w:pPr>
          <w:r>
            <w:fldChar w:fldCharType="begin"/>
          </w:r>
          <w:r>
            <w:instrText xml:space="preserve"> HYPERLINK \l "_Toc102040758" </w:instrText>
          </w:r>
          <w:r>
            <w:fldChar w:fldCharType="separate"/>
          </w:r>
          <w:r>
            <w:rPr>
              <w:rStyle w:val="15"/>
            </w:rPr>
            <w:t>1. Algorithm Cipher</w:t>
          </w:r>
          <w:r>
            <w:tab/>
          </w:r>
          <w:r>
            <w:fldChar w:fldCharType="begin"/>
          </w:r>
          <w:r>
            <w:instrText xml:space="preserve"> PAGEREF _Toc102040758 \h </w:instrText>
          </w:r>
          <w:r>
            <w:fldChar w:fldCharType="separate"/>
          </w:r>
          <w:r>
            <w:t>4</w:t>
          </w:r>
          <w:r>
            <w:fldChar w:fldCharType="end"/>
          </w:r>
          <w:r>
            <w:fldChar w:fldCharType="end"/>
          </w:r>
        </w:p>
        <w:p>
          <w:pPr>
            <w:pStyle w:val="20"/>
            <w:rPr>
              <w:rFonts w:eastAsiaTheme="minorEastAsia"/>
              <w:sz w:val="24"/>
              <w:szCs w:val="24"/>
            </w:rPr>
          </w:pPr>
          <w:r>
            <w:fldChar w:fldCharType="begin"/>
          </w:r>
          <w:r>
            <w:instrText xml:space="preserve"> HYPERLINK \l "_Toc102040759" </w:instrText>
          </w:r>
          <w:r>
            <w:fldChar w:fldCharType="separate"/>
          </w:r>
          <w:r>
            <w:rPr>
              <w:rStyle w:val="15"/>
            </w:rPr>
            <w:t>2. Certificate Generation</w:t>
          </w:r>
          <w:r>
            <w:tab/>
          </w:r>
          <w:r>
            <w:fldChar w:fldCharType="begin"/>
          </w:r>
          <w:r>
            <w:instrText xml:space="preserve"> PAGEREF _Toc102040759 \h </w:instrText>
          </w:r>
          <w:r>
            <w:fldChar w:fldCharType="separate"/>
          </w:r>
          <w:r>
            <w:t>4</w:t>
          </w:r>
          <w:r>
            <w:fldChar w:fldCharType="end"/>
          </w:r>
          <w:r>
            <w:fldChar w:fldCharType="end"/>
          </w:r>
        </w:p>
        <w:p>
          <w:pPr>
            <w:pStyle w:val="20"/>
            <w:rPr>
              <w:rFonts w:eastAsiaTheme="minorEastAsia"/>
              <w:sz w:val="24"/>
              <w:szCs w:val="24"/>
            </w:rPr>
          </w:pPr>
          <w:r>
            <w:fldChar w:fldCharType="begin"/>
          </w:r>
          <w:r>
            <w:instrText xml:space="preserve"> HYPERLINK \l "_Toc102040760" </w:instrText>
          </w:r>
          <w:r>
            <w:fldChar w:fldCharType="separate"/>
          </w:r>
          <w:r>
            <w:rPr>
              <w:rStyle w:val="15"/>
            </w:rPr>
            <w:t>3. Deploy Cipher</w:t>
          </w:r>
          <w:r>
            <w:tab/>
          </w:r>
          <w:r>
            <w:rPr>
              <w:rFonts w:hint="default"/>
              <w:lang w:val="en-US"/>
            </w:rPr>
            <w:t>6</w:t>
          </w:r>
          <w:r>
            <w:fldChar w:fldCharType="end"/>
          </w:r>
        </w:p>
        <w:p>
          <w:pPr>
            <w:pStyle w:val="20"/>
            <w:rPr>
              <w:rFonts w:eastAsiaTheme="minorEastAsia"/>
              <w:sz w:val="24"/>
              <w:szCs w:val="24"/>
            </w:rPr>
          </w:pPr>
          <w:r>
            <w:fldChar w:fldCharType="begin"/>
          </w:r>
          <w:r>
            <w:instrText xml:space="preserve"> HYPERLINK \l "_Toc102040761" </w:instrText>
          </w:r>
          <w:r>
            <w:fldChar w:fldCharType="separate"/>
          </w:r>
          <w:r>
            <w:rPr>
              <w:rStyle w:val="15"/>
            </w:rPr>
            <w:t>4. Secure Communications</w:t>
          </w:r>
          <w:r>
            <w:tab/>
          </w:r>
          <w:r>
            <w:rPr>
              <w:rFonts w:hint="default"/>
              <w:lang w:val="en-US"/>
            </w:rPr>
            <w:t>7</w:t>
          </w:r>
          <w:r>
            <w:fldChar w:fldCharType="end"/>
          </w:r>
        </w:p>
        <w:p>
          <w:pPr>
            <w:pStyle w:val="20"/>
            <w:rPr>
              <w:rFonts w:eastAsiaTheme="minorEastAsia"/>
              <w:sz w:val="24"/>
              <w:szCs w:val="24"/>
            </w:rPr>
          </w:pPr>
          <w:r>
            <w:fldChar w:fldCharType="begin"/>
          </w:r>
          <w:r>
            <w:instrText xml:space="preserve"> HYPERLINK \l "_Toc102040762" </w:instrText>
          </w:r>
          <w:r>
            <w:fldChar w:fldCharType="separate"/>
          </w:r>
          <w:r>
            <w:rPr>
              <w:rStyle w:val="15"/>
            </w:rPr>
            <w:t>5. Secondary Testing</w:t>
          </w:r>
          <w:r>
            <w:tab/>
          </w:r>
          <w:r>
            <w:rPr>
              <w:rFonts w:hint="default"/>
              <w:lang w:val="en-US"/>
            </w:rPr>
            <w:t>7</w:t>
          </w:r>
          <w:r>
            <w:fldChar w:fldCharType="end"/>
          </w:r>
        </w:p>
        <w:p>
          <w:pPr>
            <w:pStyle w:val="20"/>
            <w:rPr>
              <w:rFonts w:eastAsiaTheme="minorEastAsia"/>
              <w:sz w:val="24"/>
              <w:szCs w:val="24"/>
            </w:rPr>
          </w:pPr>
          <w:r>
            <w:fldChar w:fldCharType="begin"/>
          </w:r>
          <w:r>
            <w:instrText xml:space="preserve"> HYPERLINK \l "_Toc102040763" </w:instrText>
          </w:r>
          <w:r>
            <w:fldChar w:fldCharType="separate"/>
          </w:r>
          <w:r>
            <w:rPr>
              <w:rStyle w:val="15"/>
            </w:rPr>
            <w:t>6. Functional Testing</w:t>
          </w:r>
          <w:r>
            <w:tab/>
          </w:r>
          <w:r>
            <w:rPr>
              <w:rFonts w:hint="default"/>
              <w:lang w:val="en-US"/>
            </w:rPr>
            <w:t>8</w:t>
          </w:r>
          <w:r>
            <w:fldChar w:fldCharType="end"/>
          </w:r>
        </w:p>
        <w:p>
          <w:pPr>
            <w:pStyle w:val="20"/>
            <w:rPr>
              <w:rFonts w:eastAsiaTheme="minorEastAsia"/>
              <w:sz w:val="24"/>
              <w:szCs w:val="24"/>
            </w:rPr>
          </w:pPr>
          <w:r>
            <w:fldChar w:fldCharType="begin"/>
          </w:r>
          <w:r>
            <w:instrText xml:space="preserve"> HYPERLINK \l "_Toc102040764" </w:instrText>
          </w:r>
          <w:r>
            <w:fldChar w:fldCharType="separate"/>
          </w:r>
          <w:r>
            <w:rPr>
              <w:rStyle w:val="15"/>
            </w:rPr>
            <w:t>7. Summary</w:t>
          </w:r>
          <w:r>
            <w:tab/>
          </w:r>
          <w:r>
            <w:rPr>
              <w:rFonts w:hint="default"/>
              <w:lang w:val="en-US"/>
            </w:rPr>
            <w:t>9</w:t>
          </w:r>
          <w:r>
            <w:fldChar w:fldCharType="end"/>
          </w:r>
        </w:p>
        <w:p>
          <w:pPr>
            <w:pStyle w:val="20"/>
            <w:rPr>
              <w:rFonts w:hint="default" w:eastAsiaTheme="minorEastAsia"/>
              <w:sz w:val="24"/>
              <w:szCs w:val="24"/>
              <w:lang w:val="en-US"/>
            </w:rPr>
          </w:pPr>
          <w:r>
            <w:fldChar w:fldCharType="begin"/>
          </w:r>
          <w:r>
            <w:instrText xml:space="preserve"> HYPERLINK \l "_Toc102040765" </w:instrText>
          </w:r>
          <w:r>
            <w:fldChar w:fldCharType="separate"/>
          </w:r>
          <w:r>
            <w:rPr>
              <w:rStyle w:val="15"/>
            </w:rPr>
            <w:t>8. Industry Standard Best Practices</w:t>
          </w:r>
          <w:r>
            <w:tab/>
          </w:r>
          <w:r>
            <w:rPr>
              <w:rFonts w:hint="default"/>
              <w:lang w:val="en-US"/>
            </w:rPr>
            <w:t>1</w:t>
          </w:r>
          <w:r>
            <w:fldChar w:fldCharType="end"/>
          </w:r>
          <w:r>
            <w:rPr>
              <w:rFonts w:hint="default"/>
              <w:lang w:val="en-US"/>
            </w:rPr>
            <w:t>0</w:t>
          </w:r>
        </w:p>
        <w:p>
          <w:pPr>
            <w:contextualSpacing/>
            <w:rPr>
              <w:rFonts w:cstheme="minorHAnsi"/>
              <w:sz w:val="22"/>
              <w:szCs w:val="22"/>
            </w:rPr>
          </w:pPr>
          <w:r>
            <w:rPr>
              <w:rFonts w:cstheme="minorHAnsi"/>
              <w:sz w:val="22"/>
              <w:szCs w:val="22"/>
            </w:rPr>
            <w:fldChar w:fldCharType="end"/>
          </w:r>
        </w:p>
      </w:sdtContent>
    </w:sdt>
    <w:p>
      <w:pPr>
        <w:contextualSpacing/>
        <w:rPr>
          <w:rFonts w:eastAsia="Times New Roman" w:cstheme="minorHAnsi"/>
          <w:b/>
          <w:bCs/>
          <w:sz w:val="22"/>
          <w:szCs w:val="22"/>
        </w:rPr>
      </w:pPr>
      <w:r>
        <w:rPr>
          <w:rFonts w:eastAsia="Times New Roman" w:cstheme="minorHAnsi"/>
          <w:b/>
          <w:bCs/>
          <w:sz w:val="22"/>
          <w:szCs w:val="22"/>
        </w:rPr>
        <w:br w:type="page"/>
      </w:r>
    </w:p>
    <w:p>
      <w:pPr>
        <w:pStyle w:val="3"/>
      </w:pPr>
      <w:bookmarkStart w:id="2" w:name="_Toc1108781792"/>
      <w:bookmarkStart w:id="3" w:name="_Toc1600266130"/>
      <w:bookmarkStart w:id="4" w:name="_Toc102040754"/>
      <w:r>
        <w:t>Document Revision History</w:t>
      </w:r>
      <w:bookmarkEnd w:id="2"/>
      <w:bookmarkEnd w:id="3"/>
      <w:bookmarkEnd w:id="4"/>
    </w:p>
    <w:p>
      <w:pPr>
        <w:contextualSpacing/>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37"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Version</w:t>
            </w:r>
          </w:p>
        </w:tc>
        <w:tc>
          <w:tcPr>
            <w:tcW w:w="2337"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Date</w:t>
            </w:r>
          </w:p>
        </w:tc>
        <w:tc>
          <w:tcPr>
            <w:tcW w:w="2338"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Author</w:t>
            </w:r>
          </w:p>
        </w:tc>
        <w:tc>
          <w:tcPr>
            <w:tcW w:w="2338"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37"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1.0</w:t>
            </w:r>
          </w:p>
        </w:tc>
        <w:tc>
          <w:tcPr>
            <w:tcW w:w="2337" w:type="dxa"/>
            <w:tcMar>
              <w:left w:w="115" w:type="dxa"/>
              <w:right w:w="115" w:type="dxa"/>
            </w:tcMar>
          </w:tcPr>
          <w:p>
            <w:pPr>
              <w:contextualSpacing/>
              <w:jc w:val="center"/>
              <w:rPr>
                <w:rFonts w:hint="default" w:eastAsia="Times New Roman" w:cstheme="minorHAnsi"/>
                <w:b/>
                <w:bCs/>
                <w:sz w:val="22"/>
                <w:szCs w:val="22"/>
                <w:lang w:val="en-US"/>
              </w:rPr>
            </w:pPr>
            <w:r>
              <w:rPr>
                <w:rFonts w:hint="default" w:eastAsia="Times New Roman" w:cstheme="minorHAnsi"/>
                <w:b/>
                <w:bCs/>
                <w:sz w:val="22"/>
                <w:szCs w:val="22"/>
                <w:lang w:val="en-US"/>
              </w:rPr>
              <w:t>8/12/23</w:t>
            </w:r>
          </w:p>
        </w:tc>
        <w:tc>
          <w:tcPr>
            <w:tcW w:w="2338" w:type="dxa"/>
            <w:tcMar>
              <w:left w:w="115" w:type="dxa"/>
              <w:right w:w="115" w:type="dxa"/>
            </w:tcMar>
          </w:tcPr>
          <w:p>
            <w:pPr>
              <w:contextualSpacing/>
              <w:jc w:val="center"/>
              <w:rPr>
                <w:rFonts w:hint="default" w:eastAsia="Times New Roman" w:cstheme="minorHAnsi"/>
                <w:b/>
                <w:bCs/>
                <w:sz w:val="22"/>
                <w:szCs w:val="22"/>
                <w:lang w:val="en-US"/>
              </w:rPr>
            </w:pPr>
            <w:r>
              <w:rPr>
                <w:rFonts w:hint="default" w:eastAsia="Times New Roman" w:cstheme="minorHAnsi"/>
                <w:b/>
                <w:bCs/>
                <w:sz w:val="22"/>
                <w:szCs w:val="22"/>
                <w:lang w:val="en-US"/>
              </w:rPr>
              <w:t>Kayleigh Kinsey</w:t>
            </w:r>
          </w:p>
        </w:tc>
        <w:tc>
          <w:tcPr>
            <w:tcW w:w="2338" w:type="dxa"/>
            <w:tcMar>
              <w:left w:w="115" w:type="dxa"/>
              <w:right w:w="115" w:type="dxa"/>
            </w:tcMar>
          </w:tcPr>
          <w:p>
            <w:pPr>
              <w:contextualSpacing/>
              <w:jc w:val="center"/>
              <w:rPr>
                <w:rFonts w:eastAsia="Times New Roman" w:cstheme="minorHAnsi"/>
                <w:b/>
                <w:bCs/>
                <w:sz w:val="22"/>
                <w:szCs w:val="22"/>
              </w:rPr>
            </w:pPr>
          </w:p>
        </w:tc>
      </w:tr>
    </w:tbl>
    <w:p>
      <w:pPr>
        <w:contextualSpacing/>
      </w:pPr>
    </w:p>
    <w:p>
      <w:pPr>
        <w:pStyle w:val="3"/>
      </w:pPr>
      <w:bookmarkStart w:id="5" w:name="_Toc47419814"/>
      <w:bookmarkStart w:id="6" w:name="_Toc31614994"/>
      <w:bookmarkStart w:id="7" w:name="_Toc102040755"/>
      <w:bookmarkStart w:id="8" w:name="_Toc1537514150"/>
      <w:r>
        <w:t>Client</w:t>
      </w:r>
      <w:bookmarkEnd w:id="5"/>
      <w:bookmarkEnd w:id="6"/>
      <w:bookmarkEnd w:id="7"/>
      <w:bookmarkEnd w:id="8"/>
    </w:p>
    <w:p>
      <w:pPr>
        <w:contextualSpacing/>
        <w:rPr>
          <w:rFonts w:cstheme="minorHAnsi"/>
          <w:sz w:val="22"/>
          <w:szCs w:val="22"/>
        </w:rPr>
      </w:pPr>
    </w:p>
    <w:p>
      <w:pPr>
        <w:contextualSpacing/>
        <w:jc w:val="center"/>
        <w:rPr>
          <w:rFonts w:cstheme="minorHAnsi"/>
          <w:sz w:val="22"/>
          <w:szCs w:val="22"/>
          <w:shd w:val="clear" w:color="auto" w:fill="FFFFFF"/>
        </w:rPr>
      </w:pPr>
      <w:r>
        <w:rPr>
          <w:rFonts w:cstheme="minorHAnsi"/>
          <w:sz w:val="22"/>
          <w:szCs w:val="22"/>
          <w:shd w:val="clear" w:color="auto" w:fill="FFFFFF"/>
        </w:rPr>
        <w:fldChar w:fldCharType="begin"/>
      </w:r>
      <w:r>
        <w:rPr>
          <w:rFonts w:cstheme="minorHAnsi"/>
          <w:sz w:val="22"/>
          <w:szCs w:val="22"/>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z w:val="22"/>
          <w:szCs w:val="22"/>
          <w:shd w:val="clear" w:color="auto" w:fill="FFFFFF"/>
        </w:rPr>
        <w:fldChar w:fldCharType="separate"/>
      </w:r>
      <w:r>
        <w:rPr>
          <w:rFonts w:cstheme="minorHAnsi"/>
          <w:sz w:val="22"/>
          <w:szCs w:val="22"/>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z w:val="22"/>
          <w:szCs w:val="22"/>
          <w:shd w:val="clear" w:color="auto" w:fill="FFFFFF"/>
        </w:rPr>
        <w:fldChar w:fldCharType="end"/>
      </w:r>
    </w:p>
    <w:p>
      <w:pPr>
        <w:contextualSpacing/>
        <w:jc w:val="center"/>
        <w:rPr>
          <w:rFonts w:cstheme="minorHAnsi"/>
          <w:sz w:val="22"/>
          <w:szCs w:val="22"/>
        </w:rPr>
      </w:pPr>
    </w:p>
    <w:p>
      <w:pPr>
        <w:pStyle w:val="3"/>
      </w:pPr>
      <w:bookmarkStart w:id="9" w:name="_Toc1695397086"/>
      <w:bookmarkStart w:id="10" w:name="_Toc500761898"/>
      <w:bookmarkStart w:id="11" w:name="_Toc102040756"/>
      <w:r>
        <w:t>Instructions</w:t>
      </w:r>
      <w:bookmarkEnd w:id="9"/>
      <w:bookmarkEnd w:id="10"/>
      <w:bookmarkEnd w:id="11"/>
    </w:p>
    <w:p>
      <w:pPr>
        <w:contextualSpacing/>
      </w:pPr>
    </w:p>
    <w:p>
      <w:pPr>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contextualSpacing/>
        <w:rPr>
          <w:rFonts w:eastAsia="Times New Roman"/>
          <w:sz w:val="22"/>
          <w:szCs w:val="22"/>
        </w:rPr>
      </w:pPr>
    </w:p>
    <w:p>
      <w:pPr>
        <w:pStyle w:val="32"/>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32"/>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32"/>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contextualSpacing/>
        <w:rPr>
          <w:rFonts w:eastAsiaTheme="majorEastAsia" w:cstheme="minorHAnsi"/>
          <w:sz w:val="22"/>
          <w:szCs w:val="22"/>
        </w:rPr>
      </w:pPr>
      <w:r>
        <w:rPr>
          <w:rFonts w:cstheme="minorHAnsi"/>
          <w:sz w:val="22"/>
          <w:szCs w:val="22"/>
        </w:rPr>
        <w:br w:type="page"/>
      </w:r>
      <w:bookmarkStart w:id="38" w:name="_GoBack"/>
      <w:bookmarkEnd w:id="38"/>
    </w:p>
    <w:p>
      <w:pPr>
        <w:pStyle w:val="3"/>
        <w:spacing w:before="0" w:line="240" w:lineRule="auto"/>
      </w:pPr>
      <w:bookmarkStart w:id="12" w:name="_Toc770945630"/>
      <w:bookmarkStart w:id="13" w:name="_Toc102040757"/>
      <w:bookmarkStart w:id="14" w:name="_Toc1709846648"/>
      <w:r>
        <w:t>Developer</w:t>
      </w:r>
      <w:bookmarkEnd w:id="12"/>
      <w:bookmarkEnd w:id="13"/>
      <w:bookmarkEnd w:id="14"/>
    </w:p>
    <w:p>
      <w:pPr>
        <w:contextualSpacing/>
        <w:rPr>
          <w:rFonts w:hint="default" w:cstheme="minorHAnsi"/>
          <w:sz w:val="22"/>
          <w:szCs w:val="22"/>
          <w:lang w:val="en-US"/>
        </w:rPr>
      </w:pPr>
      <w:r>
        <w:rPr>
          <w:rFonts w:hint="default" w:cstheme="minorHAnsi"/>
          <w:sz w:val="22"/>
          <w:szCs w:val="22"/>
          <w:lang w:val="en-US"/>
        </w:rPr>
        <w:t>Kayleigh Kinsey</w:t>
      </w:r>
    </w:p>
    <w:p>
      <w:pPr>
        <w:contextualSpacing/>
        <w:rPr>
          <w:rFonts w:hint="default" w:cstheme="minorHAnsi"/>
          <w:sz w:val="22"/>
          <w:szCs w:val="22"/>
          <w:lang w:val="en-US"/>
        </w:rPr>
      </w:pPr>
    </w:p>
    <w:p>
      <w:pPr>
        <w:pStyle w:val="3"/>
        <w:numPr>
          <w:ilvl w:val="0"/>
          <w:numId w:val="2"/>
        </w:numPr>
        <w:spacing w:before="0" w:line="240" w:lineRule="auto"/>
      </w:pPr>
      <w:bookmarkStart w:id="15" w:name="_Toc1441383079"/>
      <w:bookmarkStart w:id="16" w:name="_Toc102040758"/>
      <w:bookmarkStart w:id="17" w:name="_Toc361528762"/>
      <w:r>
        <w:t>Algorithm Cipher</w:t>
      </w:r>
      <w:bookmarkEnd w:id="15"/>
      <w:bookmarkEnd w:id="16"/>
      <w:bookmarkEnd w:id="17"/>
    </w:p>
    <w:p>
      <w:pPr>
        <w:contextualSpacing/>
        <w:rPr>
          <w:rFonts w:eastAsia="Times New Roman" w:cstheme="minorHAnsi"/>
          <w:sz w:val="22"/>
          <w:szCs w:val="22"/>
        </w:rPr>
      </w:pPr>
    </w:p>
    <w:p>
      <w:pPr>
        <w:contextualSpacing/>
        <w:rPr>
          <w:rFonts w:hint="default" w:eastAsia="Times New Roman"/>
          <w:sz w:val="22"/>
          <w:szCs w:val="22"/>
        </w:rPr>
      </w:pPr>
      <w:r>
        <w:rPr>
          <w:rFonts w:hint="default" w:eastAsia="Times New Roman"/>
          <w:sz w:val="22"/>
          <w:szCs w:val="22"/>
        </w:rPr>
        <w:t>The Secure Hash Algorithm</w:t>
      </w:r>
      <w:r>
        <w:rPr>
          <w:rFonts w:hint="default" w:eastAsia="Times New Roman"/>
          <w:sz w:val="22"/>
          <w:szCs w:val="22"/>
          <w:lang w:val="en-US"/>
        </w:rPr>
        <w:t>-3 (SHA-3)</w:t>
      </w:r>
      <w:r>
        <w:rPr>
          <w:rFonts w:hint="default" w:eastAsia="Times New Roman"/>
          <w:sz w:val="22"/>
          <w:szCs w:val="22"/>
        </w:rPr>
        <w:t xml:space="preserve"> was created as the next generation of secure hash algorithm as a response to increased efficiency in breaking SHA-2</w:t>
      </w:r>
      <w:r>
        <w:rPr>
          <w:rFonts w:hint="default" w:eastAsia="Times New Roman"/>
          <w:sz w:val="22"/>
          <w:szCs w:val="22"/>
          <w:lang w:val="en-US"/>
        </w:rPr>
        <w:t xml:space="preserve"> (Graunke et al, 2009)</w:t>
      </w:r>
      <w:r>
        <w:rPr>
          <w:rFonts w:hint="default" w:eastAsia="Times New Roman"/>
          <w:sz w:val="22"/>
          <w:szCs w:val="22"/>
        </w:rPr>
        <w:t>. The final algorithm was determined via an international competition and chosen from 64 total submissions</w:t>
      </w:r>
      <w:r>
        <w:rPr>
          <w:rFonts w:hint="default" w:eastAsia="Times New Roman"/>
          <w:sz w:val="22"/>
          <w:szCs w:val="22"/>
          <w:lang w:val="en-US"/>
        </w:rPr>
        <w:t xml:space="preserve"> (Boutin, 2015)</w:t>
      </w:r>
      <w:r>
        <w:rPr>
          <w:rFonts w:hint="default" w:eastAsia="Times New Roman"/>
          <w:sz w:val="22"/>
          <w:szCs w:val="22"/>
        </w:rPr>
        <w:t>. Currently, SHA-3 is the standard for cryptographic hash algorithms</w:t>
      </w:r>
      <w:r>
        <w:rPr>
          <w:rFonts w:hint="default" w:eastAsia="Times New Roman"/>
          <w:sz w:val="22"/>
          <w:szCs w:val="22"/>
          <w:lang w:val="en-US"/>
        </w:rPr>
        <w:t>, with many derived functions to choose from</w:t>
      </w:r>
      <w:r>
        <w:rPr>
          <w:rFonts w:hint="default" w:eastAsia="Times New Roman"/>
          <w:sz w:val="22"/>
          <w:szCs w:val="22"/>
        </w:rPr>
        <w:t>, such as SHA3-</w:t>
      </w:r>
      <w:r>
        <w:rPr>
          <w:rFonts w:hint="default" w:eastAsia="Times New Roman"/>
          <w:sz w:val="22"/>
          <w:szCs w:val="22"/>
          <w:lang w:val="en-US"/>
        </w:rPr>
        <w:t>2</w:t>
      </w:r>
      <w:r>
        <w:rPr>
          <w:rFonts w:hint="default" w:eastAsia="Times New Roman"/>
          <w:sz w:val="22"/>
          <w:szCs w:val="22"/>
        </w:rPr>
        <w:t xml:space="preserve">56 and SHA3-384. The difference between these and </w:t>
      </w:r>
      <w:r>
        <w:rPr>
          <w:rFonts w:hint="default" w:eastAsia="Times New Roman"/>
          <w:sz w:val="22"/>
          <w:szCs w:val="22"/>
          <w:lang w:val="en-US"/>
        </w:rPr>
        <w:t xml:space="preserve">most </w:t>
      </w:r>
      <w:r>
        <w:rPr>
          <w:rFonts w:hint="default" w:eastAsia="Times New Roman"/>
          <w:sz w:val="22"/>
          <w:szCs w:val="22"/>
        </w:rPr>
        <w:t>other SHA-3 hash functions</w:t>
      </w:r>
      <w:r>
        <w:rPr>
          <w:rFonts w:hint="default" w:eastAsia="Times New Roman"/>
          <w:sz w:val="22"/>
          <w:szCs w:val="22"/>
          <w:lang w:val="en-US"/>
        </w:rPr>
        <w:t xml:space="preserve"> (with some exceptions)</w:t>
      </w:r>
      <w:r>
        <w:rPr>
          <w:rFonts w:hint="default" w:eastAsia="Times New Roman"/>
          <w:sz w:val="22"/>
          <w:szCs w:val="22"/>
        </w:rPr>
        <w:t xml:space="preserve"> is the size of the function's output. Larger outputs are more secure, but take up more space, so the best SHA-3 function to use will depend on the needs of a project. For this assignment, I have chosen to use SHA3-384, which is</w:t>
      </w:r>
      <w:r>
        <w:rPr>
          <w:rFonts w:hint="default" w:eastAsia="Times New Roman"/>
          <w:sz w:val="22"/>
          <w:szCs w:val="22"/>
          <w:lang w:val="en-US"/>
        </w:rPr>
        <w:t xml:space="preserve"> the second largest of the SHA-3 functions</w:t>
      </w:r>
      <w:r>
        <w:rPr>
          <w:rFonts w:hint="default" w:eastAsia="Times New Roman"/>
          <w:sz w:val="22"/>
          <w:szCs w:val="22"/>
        </w:rPr>
        <w:t>. I think it's a well-rounded choice that will be safe without sacrificing too much space.</w:t>
      </w:r>
      <w:r>
        <w:rPr>
          <w:rFonts w:hint="default" w:eastAsia="Times New Roman"/>
          <w:sz w:val="22"/>
          <w:szCs w:val="22"/>
          <w:lang w:val="en-US"/>
        </w:rPr>
        <w:t xml:space="preserve"> </w:t>
      </w:r>
      <w:r>
        <w:rPr>
          <w:rFonts w:hint="default" w:eastAsia="Times New Roman"/>
          <w:sz w:val="22"/>
          <w:szCs w:val="22"/>
        </w:rPr>
        <w:t>SHA3-384 has a collision resistance strength of 192 bits, a preimage resistance strength of 384 bits, and a second preimage resistance strength of 384 bits</w:t>
      </w:r>
      <w:r>
        <w:rPr>
          <w:rFonts w:hint="default" w:eastAsia="Times New Roman"/>
          <w:sz w:val="22"/>
          <w:szCs w:val="22"/>
          <w:lang w:val="en-US"/>
        </w:rPr>
        <w:t xml:space="preserve"> (Dworkin, 2023)</w:t>
      </w:r>
      <w:r>
        <w:rPr>
          <w:rFonts w:hint="default" w:eastAsia="Times New Roman"/>
          <w:sz w:val="22"/>
          <w:szCs w:val="22"/>
        </w:rPr>
        <w:t>.</w:t>
      </w:r>
    </w:p>
    <w:p>
      <w:pPr>
        <w:contextualSpacing/>
        <w:rPr>
          <w:rFonts w:hint="default" w:eastAsia="Times New Roman"/>
          <w:sz w:val="22"/>
          <w:szCs w:val="22"/>
        </w:rPr>
      </w:pPr>
    </w:p>
    <w:p>
      <w:pPr>
        <w:pStyle w:val="3"/>
        <w:numPr>
          <w:ilvl w:val="0"/>
          <w:numId w:val="2"/>
        </w:numPr>
        <w:spacing w:before="0" w:line="240" w:lineRule="auto"/>
      </w:pPr>
      <w:bookmarkStart w:id="18" w:name="_Toc290624425"/>
      <w:bookmarkStart w:id="19" w:name="_Toc272204322"/>
      <w:bookmarkStart w:id="20" w:name="_Toc102040759"/>
      <w:r>
        <w:t>Certificate Generation</w:t>
      </w:r>
      <w:bookmarkEnd w:id="18"/>
      <w:bookmarkEnd w:id="19"/>
      <w:bookmarkEnd w:id="20"/>
    </w:p>
    <w:p>
      <w:pPr>
        <w:contextualSpacing/>
        <w:rPr>
          <w:rFonts w:eastAsia="Times New Roman" w:cstheme="minorHAnsi"/>
          <w:sz w:val="22"/>
          <w:szCs w:val="22"/>
        </w:rPr>
      </w:pPr>
    </w:p>
    <w:p>
      <w:pPr>
        <w:contextualSpacing/>
        <w:rPr>
          <w:rFonts w:hint="default" w:eastAsia="Times New Roman" w:cstheme="minorHAnsi"/>
          <w:sz w:val="22"/>
          <w:szCs w:val="22"/>
          <w:lang w:val="en-US"/>
        </w:rPr>
      </w:pPr>
      <w:r>
        <w:rPr>
          <w:rFonts w:hint="default" w:eastAsia="Times New Roman" w:cstheme="minorHAnsi"/>
          <w:sz w:val="22"/>
          <w:szCs w:val="22"/>
          <w:lang w:val="en-US"/>
        </w:rPr>
        <w:t>Here is the certificate:</w:t>
      </w: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41695" cy="4020185"/>
            <wp:effectExtent l="0" t="0" r="1905" b="18415"/>
            <wp:docPr id="3" name="Picture 3" descr="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ertificate"/>
                    <pic:cNvPicPr>
                      <a:picLocks noChangeAspect="1"/>
                    </pic:cNvPicPr>
                  </pic:nvPicPr>
                  <pic:blipFill>
                    <a:blip r:embed="rId9"/>
                    <a:stretch>
                      <a:fillRect/>
                    </a:stretch>
                  </pic:blipFill>
                  <pic:spPr>
                    <a:xfrm>
                      <a:off x="0" y="0"/>
                      <a:ext cx="5941695" cy="4020185"/>
                    </a:xfrm>
                    <a:prstGeom prst="rect">
                      <a:avLst/>
                    </a:prstGeom>
                  </pic:spPr>
                </pic:pic>
              </a:graphicData>
            </a:graphic>
          </wp:inline>
        </w:drawing>
      </w:r>
    </w:p>
    <w:p>
      <w:pPr>
        <w:contextualSpacing/>
        <w:rPr>
          <w:rFonts w:hint="default" w:cstheme="minorHAnsi"/>
          <w:sz w:val="22"/>
          <w:szCs w:val="22"/>
          <w:lang w:val="en-US"/>
        </w:rPr>
      </w:pPr>
      <w:r>
        <w:rPr>
          <w:rFonts w:hint="default" w:cstheme="minorHAnsi"/>
          <w:sz w:val="22"/>
          <w:szCs w:val="22"/>
          <w:lang w:val="en-US"/>
        </w:rPr>
        <w:t>Here is the keystore and certificate in my project’s resources:</w:t>
      </w:r>
    </w:p>
    <w:p>
      <w:pPr>
        <w:contextualSpacing/>
      </w:pPr>
      <w:r>
        <w:drawing>
          <wp:inline distT="0" distB="0" distL="114300" distR="114300">
            <wp:extent cx="5905500" cy="20574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905500" cy="2057400"/>
                    </a:xfrm>
                    <a:prstGeom prst="rect">
                      <a:avLst/>
                    </a:prstGeom>
                    <a:noFill/>
                    <a:ln>
                      <a:noFill/>
                    </a:ln>
                  </pic:spPr>
                </pic:pic>
              </a:graphicData>
            </a:graphic>
          </wp:inline>
        </w:drawing>
      </w:r>
    </w:p>
    <w:p>
      <w:pPr>
        <w:contextualSpacing/>
        <w:rPr>
          <w:rFonts w:hint="default"/>
          <w:lang w:val="en-US"/>
        </w:rPr>
      </w:pPr>
      <w:r>
        <w:rPr>
          <w:rFonts w:hint="default"/>
          <w:lang w:val="en-US"/>
        </w:rPr>
        <w:t>Here is the certificate as viewed in the web browser:</w:t>
      </w:r>
      <w:r>
        <w:drawing>
          <wp:inline distT="0" distB="0" distL="114300" distR="114300">
            <wp:extent cx="5895975" cy="686752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895975" cy="6867525"/>
                    </a:xfrm>
                    <a:prstGeom prst="rect">
                      <a:avLst/>
                    </a:prstGeom>
                    <a:noFill/>
                    <a:ln>
                      <a:noFill/>
                    </a:ln>
                  </pic:spPr>
                </pic:pic>
              </a:graphicData>
            </a:graphic>
          </wp:inline>
        </w:drawing>
      </w:r>
    </w:p>
    <w:p>
      <w:pPr>
        <w:contextualSpacing/>
        <w:rPr>
          <w:rFonts w:cstheme="minorHAnsi"/>
          <w:sz w:val="22"/>
          <w:szCs w:val="22"/>
        </w:rPr>
      </w:pPr>
    </w:p>
    <w:p>
      <w:pPr>
        <w:pStyle w:val="3"/>
        <w:numPr>
          <w:ilvl w:val="0"/>
          <w:numId w:val="2"/>
        </w:numPr>
        <w:spacing w:before="0" w:line="240" w:lineRule="auto"/>
      </w:pPr>
      <w:bookmarkStart w:id="21" w:name="_Toc153388823"/>
      <w:bookmarkStart w:id="22" w:name="_Toc102040760"/>
      <w:bookmarkStart w:id="23" w:name="_Toc469977634"/>
      <w:r>
        <w:t>Deploy Cipher</w:t>
      </w:r>
      <w:bookmarkEnd w:id="21"/>
      <w:bookmarkEnd w:id="22"/>
      <w:bookmarkEnd w:id="23"/>
    </w:p>
    <w:p>
      <w:pPr>
        <w:contextualSpacing/>
        <w:rPr>
          <w:rFonts w:eastAsia="Times New Roman" w:cstheme="minorHAnsi"/>
          <w:sz w:val="22"/>
          <w:szCs w:val="22"/>
        </w:rPr>
      </w:pPr>
    </w:p>
    <w:p>
      <w:pPr>
        <w:contextualSpacing/>
        <w:rPr>
          <w:rFonts w:hint="default" w:eastAsia="Times New Roman" w:cstheme="minorHAnsi"/>
          <w:sz w:val="22"/>
          <w:szCs w:val="22"/>
          <w:lang w:val="en-US"/>
        </w:rPr>
      </w:pPr>
      <w:r>
        <w:rPr>
          <w:rFonts w:hint="default" w:eastAsia="Times New Roman" w:cstheme="minorHAnsi"/>
          <w:sz w:val="22"/>
          <w:szCs w:val="22"/>
          <w:lang w:val="en-US"/>
        </w:rPr>
        <w:t>Here is the code for my checksum verification:</w:t>
      </w:r>
    </w:p>
    <w:p>
      <w:pPr>
        <w:contextualSpacing/>
      </w:pPr>
      <w:r>
        <w:drawing>
          <wp:inline distT="0" distB="0" distL="114300" distR="114300">
            <wp:extent cx="5939155" cy="3409315"/>
            <wp:effectExtent l="0" t="0" r="4445"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939155" cy="3409315"/>
                    </a:xfrm>
                    <a:prstGeom prst="rect">
                      <a:avLst/>
                    </a:prstGeom>
                    <a:noFill/>
                    <a:ln>
                      <a:noFill/>
                    </a:ln>
                  </pic:spPr>
                </pic:pic>
              </a:graphicData>
            </a:graphic>
          </wp:inline>
        </w:drawing>
      </w:r>
    </w:p>
    <w:p>
      <w:pPr>
        <w:contextualSpacing/>
      </w:pPr>
    </w:p>
    <w:p>
      <w:pPr>
        <w:contextualSpacing/>
      </w:pPr>
    </w:p>
    <w:p>
      <w:pPr>
        <w:pStyle w:val="3"/>
        <w:numPr>
          <w:ilvl w:val="0"/>
          <w:numId w:val="2"/>
        </w:numPr>
        <w:spacing w:before="0" w:line="240" w:lineRule="auto"/>
      </w:pPr>
      <w:bookmarkStart w:id="24" w:name="_Toc102040761"/>
      <w:bookmarkStart w:id="25" w:name="_Toc985755642"/>
      <w:bookmarkStart w:id="26" w:name="_Toc1980769825"/>
      <w:r>
        <w:t>Secure Communications</w:t>
      </w:r>
      <w:bookmarkEnd w:id="24"/>
      <w:r>
        <w:t xml:space="preserve"> </w:t>
      </w:r>
      <w:bookmarkEnd w:id="25"/>
      <w:bookmarkEnd w:id="26"/>
    </w:p>
    <w:p>
      <w:pPr>
        <w:pStyle w:val="3"/>
        <w:numPr>
          <w:numId w:val="0"/>
        </w:numPr>
        <w:spacing w:before="0" w:line="240" w:lineRule="auto"/>
        <w:contextualSpacing/>
        <w:jc w:val="left"/>
        <w:outlineLvl w:val="1"/>
      </w:pPr>
    </w:p>
    <w:p>
      <w:pPr>
        <w:pStyle w:val="3"/>
        <w:numPr>
          <w:numId w:val="0"/>
        </w:numPr>
        <w:spacing w:before="0" w:line="240" w:lineRule="auto"/>
        <w:contextualSpacing/>
        <w:jc w:val="left"/>
        <w:outlineLvl w:val="1"/>
        <w:rPr>
          <w:rFonts w:hint="default"/>
          <w:b w:val="0"/>
          <w:bCs w:val="0"/>
          <w:lang w:val="en-US"/>
        </w:rPr>
      </w:pPr>
      <w:r>
        <w:rPr>
          <w:rFonts w:hint="default"/>
          <w:b w:val="0"/>
          <w:bCs w:val="0"/>
          <w:lang w:val="en-US"/>
        </w:rPr>
        <w:t>Here is the webpage:</w:t>
      </w:r>
    </w:p>
    <w:p>
      <w:pPr>
        <w:contextualSpacing/>
        <w:rPr>
          <w:rFonts w:eastAsia="Times New Roman" w:cstheme="minorHAnsi"/>
          <w:sz w:val="22"/>
          <w:szCs w:val="22"/>
        </w:rPr>
      </w:pPr>
    </w:p>
    <w:p>
      <w:pPr>
        <w:contextualSpacing/>
        <w:rPr>
          <w:rFonts w:cstheme="minorHAnsi"/>
          <w:sz w:val="22"/>
          <w:szCs w:val="22"/>
        </w:rPr>
      </w:pPr>
      <w:r>
        <w:drawing>
          <wp:inline distT="0" distB="0" distL="114300" distR="114300">
            <wp:extent cx="9172575" cy="1970405"/>
            <wp:effectExtent l="0" t="0" r="9525"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9172575" cy="1970405"/>
                    </a:xfrm>
                    <a:prstGeom prst="rect">
                      <a:avLst/>
                    </a:prstGeom>
                    <a:noFill/>
                    <a:ln>
                      <a:noFill/>
                    </a:ln>
                  </pic:spPr>
                </pic:pic>
              </a:graphicData>
            </a:graphic>
          </wp:inline>
        </w:drawing>
      </w:r>
    </w:p>
    <w:p>
      <w:pPr>
        <w:pStyle w:val="3"/>
        <w:numPr>
          <w:ilvl w:val="0"/>
          <w:numId w:val="2"/>
        </w:numPr>
        <w:spacing w:before="0" w:line="240" w:lineRule="auto"/>
      </w:pPr>
      <w:bookmarkStart w:id="27" w:name="_Toc1258769504"/>
      <w:bookmarkStart w:id="28" w:name="_Toc102040762"/>
      <w:bookmarkStart w:id="29" w:name="_Toc1151872792"/>
      <w:r>
        <w:t>Secondary Testing</w:t>
      </w:r>
      <w:bookmarkEnd w:id="27"/>
      <w:bookmarkEnd w:id="28"/>
      <w:bookmarkEnd w:id="29"/>
    </w:p>
    <w:p>
      <w:pPr>
        <w:contextualSpacing/>
        <w:rPr>
          <w:rFonts w:eastAsia="Times New Roman" w:cstheme="minorHAnsi"/>
          <w:sz w:val="22"/>
          <w:szCs w:val="22"/>
        </w:rPr>
      </w:pPr>
      <w:r>
        <w:rPr>
          <w:rFonts w:eastAsia="Times New Roman"/>
          <w:sz w:val="22"/>
          <w:szCs w:val="22"/>
        </w:rPr>
        <w:t>Insert screenshots below of the refactored code executed without errors and the dependency-check report.</w:t>
      </w:r>
    </w:p>
    <w:p>
      <w:pPr>
        <w:contextualSpacing/>
        <w:rPr>
          <w:rFonts w:hint="default" w:eastAsia="Times New Roman" w:cstheme="minorHAnsi"/>
          <w:sz w:val="22"/>
          <w:szCs w:val="22"/>
          <w:lang w:val="en-US"/>
        </w:rPr>
      </w:pPr>
    </w:p>
    <w:p>
      <w:pPr>
        <w:contextualSpacing/>
        <w:rPr>
          <w:rFonts w:hint="default" w:eastAsia="Times New Roman" w:cstheme="minorHAnsi"/>
          <w:sz w:val="22"/>
          <w:szCs w:val="22"/>
          <w:lang w:val="en-US"/>
        </w:rPr>
      </w:pPr>
      <w:r>
        <w:rPr>
          <w:rFonts w:hint="default" w:eastAsia="Times New Roman" w:cstheme="minorHAnsi"/>
          <w:sz w:val="22"/>
          <w:szCs w:val="22"/>
          <w:lang w:val="en-US"/>
        </w:rPr>
        <w:t>Here is the output of the code executing without errors:</w:t>
      </w:r>
    </w:p>
    <w:p>
      <w:pPr>
        <w:contextualSpacing/>
        <w:rPr>
          <w:rFonts w:hint="default" w:eastAsia="Times New Roman" w:cstheme="minorHAnsi"/>
          <w:sz w:val="22"/>
          <w:szCs w:val="22"/>
          <w:lang w:val="en-US"/>
        </w:rPr>
      </w:pPr>
      <w:r>
        <w:drawing>
          <wp:inline distT="0" distB="0" distL="114300" distR="114300">
            <wp:extent cx="6871970" cy="977900"/>
            <wp:effectExtent l="0" t="0" r="5080" b="1270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6871970" cy="977900"/>
                    </a:xfrm>
                    <a:prstGeom prst="rect">
                      <a:avLst/>
                    </a:prstGeom>
                    <a:noFill/>
                    <a:ln>
                      <a:noFill/>
                    </a:ln>
                  </pic:spPr>
                </pic:pic>
              </a:graphicData>
            </a:graphic>
          </wp:inline>
        </w:drawing>
      </w:r>
    </w:p>
    <w:p>
      <w:pPr>
        <w:contextualSpacing/>
      </w:pPr>
    </w:p>
    <w:p>
      <w:pPr>
        <w:contextualSpacing/>
        <w:rPr>
          <w:rFonts w:hint="default"/>
          <w:lang w:val="en-US"/>
        </w:rPr>
      </w:pPr>
      <w:r>
        <w:rPr>
          <w:rFonts w:hint="default"/>
          <w:lang w:val="en-US"/>
        </w:rPr>
        <w:t>And here is the dependency check report:</w:t>
      </w:r>
    </w:p>
    <w:p>
      <w:pPr>
        <w:contextualSpacing/>
      </w:pPr>
      <w:r>
        <w:drawing>
          <wp:inline distT="0" distB="0" distL="114300" distR="114300">
            <wp:extent cx="7985760" cy="3967480"/>
            <wp:effectExtent l="0" t="0" r="15240" b="139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5"/>
                    <a:stretch>
                      <a:fillRect/>
                    </a:stretch>
                  </pic:blipFill>
                  <pic:spPr>
                    <a:xfrm>
                      <a:off x="0" y="0"/>
                      <a:ext cx="7985760" cy="3967480"/>
                    </a:xfrm>
                    <a:prstGeom prst="rect">
                      <a:avLst/>
                    </a:prstGeom>
                    <a:noFill/>
                    <a:ln>
                      <a:noFill/>
                    </a:ln>
                  </pic:spPr>
                </pic:pic>
              </a:graphicData>
            </a:graphic>
          </wp:inline>
        </w:drawing>
      </w:r>
    </w:p>
    <w:p>
      <w:pPr>
        <w:contextualSpacing/>
      </w:pPr>
    </w:p>
    <w:p>
      <w:pPr>
        <w:contextualSpacing/>
      </w:pPr>
    </w:p>
    <w:p>
      <w:pPr>
        <w:pStyle w:val="3"/>
        <w:numPr>
          <w:ilvl w:val="0"/>
          <w:numId w:val="2"/>
        </w:numPr>
        <w:spacing w:before="0" w:line="240" w:lineRule="auto"/>
      </w:pPr>
      <w:bookmarkStart w:id="30" w:name="_Toc1726280430"/>
      <w:bookmarkStart w:id="31" w:name="_Toc102040763"/>
      <w:bookmarkStart w:id="32" w:name="_Toc190184513"/>
      <w:r>
        <w:t>Functional Testing</w:t>
      </w:r>
      <w:bookmarkEnd w:id="30"/>
      <w:bookmarkEnd w:id="31"/>
      <w:bookmarkEnd w:id="32"/>
    </w:p>
    <w:p>
      <w:pPr>
        <w:contextualSpacing/>
        <w:rPr>
          <w:rFonts w:eastAsia="Times New Roman" w:cstheme="minorHAnsi"/>
          <w:sz w:val="22"/>
          <w:szCs w:val="22"/>
        </w:rPr>
      </w:pPr>
      <w:r>
        <w:rPr>
          <w:rFonts w:eastAsia="Times New Roman"/>
          <w:sz w:val="22"/>
          <w:szCs w:val="22"/>
        </w:rPr>
        <w:t>Insert a screenshot below of the refactored code executed without errors.</w:t>
      </w:r>
    </w:p>
    <w:p>
      <w:pPr>
        <w:contextualSpacing/>
        <w:rPr>
          <w:rFonts w:eastAsia="Times New Roman" w:cstheme="minorHAnsi"/>
          <w:sz w:val="22"/>
          <w:szCs w:val="22"/>
        </w:rPr>
      </w:pPr>
    </w:p>
    <w:p>
      <w:pPr>
        <w:contextualSpacing/>
      </w:pPr>
      <w:r>
        <w:drawing>
          <wp:inline distT="0" distB="0" distL="114300" distR="114300">
            <wp:extent cx="6687185" cy="4231640"/>
            <wp:effectExtent l="0" t="0" r="18415" b="165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6"/>
                    <a:stretch>
                      <a:fillRect/>
                    </a:stretch>
                  </pic:blipFill>
                  <pic:spPr>
                    <a:xfrm>
                      <a:off x="0" y="0"/>
                      <a:ext cx="6687185" cy="4231640"/>
                    </a:xfrm>
                    <a:prstGeom prst="rect">
                      <a:avLst/>
                    </a:prstGeom>
                    <a:noFill/>
                    <a:ln>
                      <a:noFill/>
                    </a:ln>
                  </pic:spPr>
                </pic:pic>
              </a:graphicData>
            </a:graphic>
          </wp:inline>
        </w:drawing>
      </w:r>
    </w:p>
    <w:p>
      <w:pPr>
        <w:contextualSpacing/>
      </w:pPr>
    </w:p>
    <w:p>
      <w:pPr>
        <w:pStyle w:val="3"/>
        <w:numPr>
          <w:ilvl w:val="0"/>
          <w:numId w:val="2"/>
        </w:numPr>
        <w:spacing w:before="0" w:line="240" w:lineRule="auto"/>
      </w:pPr>
      <w:bookmarkStart w:id="33" w:name="_Toc1256172566"/>
      <w:bookmarkStart w:id="34" w:name="_Toc1705881728"/>
      <w:bookmarkStart w:id="35" w:name="_Toc102040764"/>
      <w:r>
        <w:t>Summary</w:t>
      </w:r>
      <w:bookmarkEnd w:id="33"/>
      <w:bookmarkEnd w:id="34"/>
      <w:bookmarkEnd w:id="35"/>
    </w:p>
    <w:p>
      <w:pPr>
        <w:contextualSpacing/>
        <w:rPr>
          <w:rFonts w:eastAsia="Times New Roman" w:cstheme="minorHAnsi"/>
          <w:sz w:val="22"/>
          <w:szCs w:val="22"/>
        </w:rPr>
      </w:pPr>
    </w:p>
    <w:p>
      <w:pPr>
        <w:contextualSpacing/>
        <w:rPr>
          <w:rFonts w:hint="default" w:eastAsia="Times New Roman"/>
          <w:sz w:val="22"/>
          <w:szCs w:val="22"/>
          <w:lang w:val="en-US"/>
        </w:rPr>
      </w:pPr>
      <w:r>
        <w:rPr>
          <w:rFonts w:hint="default" w:eastAsia="Times New Roman"/>
          <w:sz w:val="22"/>
          <w:szCs w:val="22"/>
          <w:lang w:val="en-US"/>
        </w:rPr>
        <w:tab/>
        <w:t xml:space="preserve">The main areas of security I addressed with my code were Cryptography and Client/Server. The assignment focused on certificate generation and hash algorithms, which are both important to establishing a secure client/server connection, and use encryption to ensure third parties cannot tamper with the information that travels across the connection. </w:t>
      </w:r>
    </w:p>
    <w:p>
      <w:pPr>
        <w:contextualSpacing/>
        <w:rPr>
          <w:rFonts w:hint="default" w:eastAsia="Times New Roman"/>
          <w:sz w:val="22"/>
          <w:szCs w:val="22"/>
          <w:lang w:val="en-US"/>
        </w:rPr>
      </w:pPr>
      <w:r>
        <w:rPr>
          <w:rFonts w:hint="default" w:eastAsia="Times New Roman"/>
          <w:sz w:val="22"/>
          <w:szCs w:val="22"/>
          <w:lang w:val="en-US"/>
        </w:rPr>
        <w:tab/>
        <w:t>I also addressed the Code Error and Code Quality areas of security with my code. These security areas apply to every project, and always need to be kept in mind. I made sure that my program had no errors or warnings, and that expected runtime errors were caught. I maintained quality in my code by adhering to best practices for format, naming conventions, and encapsulation. My code is as clean and straightforward as I could manage, and comments are used to further explain what the code does.</w:t>
      </w:r>
    </w:p>
    <w:p>
      <w:pPr>
        <w:contextualSpacing/>
        <w:rPr>
          <w:rFonts w:hint="default" w:eastAsia="Times New Roman"/>
          <w:sz w:val="22"/>
          <w:szCs w:val="22"/>
          <w:lang w:val="en-US"/>
        </w:rPr>
      </w:pPr>
    </w:p>
    <w:p>
      <w:pPr>
        <w:contextualSpacing/>
        <w:rPr>
          <w:rFonts w:hint="default" w:eastAsia="Times New Roman"/>
          <w:sz w:val="22"/>
          <w:szCs w:val="22"/>
          <w:lang w:val="en-US"/>
        </w:rPr>
      </w:pPr>
      <w:r>
        <w:rPr>
          <w:rFonts w:hint="default" w:eastAsia="Times New Roman"/>
          <w:sz w:val="22"/>
          <w:szCs w:val="22"/>
          <w:lang w:val="en-US"/>
        </w:rPr>
        <w:tab/>
        <w:t>My process for adding layers of security to the code was pretty simple: I focused on one area of security at a time. First, I set up my certificate and ensured its information and location were correct. There were a few roadblocks throughout the process. Namely, that I couldn’t get the program to access the certificate. Eventually, I realized I hadn’t changed the application.properties file, and was able to configure it to use my self-generated certificate. Next, I added the checksum verification code. Most of it had already been done in the Module 5 assignment, so I reused it and made some adjustments. This was helpful in dealing with later issues with my program because I knew the code had worked on the previous assignment. I spent days trying to get my program to execute. For some reason, it would tell me it started the application, but when I went to localhost:8443/hash, I got nothing. Eventually, I was able to open the application web page, but on localhost:8080/hash. This implied to me that the socket was not being assigned correctly. I tried manually configuring the run settings to include the application.properties file in several ways, but none of them worked. Eventually, I noticed an error in the application.properties file itself, and once it was removed, the application ran on the correct socket at last. Despite all the trouble, I did not end up introducing any new vulnerabilities to the application; also,  the final program is free of compilation errors and runs as intended.</w:t>
      </w:r>
    </w:p>
    <w:p>
      <w:pPr>
        <w:contextualSpacing/>
        <w:rPr>
          <w:rFonts w:hint="default" w:eastAsia="Times New Roman"/>
          <w:sz w:val="22"/>
          <w:szCs w:val="22"/>
          <w:lang w:val="en-US"/>
        </w:rPr>
      </w:pPr>
    </w:p>
    <w:p>
      <w:pPr>
        <w:pStyle w:val="3"/>
        <w:numPr>
          <w:ilvl w:val="0"/>
          <w:numId w:val="2"/>
        </w:numPr>
        <w:spacing w:before="0" w:line="240" w:lineRule="auto"/>
        <w:rPr>
          <w:rFonts w:ascii="Calibri" w:hAnsi="Calibri" w:eastAsia="Calibri" w:cs="Calibri"/>
        </w:rPr>
      </w:pPr>
      <w:bookmarkStart w:id="36" w:name="_Toc171130422"/>
      <w:bookmarkStart w:id="37" w:name="_Toc102040765"/>
      <w:r>
        <w:t>Industry Standard Best Practices</w:t>
      </w:r>
      <w:bookmarkEnd w:id="36"/>
      <w:bookmarkEnd w:id="37"/>
    </w:p>
    <w:p>
      <w:pPr>
        <w:contextualSpacing/>
        <w:rPr>
          <w:rFonts w:eastAsia="Times New Roman"/>
          <w:sz w:val="22"/>
          <w:szCs w:val="22"/>
        </w:rPr>
      </w:pPr>
    </w:p>
    <w:p>
      <w:pPr>
        <w:contextualSpacing/>
        <w:rPr>
          <w:rFonts w:hint="default" w:eastAsia="Times New Roman"/>
          <w:sz w:val="22"/>
          <w:szCs w:val="22"/>
          <w:lang w:val="en-US"/>
        </w:rPr>
      </w:pPr>
      <w:r>
        <w:rPr>
          <w:rFonts w:hint="default" w:eastAsia="Times New Roman"/>
          <w:sz w:val="22"/>
          <w:szCs w:val="22"/>
          <w:lang w:val="en-US"/>
        </w:rPr>
        <w:tab/>
        <w:t>I applied industry standard best practices in my checksum by selecting the current best standard hashing algorithm: SHA-3. The specific algorithm I used has one of the largest outputs of the SHA-3 functions, and thus is one of the most secure (because it has high collision resistance). I did not directly use any user input in my code, and only implemented the RequestMapping annotation to obtain input. In my application.properties file, I made sure to enable ssl to establish a secure connection.</w:t>
      </w:r>
    </w:p>
    <w:sectPr>
      <w:headerReference r:id="rId3" w:type="default"/>
      <w:footerReference r:id="rId4" w:type="default"/>
      <w:footerReference r:id="rId5"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Euphorigenic">
    <w:panose1 w:val="02000400000000000000"/>
    <w:charset w:val="00"/>
    <w:family w:val="auto"/>
    <w:pitch w:val="default"/>
    <w:sig w:usb0="80000027" w:usb1="0000000A"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379515080"/>
      <w:docPartObj>
        <w:docPartGallery w:val="autotext"/>
      </w:docPartObj>
    </w:sdtPr>
    <w:sdtEndPr>
      <w:rPr>
        <w:rStyle w:val="17"/>
      </w:rPr>
    </w:sdtEndPr>
    <w:sdtContent>
      <w:p>
        <w:pPr>
          <w:pStyle w:val="13"/>
          <w:framePr w:wrap="auto" w:vAnchor="text" w:hAnchor="margin" w:xAlign="center" w:y="1"/>
          <w:rPr>
            <w:rStyle w:val="17"/>
          </w:rPr>
        </w:pPr>
        <w:r>
          <w:rPr>
            <w:rStyle w:val="17"/>
          </w:rPr>
          <w:fldChar w:fldCharType="begin"/>
        </w:r>
        <w:r>
          <w:rPr>
            <w:rStyle w:val="17"/>
          </w:rPr>
          <w:instrText xml:space="preserve"> PAGE </w:instrText>
        </w:r>
        <w:r>
          <w:rPr>
            <w:rStyle w:val="17"/>
          </w:rPr>
          <w:fldChar w:fldCharType="separate"/>
        </w:r>
        <w:r>
          <w:rPr>
            <w:rStyle w:val="17"/>
          </w:rPr>
          <w:t>5</w:t>
        </w:r>
        <w:r>
          <w:rPr>
            <w:rStyle w:val="17"/>
          </w:rP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center" w:y="1"/>
      <w:rPr>
        <w:rStyle w:val="17"/>
      </w:rPr>
    </w:pPr>
    <w:r>
      <w:rPr>
        <w:rStyle w:val="17"/>
      </w:rPr>
      <w:fldChar w:fldCharType="begin"/>
    </w:r>
    <w:r>
      <w:rPr>
        <w:rStyle w:val="17"/>
      </w:rPr>
      <w:instrText xml:space="preserve"> PAGE </w:instrText>
    </w:r>
    <w:r>
      <w:rPr>
        <w:rStyle w:val="17"/>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0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910D7"/>
    <w:multiLevelType w:val="multilevel"/>
    <w:tmpl w:val="2AC910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651066E"/>
    <w:multiLevelType w:val="multilevel"/>
    <w:tmpl w:val="3651066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44B4EE7"/>
    <w:rsid w:val="275A6BDC"/>
    <w:rsid w:val="2CB369A1"/>
    <w:rsid w:val="2E5D5C8F"/>
    <w:rsid w:val="2F43C643"/>
    <w:rsid w:val="30A2BF11"/>
    <w:rsid w:val="329BBDBD"/>
    <w:rsid w:val="3322AB25"/>
    <w:rsid w:val="347D29E8"/>
    <w:rsid w:val="35D35E7F"/>
    <w:rsid w:val="3AE22101"/>
    <w:rsid w:val="3BC013C1"/>
    <w:rsid w:val="4007FAAC"/>
    <w:rsid w:val="40086ED2"/>
    <w:rsid w:val="44136985"/>
    <w:rsid w:val="454174DB"/>
    <w:rsid w:val="47F056AF"/>
    <w:rsid w:val="48E6DAA8"/>
    <w:rsid w:val="495D3D62"/>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30"/>
    <w:qFormat/>
    <w:uiPriority w:val="9"/>
    <w:pPr>
      <w:contextualSpacing/>
      <w:jc w:val="center"/>
      <w:outlineLvl w:val="0"/>
    </w:pPr>
    <w:rPr>
      <w:rFonts w:cstheme="minorHAnsi"/>
      <w:b/>
      <w:bCs/>
    </w:rPr>
  </w:style>
  <w:style w:type="paragraph" w:styleId="3">
    <w:name w:val="heading 2"/>
    <w:basedOn w:val="4"/>
    <w:link w:val="28"/>
    <w:qFormat/>
    <w:uiPriority w:val="9"/>
    <w:pPr>
      <w:jc w:val="left"/>
      <w:outlineLvl w:val="1"/>
    </w:pPr>
    <w:rPr>
      <w:b/>
      <w:bCs/>
      <w:sz w:val="22"/>
      <w:szCs w:val="22"/>
    </w:rPr>
  </w:style>
  <w:style w:type="paragraph" w:styleId="5">
    <w:name w:val="heading 3"/>
    <w:basedOn w:val="1"/>
    <w:next w:val="1"/>
    <w:link w:val="33"/>
    <w:unhideWhenUsed/>
    <w:qFormat/>
    <w:uiPriority w:val="9"/>
    <w:pPr>
      <w:keepNext/>
      <w:keepLines/>
      <w:spacing w:before="40"/>
      <w:outlineLvl w:val="2"/>
    </w:pPr>
    <w:rPr>
      <w:rFonts w:ascii="Times New Roman" w:hAnsi="Times New Roman" w:eastAsiaTheme="majorEastAsia" w:cstheme="majorBidi"/>
      <w:color w:val="203864" w:themeColor="accent1" w:themeShade="80"/>
      <w:sz w:val="28"/>
      <w:u w:val="single"/>
    </w:rPr>
  </w:style>
  <w:style w:type="paragraph" w:styleId="6">
    <w:name w:val="heading 4"/>
    <w:basedOn w:val="1"/>
    <w:next w:val="1"/>
    <w:link w:val="34"/>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4">
    <w:name w:val="TOC Heading"/>
    <w:basedOn w:val="2"/>
    <w:next w:val="1"/>
    <w:unhideWhenUsed/>
    <w:qFormat/>
    <w:uiPriority w:val="39"/>
    <w:pPr>
      <w:spacing w:before="480" w:line="276" w:lineRule="auto"/>
      <w:outlineLvl w:val="9"/>
    </w:pPr>
    <w:rPr>
      <w:b w:val="0"/>
      <w:bCs w:val="0"/>
      <w:sz w:val="28"/>
      <w:szCs w:val="28"/>
    </w:rPr>
  </w:style>
  <w:style w:type="paragraph" w:styleId="9">
    <w:name w:val="Balloon Text"/>
    <w:basedOn w:val="1"/>
    <w:link w:val="35"/>
    <w:semiHidden/>
    <w:unhideWhenUsed/>
    <w:uiPriority w:val="99"/>
    <w:rPr>
      <w:rFonts w:ascii="Segoe UI" w:hAnsi="Segoe UI" w:cs="Segoe UI"/>
      <w:sz w:val="18"/>
      <w:szCs w:val="18"/>
    </w:rPr>
  </w:style>
  <w:style w:type="character" w:styleId="10">
    <w:name w:val="annotation reference"/>
    <w:basedOn w:val="7"/>
    <w:semiHidden/>
    <w:unhideWhenUsed/>
    <w:uiPriority w:val="99"/>
    <w:rPr>
      <w:sz w:val="16"/>
      <w:szCs w:val="16"/>
    </w:rPr>
  </w:style>
  <w:style w:type="paragraph" w:styleId="11">
    <w:name w:val="annotation text"/>
    <w:basedOn w:val="1"/>
    <w:link w:val="38"/>
    <w:semiHidden/>
    <w:unhideWhenUsed/>
    <w:uiPriority w:val="99"/>
    <w:rPr>
      <w:sz w:val="20"/>
      <w:szCs w:val="20"/>
    </w:rPr>
  </w:style>
  <w:style w:type="paragraph" w:styleId="12">
    <w:name w:val="annotation subject"/>
    <w:basedOn w:val="11"/>
    <w:next w:val="11"/>
    <w:link w:val="39"/>
    <w:semiHidden/>
    <w:unhideWhenUsed/>
    <w:uiPriority w:val="99"/>
    <w:rPr>
      <w:b/>
      <w:bCs/>
    </w:rPr>
  </w:style>
  <w:style w:type="paragraph" w:styleId="13">
    <w:name w:val="footer"/>
    <w:basedOn w:val="1"/>
    <w:link w:val="31"/>
    <w:unhideWhenUsed/>
    <w:qFormat/>
    <w:uiPriority w:val="99"/>
    <w:pPr>
      <w:tabs>
        <w:tab w:val="center" w:pos="4680"/>
        <w:tab w:val="right" w:pos="9360"/>
      </w:tabs>
    </w:pPr>
  </w:style>
  <w:style w:type="paragraph" w:styleId="14">
    <w:name w:val="header"/>
    <w:basedOn w:val="1"/>
    <w:link w:val="37"/>
    <w:unhideWhenUsed/>
    <w:qFormat/>
    <w:uiPriority w:val="99"/>
    <w:pPr>
      <w:tabs>
        <w:tab w:val="center" w:pos="4680"/>
        <w:tab w:val="right" w:pos="9360"/>
      </w:tabs>
    </w:pPr>
  </w:style>
  <w:style w:type="character" w:styleId="15">
    <w:name w:val="Hyperlink"/>
    <w:basedOn w:val="7"/>
    <w:unhideWhenUsed/>
    <w:qFormat/>
    <w:uiPriority w:val="99"/>
    <w:rPr>
      <w:color w:val="0000FF"/>
      <w:u w:val="single"/>
    </w:rPr>
  </w:style>
  <w:style w:type="paragraph" w:styleId="16">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17">
    <w:name w:val="page number"/>
    <w:basedOn w:val="7"/>
    <w:semiHidden/>
    <w:unhideWhenUsed/>
    <w:qFormat/>
    <w:uiPriority w:val="99"/>
  </w:style>
  <w:style w:type="table" w:styleId="18">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tabs>
        <w:tab w:val="right" w:leader="dot" w:pos="9350"/>
      </w:tabs>
    </w:pPr>
    <w:rPr>
      <w:b/>
      <w:bCs/>
      <w:caps/>
      <w:sz w:val="22"/>
      <w:szCs w:val="22"/>
      <w:u w:val="single"/>
    </w:rPr>
  </w:style>
  <w:style w:type="paragraph" w:styleId="20">
    <w:name w:val="toc 2"/>
    <w:basedOn w:val="1"/>
    <w:next w:val="1"/>
    <w:unhideWhenUsed/>
    <w:qFormat/>
    <w:uiPriority w:val="39"/>
    <w:pPr>
      <w:tabs>
        <w:tab w:val="right" w:leader="dot" w:pos="9350"/>
      </w:tabs>
    </w:pPr>
    <w:rPr>
      <w:b/>
      <w:bCs/>
      <w:smallCaps/>
      <w:sz w:val="22"/>
      <w:szCs w:val="22"/>
    </w:rPr>
  </w:style>
  <w:style w:type="paragraph" w:styleId="21">
    <w:name w:val="toc 3"/>
    <w:basedOn w:val="1"/>
    <w:next w:val="1"/>
    <w:unhideWhenUsed/>
    <w:qFormat/>
    <w:uiPriority w:val="39"/>
    <w:rPr>
      <w:smallCaps/>
      <w:sz w:val="22"/>
      <w:szCs w:val="22"/>
    </w:rPr>
  </w:style>
  <w:style w:type="paragraph" w:styleId="22">
    <w:name w:val="toc 4"/>
    <w:basedOn w:val="1"/>
    <w:next w:val="1"/>
    <w:semiHidden/>
    <w:unhideWhenUsed/>
    <w:qFormat/>
    <w:uiPriority w:val="39"/>
    <w:rPr>
      <w:sz w:val="22"/>
      <w:szCs w:val="22"/>
    </w:rPr>
  </w:style>
  <w:style w:type="paragraph" w:styleId="23">
    <w:name w:val="toc 5"/>
    <w:basedOn w:val="1"/>
    <w:next w:val="1"/>
    <w:semiHidden/>
    <w:unhideWhenUsed/>
    <w:qFormat/>
    <w:uiPriority w:val="39"/>
    <w:rPr>
      <w:sz w:val="22"/>
      <w:szCs w:val="22"/>
    </w:rPr>
  </w:style>
  <w:style w:type="paragraph" w:styleId="24">
    <w:name w:val="toc 6"/>
    <w:basedOn w:val="1"/>
    <w:next w:val="1"/>
    <w:semiHidden/>
    <w:unhideWhenUsed/>
    <w:qFormat/>
    <w:uiPriority w:val="39"/>
    <w:rPr>
      <w:sz w:val="22"/>
      <w:szCs w:val="22"/>
    </w:rPr>
  </w:style>
  <w:style w:type="paragraph" w:styleId="25">
    <w:name w:val="toc 7"/>
    <w:basedOn w:val="1"/>
    <w:next w:val="1"/>
    <w:semiHidden/>
    <w:unhideWhenUsed/>
    <w:qFormat/>
    <w:uiPriority w:val="39"/>
    <w:rPr>
      <w:sz w:val="22"/>
      <w:szCs w:val="22"/>
    </w:rPr>
  </w:style>
  <w:style w:type="paragraph" w:styleId="26">
    <w:name w:val="toc 8"/>
    <w:basedOn w:val="1"/>
    <w:next w:val="1"/>
    <w:semiHidden/>
    <w:unhideWhenUsed/>
    <w:qFormat/>
    <w:uiPriority w:val="39"/>
    <w:rPr>
      <w:sz w:val="22"/>
      <w:szCs w:val="22"/>
    </w:rPr>
  </w:style>
  <w:style w:type="paragraph" w:styleId="27">
    <w:name w:val="toc 9"/>
    <w:basedOn w:val="1"/>
    <w:next w:val="1"/>
    <w:semiHidden/>
    <w:unhideWhenUsed/>
    <w:qFormat/>
    <w:uiPriority w:val="39"/>
    <w:rPr>
      <w:sz w:val="22"/>
      <w:szCs w:val="22"/>
    </w:rPr>
  </w:style>
  <w:style w:type="character" w:customStyle="1" w:styleId="28">
    <w:name w:val="Heading 2 Char"/>
    <w:basedOn w:val="7"/>
    <w:link w:val="3"/>
    <w:qFormat/>
    <w:uiPriority w:val="9"/>
    <w:rPr>
      <w:rFonts w:cstheme="minorHAnsi"/>
      <w:b/>
      <w:bCs/>
      <w:sz w:val="22"/>
      <w:szCs w:val="22"/>
    </w:rPr>
  </w:style>
  <w:style w:type="character" w:customStyle="1" w:styleId="29">
    <w:name w:val="apple-tab-span"/>
    <w:basedOn w:val="7"/>
    <w:qFormat/>
    <w:uiPriority w:val="0"/>
  </w:style>
  <w:style w:type="character" w:customStyle="1" w:styleId="30">
    <w:name w:val="Heading 1 Char"/>
    <w:basedOn w:val="7"/>
    <w:link w:val="2"/>
    <w:qFormat/>
    <w:uiPriority w:val="9"/>
    <w:rPr>
      <w:rFonts w:cstheme="minorHAnsi"/>
      <w:b/>
      <w:bCs/>
    </w:rPr>
  </w:style>
  <w:style w:type="character" w:customStyle="1" w:styleId="31">
    <w:name w:val="Footer Char"/>
    <w:basedOn w:val="7"/>
    <w:link w:val="13"/>
    <w:qFormat/>
    <w:uiPriority w:val="99"/>
  </w:style>
  <w:style w:type="paragraph" w:styleId="32">
    <w:name w:val="List Paragraph"/>
    <w:basedOn w:val="1"/>
    <w:qFormat/>
    <w:uiPriority w:val="34"/>
    <w:pPr>
      <w:ind w:left="720"/>
      <w:contextualSpacing/>
    </w:pPr>
  </w:style>
  <w:style w:type="character" w:customStyle="1" w:styleId="33">
    <w:name w:val="Heading 3 Char"/>
    <w:basedOn w:val="7"/>
    <w:link w:val="5"/>
    <w:uiPriority w:val="9"/>
    <w:rPr>
      <w:rFonts w:ascii="Times New Roman" w:hAnsi="Times New Roman" w:eastAsiaTheme="majorEastAsia" w:cstheme="majorBidi"/>
      <w:color w:val="203864" w:themeColor="accent1" w:themeShade="80"/>
      <w:sz w:val="28"/>
      <w:u w:val="single"/>
    </w:rPr>
  </w:style>
  <w:style w:type="character" w:customStyle="1" w:styleId="34">
    <w:name w:val="Heading 4 Char"/>
    <w:basedOn w:val="7"/>
    <w:link w:val="6"/>
    <w:qFormat/>
    <w:uiPriority w:val="9"/>
    <w:rPr>
      <w:rFonts w:asciiTheme="majorHAnsi" w:hAnsiTheme="majorHAnsi" w:eastAsiaTheme="majorEastAsia" w:cstheme="majorBidi"/>
      <w:i/>
      <w:iCs/>
      <w:color w:val="2F5597" w:themeColor="accent1" w:themeShade="BF"/>
    </w:rPr>
  </w:style>
  <w:style w:type="character" w:customStyle="1" w:styleId="35">
    <w:name w:val="Balloon Text Char"/>
    <w:basedOn w:val="7"/>
    <w:link w:val="9"/>
    <w:semiHidden/>
    <w:qFormat/>
    <w:uiPriority w:val="99"/>
    <w:rPr>
      <w:rFonts w:ascii="Segoe UI" w:hAnsi="Segoe UI" w:cs="Segoe UI"/>
      <w:sz w:val="18"/>
      <w:szCs w:val="18"/>
    </w:rPr>
  </w:style>
  <w:style w:type="paragraph" w:customStyle="1" w:styleId="36">
    <w:name w:val="Revision"/>
    <w:hidden/>
    <w:semiHidden/>
    <w:qFormat/>
    <w:uiPriority w:val="99"/>
    <w:rPr>
      <w:rFonts w:asciiTheme="minorHAnsi" w:hAnsiTheme="minorHAnsi" w:eastAsiaTheme="minorHAnsi" w:cstheme="minorBidi"/>
      <w:sz w:val="24"/>
      <w:szCs w:val="24"/>
      <w:lang w:val="en-US" w:eastAsia="en-US" w:bidi="ar-SA"/>
    </w:rPr>
  </w:style>
  <w:style w:type="character" w:customStyle="1" w:styleId="37">
    <w:name w:val="Header Char"/>
    <w:basedOn w:val="7"/>
    <w:link w:val="14"/>
    <w:qFormat/>
    <w:uiPriority w:val="99"/>
  </w:style>
  <w:style w:type="character" w:customStyle="1" w:styleId="38">
    <w:name w:val="Comment Text Char"/>
    <w:basedOn w:val="7"/>
    <w:link w:val="11"/>
    <w:semiHidden/>
    <w:qFormat/>
    <w:uiPriority w:val="99"/>
    <w:rPr>
      <w:sz w:val="20"/>
      <w:szCs w:val="20"/>
    </w:rPr>
  </w:style>
  <w:style w:type="character" w:customStyle="1" w:styleId="39">
    <w:name w:val="Comment Subject Char"/>
    <w:basedOn w:val="38"/>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datastoreItem>
</file>

<file path=customXml/itemProps2.xml><?xml version="1.0" encoding="utf-8"?>
<ds:datastoreItem xmlns:ds="http://schemas.openxmlformats.org/officeDocument/2006/customXml" ds:itemID="{BDD9A1F8-243E-4DEE-9219-712EC0DB252F}">
  <ds:schemaRefs/>
</ds:datastoreItem>
</file>

<file path=customXml/itemProps3.xml><?xml version="1.0" encoding="utf-8"?>
<ds:datastoreItem xmlns:ds="http://schemas.openxmlformats.org/officeDocument/2006/customXml" ds:itemID="{3C31B74E-B801-4B52-B7BA-EA9BE36F272F}">
  <ds:schemaRefs/>
</ds:datastoreItem>
</file>

<file path=customXml/itemProps4.xml><?xml version="1.0" encoding="utf-8"?>
<ds:datastoreItem xmlns:ds="http://schemas.openxmlformats.org/officeDocument/2006/customXml" ds:itemID="{ADC17017-D038-47B4-883E-8E6EBCDB8FF6}">
  <ds:schemaRefs/>
</ds:datastoreItem>
</file>

<file path=docProps/app.xml><?xml version="1.0" encoding="utf-8"?>
<Properties xmlns="http://schemas.openxmlformats.org/officeDocument/2006/extended-properties" xmlns:vt="http://schemas.openxmlformats.org/officeDocument/2006/docPropsVTypes">
  <Template>Normal</Template>
  <Pages>4</Pages>
  <Words>450</Words>
  <Characters>2565</Characters>
  <Lines>21</Lines>
  <Paragraphs>6</Paragraphs>
  <TotalTime>9199</TotalTime>
  <ScaleCrop>false</ScaleCrop>
  <LinksUpToDate>false</LinksUpToDate>
  <CharactersWithSpaces>3009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lastModifiedBy>School</cp:lastModifiedBy>
  <dcterms:modified xsi:type="dcterms:W3CDTF">2023-08-12T20:30:26Z</dcterms:modified>
  <dc:title>CS 305 Project Two Practices for Secure Software Report Template</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KSOProductBuildVer">
    <vt:lpwstr>1033-12.2.0.13110</vt:lpwstr>
  </property>
  <property fmtid="{D5CDD505-2E9C-101B-9397-08002B2CF9AE}" pid="11" name="ICV">
    <vt:lpwstr>13AEB66589B949B793F7E414835DB322_12</vt:lpwstr>
  </property>
</Properties>
</file>