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Project Deliverables</w:t>
      </w:r>
    </w:p>
    <w:p>
      <w:pPr>
        <w:pStyle w:val="Normal"/>
        <w:bidi w:val="0"/>
        <w:spacing w:before="0" w:after="283"/>
        <w:jc w:val="start"/>
        <w:rPr/>
      </w:pPr>
      <w:r>
        <w:rPr/>
      </w:r>
    </w:p>
    <w:p>
      <w:pPr>
        <w:pStyle w:val="Heading2"/>
        <w:bidi w:val="0"/>
        <w:jc w:val="start"/>
        <w:rPr>
          <w:rFonts w:ascii="Google Sans;sans-serif" w:hAnsi="Google Sans;sans-serif"/>
          <w:b w:val="false"/>
          <w:bCs w:val="false"/>
          <w:sz w:val="24"/>
          <w:szCs w:val="24"/>
        </w:rPr>
      </w:pPr>
      <w:r>
        <w:rPr>
          <w:rFonts w:ascii="Google Sans;sans-serif" w:hAnsi="Google Sans;sans-serif"/>
          <w:b w:val="false"/>
          <w:bCs w:val="false"/>
          <w:sz w:val="24"/>
          <w:szCs w:val="24"/>
        </w:rPr>
        <w:t>1. System Service Request</w:t>
      </w:r>
    </w:p>
    <w:p>
      <w:pPr>
        <w:pStyle w:val="BodyText"/>
        <w:numPr>
          <w:ilvl w:val="0"/>
          <w:numId w:val="1"/>
        </w:numPr>
        <w:pBdr/>
        <w:bidi w:val="0"/>
        <w:spacing w:lineRule="auto" w:line="274" w:before="0" w:after="140"/>
        <w:jc w:val="start"/>
        <w:rPr>
          <w:rFonts w:ascii="Google Sans Text;sans-serif" w:hAnsi="Google Sans Text;sans-serif"/>
          <w:b w:val="false"/>
          <w:bCs w:val="false"/>
          <w:sz w:val="24"/>
          <w:szCs w:val="24"/>
        </w:rPr>
      </w:pPr>
      <w:bookmarkStart w:id="0" w:name="p-rc_6f23285db1d5a173-109"/>
      <w:bookmarkEnd w:id="0"/>
      <w:r>
        <w:rPr>
          <w:rFonts w:ascii="Google Sans Text;sans-serif" w:hAnsi="Google Sans Text;sans-serif"/>
          <w:b w:val="false"/>
          <w:bCs w:val="false"/>
          <w:sz w:val="24"/>
          <w:szCs w:val="24"/>
        </w:rPr>
        <w:t xml:space="preserve">Objective: Create a formal system service request for the Clinical Management System for the ABC clinic as requested by its manager, John Doe. </w:t>
      </w:r>
    </w:p>
    <w:p>
      <w:pPr>
        <w:pStyle w:val="BodyText"/>
        <w:numPr>
          <w:ilvl w:val="0"/>
          <w:numId w:val="1"/>
        </w:numPr>
        <w:pBdr/>
        <w:bidi w:val="0"/>
        <w:spacing w:lineRule="auto" w:line="274" w:before="0" w:after="140"/>
        <w:jc w:val="start"/>
        <w:rPr>
          <w:rFonts w:ascii="Google Sans Text;sans-serif" w:hAnsi="Google Sans Text;sans-serif"/>
          <w:b w:val="false"/>
          <w:bCs w:val="false"/>
          <w:sz w:val="24"/>
          <w:szCs w:val="24"/>
        </w:rPr>
      </w:pPr>
      <w:bookmarkStart w:id="1" w:name="p-rc_6f23285db1d5a173-110"/>
      <w:bookmarkEnd w:id="1"/>
      <w:r>
        <w:rPr>
          <w:rFonts w:ascii="Google Sans Text;sans-serif" w:hAnsi="Google Sans Text;sans-serif"/>
          <w:b w:val="false"/>
          <w:bCs w:val="false"/>
          <w:sz w:val="24"/>
          <w:szCs w:val="24"/>
        </w:rPr>
        <w:t xml:space="preserve">Format: Use the template from Chapter 3, Slide 7, Figure 3.2. </w:t>
      </w:r>
    </w:p>
    <w:p>
      <w:pPr>
        <w:pStyle w:val="BodyText"/>
        <w:pBdr/>
        <w:bidi w:val="0"/>
        <w:spacing w:lineRule="auto" w:line="274" w:before="0" w:after="140"/>
        <w:jc w:val="start"/>
        <w:rPr>
          <w:rFonts w:ascii="Google Sans Text;sans-serif" w:hAnsi="Google Sans Text;sans-serif"/>
          <w:b w:val="false"/>
          <w:bCs w:val="false"/>
          <w:sz w:val="24"/>
          <w:szCs w:val="24"/>
        </w:rPr>
      </w:pPr>
      <w:r>
        <w:rPr>
          <w:rFonts w:ascii="Google Sans Text;sans-serif" w:hAnsi="Google Sans Text;sans-serif"/>
          <w:b w:val="false"/>
          <w:bCs w:val="false"/>
          <w:sz w:val="24"/>
          <w:szCs w:val="24"/>
        </w:rPr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b w:val="false"/>
          <w:bCs w:val="false"/>
          <w:sz w:val="24"/>
          <w:szCs w:val="24"/>
        </w:rPr>
      </w:pPr>
      <w:r>
        <w:rPr>
          <w:rFonts w:ascii="Google Sans;sans-serif" w:hAnsi="Google Sans;sans-serif"/>
          <w:b w:val="false"/>
          <w:bCs w:val="false"/>
          <w:sz w:val="24"/>
          <w:szCs w:val="24"/>
        </w:rPr>
        <w:t>2. Project Charter</w:t>
      </w:r>
    </w:p>
    <w:p>
      <w:pPr>
        <w:pStyle w:val="BodyText"/>
        <w:numPr>
          <w:ilvl w:val="0"/>
          <w:numId w:val="2"/>
        </w:numPr>
        <w:pBdr/>
        <w:bidi w:val="0"/>
        <w:spacing w:lineRule="auto" w:line="274" w:before="0" w:after="140"/>
        <w:jc w:val="start"/>
        <w:rPr/>
      </w:pPr>
      <w:bookmarkStart w:id="2" w:name="p-rc_6f23285db1d5a173-111"/>
      <w:bookmarkEnd w:id="2"/>
      <w:r>
        <w:rPr>
          <w:rFonts w:ascii="Google Sans Text;sans-serif" w:hAnsi="Google Sans Text;sans-serif"/>
          <w:b w:val="false"/>
          <w:bCs w:val="false"/>
          <w:sz w:val="24"/>
          <w:szCs w:val="24"/>
        </w:rPr>
        <w:t xml:space="preserve">Objective: Develop a professional-scale project charter (1–2 pages) as stipulated by PMBOK® standards. </w:t>
      </w:r>
    </w:p>
    <w:p>
      <w:pPr>
        <w:pStyle w:val="BodyText"/>
        <w:numPr>
          <w:ilvl w:val="0"/>
          <w:numId w:val="2"/>
        </w:numPr>
        <w:pBdr/>
        <w:bidi w:val="0"/>
        <w:spacing w:lineRule="auto" w:line="274" w:before="0" w:after="140"/>
        <w:jc w:val="start"/>
        <w:rPr>
          <w:rFonts w:ascii="Google Sans Text;sans-serif" w:hAnsi="Google Sans Text;sans-serif"/>
          <w:b w:val="false"/>
          <w:bCs w:val="false"/>
          <w:sz w:val="24"/>
          <w:szCs w:val="24"/>
        </w:rPr>
      </w:pPr>
      <w:bookmarkStart w:id="3" w:name="p-rc_6f23285db1d5a173-112"/>
      <w:bookmarkEnd w:id="3"/>
      <w:r>
        <w:rPr>
          <w:rFonts w:ascii="Google Sans Text;sans-serif" w:hAnsi="Google Sans Text;sans-serif"/>
          <w:b w:val="false"/>
          <w:bCs w:val="false"/>
          <w:sz w:val="24"/>
          <w:szCs w:val="24"/>
        </w:rPr>
        <w:t xml:space="preserve">Format: Use the template from Chapter 3, Slide 15, Figure 3.7. </w:t>
      </w:r>
    </w:p>
    <w:p>
      <w:pPr>
        <w:pStyle w:val="BodyText"/>
        <w:pBdr/>
        <w:bidi w:val="0"/>
        <w:spacing w:lineRule="auto" w:line="274" w:before="0" w:after="140"/>
        <w:jc w:val="start"/>
        <w:rPr>
          <w:rFonts w:ascii="Google Sans Text;sans-serif" w:hAnsi="Google Sans Text;sans-serif"/>
          <w:b w:val="false"/>
          <w:bCs w:val="false"/>
          <w:sz w:val="24"/>
          <w:szCs w:val="24"/>
        </w:rPr>
      </w:pPr>
      <w:r>
        <w:rPr>
          <w:rFonts w:ascii="Google Sans Text;sans-serif" w:hAnsi="Google Sans Text;sans-serif"/>
          <w:b w:val="false"/>
          <w:bCs w:val="false"/>
          <w:sz w:val="24"/>
          <w:szCs w:val="24"/>
        </w:rPr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b w:val="false"/>
          <w:bCs w:val="false"/>
          <w:sz w:val="24"/>
          <w:szCs w:val="24"/>
        </w:rPr>
      </w:pPr>
      <w:r>
        <w:rPr>
          <w:rFonts w:ascii="Google Sans;sans-serif" w:hAnsi="Google Sans;sans-serif"/>
          <w:b w:val="false"/>
          <w:bCs w:val="false"/>
          <w:sz w:val="24"/>
          <w:szCs w:val="24"/>
        </w:rPr>
        <w:t>3. Feasibility Analysis Document &amp; Spreadsheet</w:t>
      </w:r>
    </w:p>
    <w:p>
      <w:pPr>
        <w:pStyle w:val="BodyText"/>
        <w:numPr>
          <w:ilvl w:val="0"/>
          <w:numId w:val="3"/>
        </w:numPr>
        <w:pBdr/>
        <w:bidi w:val="0"/>
        <w:spacing w:lineRule="auto" w:line="274" w:before="0" w:after="140"/>
        <w:jc w:val="start"/>
        <w:rPr/>
      </w:pPr>
      <w:bookmarkStart w:id="4" w:name="p-rc_6f23285db1d5a173-113"/>
      <w:bookmarkEnd w:id="4"/>
      <w:r>
        <w:rPr>
          <w:rFonts w:ascii="Google Sans Text;sans-serif" w:hAnsi="Google Sans Text;sans-serif"/>
          <w:b w:val="false"/>
          <w:bCs w:val="false"/>
          <w:sz w:val="24"/>
          <w:szCs w:val="24"/>
        </w:rPr>
        <w:t xml:space="preserve">Objective: Create a 4–5 page Feasibility Analysis document justifying the project based on Economic, Technical, Operational, and other factors as described in Chapter 5. </w:t>
      </w:r>
    </w:p>
    <w:p>
      <w:pPr>
        <w:pStyle w:val="BodyText"/>
        <w:numPr>
          <w:ilvl w:val="0"/>
          <w:numId w:val="3"/>
        </w:numPr>
        <w:pBdr/>
        <w:bidi w:val="0"/>
        <w:spacing w:lineRule="auto" w:line="274" w:before="0" w:after="140"/>
        <w:jc w:val="start"/>
        <w:rPr>
          <w:rFonts w:ascii="Google Sans Text;sans-serif" w:hAnsi="Google Sans Text;sans-serif"/>
          <w:b w:val="false"/>
          <w:bCs w:val="false"/>
          <w:sz w:val="24"/>
          <w:szCs w:val="24"/>
        </w:rPr>
      </w:pPr>
      <w:bookmarkStart w:id="5" w:name="p-rc_6f23285db1d5a173-114"/>
      <w:bookmarkEnd w:id="5"/>
      <w:r>
        <w:rPr>
          <w:rFonts w:ascii="Google Sans Text;sans-serif" w:hAnsi="Google Sans Text;sans-serif"/>
          <w:b w:val="false"/>
          <w:bCs w:val="false"/>
          <w:sz w:val="24"/>
          <w:szCs w:val="24"/>
        </w:rPr>
        <w:t xml:space="preserve">Spreadsheet Requirement: Include a separate spreadsheet calculating NPV, ROI, and Payback period using reasonable assumptions for initial and recurring costs and benefits. </w:t>
      </w:r>
    </w:p>
    <w:p>
      <w:pPr>
        <w:pStyle w:val="BodyText"/>
        <w:pBdr/>
        <w:bidi w:val="0"/>
        <w:spacing w:lineRule="auto" w:line="274" w:before="0" w:after="140"/>
        <w:jc w:val="start"/>
        <w:rPr>
          <w:rFonts w:ascii="Google Sans Text;sans-serif" w:hAnsi="Google Sans Text;sans-serif"/>
          <w:b w:val="false"/>
          <w:bCs w:val="false"/>
          <w:sz w:val="24"/>
          <w:szCs w:val="24"/>
        </w:rPr>
      </w:pPr>
      <w:r>
        <w:rPr>
          <w:rFonts w:ascii="Google Sans Text;sans-serif" w:hAnsi="Google Sans Text;sans-serif"/>
          <w:b w:val="false"/>
          <w:bCs w:val="false"/>
          <w:sz w:val="24"/>
          <w:szCs w:val="24"/>
        </w:rPr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b w:val="false"/>
          <w:bCs w:val="false"/>
          <w:sz w:val="24"/>
          <w:szCs w:val="24"/>
        </w:rPr>
      </w:pPr>
      <w:r>
        <w:rPr>
          <w:rFonts w:ascii="Google Sans;sans-serif" w:hAnsi="Google Sans;sans-serif"/>
          <w:b w:val="false"/>
          <w:bCs w:val="false"/>
          <w:sz w:val="24"/>
          <w:szCs w:val="24"/>
        </w:rPr>
        <w:t>4. List of Intangible Benefits</w:t>
      </w:r>
    </w:p>
    <w:p>
      <w:pPr>
        <w:pStyle w:val="BodyText"/>
        <w:numPr>
          <w:ilvl w:val="0"/>
          <w:numId w:val="4"/>
        </w:numPr>
        <w:pBdr/>
        <w:bidi w:val="0"/>
        <w:spacing w:lineRule="auto" w:line="274" w:before="0" w:after="140"/>
        <w:jc w:val="start"/>
        <w:rPr/>
      </w:pPr>
      <w:r>
        <w:rPr>
          <w:rFonts w:ascii="Google Sans Text;sans-serif" w:hAnsi="Google Sans Text;sans-serif"/>
          <w:b w:val="false"/>
          <w:bCs w:val="false"/>
          <w:sz w:val="24"/>
          <w:szCs w:val="24"/>
        </w:rPr>
        <w:t>Objective: Create a comprehensive list of intangible benefits for the ABC clinic project.</w:t>
      </w:r>
      <w:bookmarkStart w:id="6" w:name="p-rc_6f23285db1d5a173-115"/>
      <w:bookmarkEnd w:id="6"/>
      <w:r>
        <w:rPr>
          <w:rFonts w:ascii="Google Sans Text;sans-serif" w:hAnsi="Google Sans Text;sans-serif"/>
          <w:b w:val="false"/>
          <w:bCs w:val="false"/>
          <w:sz w:val="24"/>
          <w:szCs w:val="24"/>
        </w:rPr>
        <w:t xml:space="preserve">Format: Use the example provided in Table 5.3, Slide 14 of Chapter 5. </w:t>
      </w:r>
    </w:p>
    <w:p>
      <w:pPr>
        <w:pStyle w:val="BodyText"/>
        <w:pBdr/>
        <w:bidi w:val="0"/>
        <w:spacing w:lineRule="auto" w:line="274" w:before="0" w:after="140"/>
        <w:jc w:val="start"/>
        <w:rPr>
          <w:rFonts w:ascii="Google Sans Text;sans-serif" w:hAnsi="Google Sans Text;sans-serif"/>
          <w:b w:val="false"/>
          <w:bCs w:val="false"/>
          <w:sz w:val="24"/>
          <w:szCs w:val="24"/>
        </w:rPr>
      </w:pPr>
      <w:r>
        <w:rPr>
          <w:rFonts w:ascii="Google Sans Text;sans-serif" w:hAnsi="Google Sans Text;sans-serif"/>
          <w:b w:val="false"/>
          <w:bCs w:val="false"/>
          <w:sz w:val="24"/>
          <w:szCs w:val="24"/>
        </w:rPr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b w:val="false"/>
          <w:bCs w:val="false"/>
          <w:sz w:val="24"/>
          <w:szCs w:val="24"/>
        </w:rPr>
      </w:pPr>
      <w:r>
        <w:rPr>
          <w:rFonts w:ascii="Google Sans;sans-serif" w:hAnsi="Google Sans;sans-serif"/>
          <w:b w:val="false"/>
          <w:bCs w:val="false"/>
          <w:sz w:val="24"/>
          <w:szCs w:val="24"/>
        </w:rPr>
        <w:t>5. Project Scope Statement</w:t>
      </w:r>
    </w:p>
    <w:p>
      <w:pPr>
        <w:pStyle w:val="BodyText"/>
        <w:numPr>
          <w:ilvl w:val="0"/>
          <w:numId w:val="5"/>
        </w:numPr>
        <w:pBdr/>
        <w:bidi w:val="0"/>
        <w:spacing w:lineRule="auto" w:line="274" w:before="0" w:after="140"/>
        <w:jc w:val="start"/>
        <w:rPr/>
      </w:pPr>
      <w:r>
        <w:rPr>
          <w:rFonts w:ascii="Google Sans Text;sans-serif" w:hAnsi="Google Sans Text;sans-serif"/>
          <w:b w:val="false"/>
          <w:bCs w:val="false"/>
          <w:sz w:val="24"/>
          <w:szCs w:val="24"/>
        </w:rPr>
        <w:t>Objective: Define the boundaries, deliverables, and constraints of the project.</w:t>
      </w:r>
      <w:bookmarkStart w:id="7" w:name="p-rc_6f23285db1d5a173-116"/>
      <w:bookmarkEnd w:id="7"/>
      <w:r>
        <w:rPr>
          <w:rFonts w:ascii="Google Sans Text;sans-serif" w:hAnsi="Google Sans Text;sans-serif"/>
          <w:b w:val="false"/>
          <w:bCs w:val="false"/>
          <w:sz w:val="24"/>
          <w:szCs w:val="24"/>
        </w:rPr>
        <w:t xml:space="preserve"> </w:t>
      </w:r>
      <w:r>
        <w:rPr>
          <w:rFonts w:ascii="Google Sans Text;sans-serif" w:hAnsi="Google Sans Text;sans-serif"/>
          <w:b w:val="false"/>
          <w:bCs w:val="false"/>
          <w:sz w:val="24"/>
          <w:szCs w:val="24"/>
        </w:rPr>
        <w:t xml:space="preserve">Format: Use the example from Chapter 5, Figure 5-10, Slide 34. </w:t>
      </w:r>
    </w:p>
    <w:p>
      <w:pPr>
        <w:pStyle w:val="BodyText"/>
        <w:pBdr/>
        <w:bidi w:val="0"/>
        <w:spacing w:lineRule="auto" w:line="274" w:before="0" w:after="140"/>
        <w:jc w:val="start"/>
        <w:rPr>
          <w:rFonts w:ascii="Google Sans Text;sans-serif" w:hAnsi="Google Sans Text;sans-serif"/>
          <w:b w:val="false"/>
          <w:bCs w:val="false"/>
          <w:sz w:val="24"/>
          <w:szCs w:val="24"/>
        </w:rPr>
      </w:pPr>
      <w:r>
        <w:rPr>
          <w:rFonts w:ascii="Google Sans Text;sans-serif" w:hAnsi="Google Sans Text;sans-serif"/>
          <w:b w:val="false"/>
          <w:bCs w:val="false"/>
          <w:sz w:val="24"/>
          <w:szCs w:val="24"/>
        </w:rPr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b w:val="false"/>
          <w:bCs w:val="false"/>
          <w:sz w:val="24"/>
          <w:szCs w:val="24"/>
        </w:rPr>
      </w:pPr>
      <w:r>
        <w:rPr>
          <w:rFonts w:ascii="Google Sans;sans-serif" w:hAnsi="Google Sans;sans-serif"/>
          <w:b w:val="false"/>
          <w:bCs w:val="false"/>
          <w:sz w:val="24"/>
          <w:szCs w:val="24"/>
        </w:rPr>
        <w:t>6. First-Cut Use Case Diagram</w:t>
      </w:r>
    </w:p>
    <w:p>
      <w:pPr>
        <w:pStyle w:val="BodyText"/>
        <w:numPr>
          <w:ilvl w:val="0"/>
          <w:numId w:val="6"/>
        </w:numPr>
        <w:pBdr/>
        <w:bidi w:val="0"/>
        <w:spacing w:lineRule="auto" w:line="274" w:before="0" w:after="140"/>
        <w:jc w:val="start"/>
        <w:rPr/>
      </w:pPr>
      <w:bookmarkStart w:id="8" w:name="p-rc_6f23285db1d5a173-117"/>
      <w:bookmarkEnd w:id="8"/>
      <w:r>
        <w:rPr>
          <w:rFonts w:ascii="Google Sans Text;sans-serif" w:hAnsi="Google Sans Text;sans-serif"/>
          <w:b w:val="false"/>
          <w:bCs w:val="false"/>
          <w:sz w:val="24"/>
          <w:szCs w:val="24"/>
        </w:rPr>
        <w:t xml:space="preserve">Objective: Perform textual analysis of the ABC clinic business description to identify candidate actors and use cases. </w:t>
      </w:r>
      <w:bookmarkStart w:id="9" w:name="p-rc_6f23285db1d5a173-118"/>
      <w:bookmarkEnd w:id="9"/>
      <w:r>
        <w:rPr>
          <w:rFonts w:ascii="Google Sans Text;sans-serif" w:hAnsi="Google Sans Text;sans-serif"/>
          <w:b w:val="false"/>
          <w:bCs w:val="false"/>
          <w:sz w:val="24"/>
          <w:szCs w:val="24"/>
        </w:rPr>
        <w:t xml:space="preserve">Output: Produce the initial use case diagram. </w:t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b w:val="false"/>
          <w:bCs w:val="false"/>
          <w:sz w:val="24"/>
          <w:szCs w:val="24"/>
        </w:rPr>
      </w:pPr>
      <w:r>
        <w:rPr>
          <w:rFonts w:ascii="Google Sans;sans-serif" w:hAnsi="Google Sans;sans-serif"/>
          <w:b w:val="false"/>
          <w:bCs w:val="false"/>
          <w:sz w:val="24"/>
          <w:szCs w:val="24"/>
        </w:rPr>
        <w:t>7. Textual Analysis Table Screenshot</w:t>
      </w:r>
    </w:p>
    <w:p>
      <w:pPr>
        <w:pStyle w:val="BodyText"/>
        <w:numPr>
          <w:ilvl w:val="0"/>
          <w:numId w:val="7"/>
        </w:numPr>
        <w:pBdr/>
        <w:bidi w:val="0"/>
        <w:spacing w:lineRule="auto" w:line="274" w:before="0" w:after="140"/>
        <w:jc w:val="start"/>
        <w:rPr/>
      </w:pPr>
      <w:bookmarkStart w:id="10" w:name="p-rc_6f23285db1d5a173-119"/>
      <w:bookmarkEnd w:id="10"/>
      <w:r>
        <w:rPr>
          <w:rFonts w:ascii="Google Sans Text;sans-serif" w:hAnsi="Google Sans Text;sans-serif"/>
          <w:b w:val="false"/>
          <w:bCs w:val="false"/>
          <w:sz w:val="24"/>
          <w:szCs w:val="24"/>
        </w:rPr>
        <w:t xml:space="preserve">Objective: Provide an image/screenshot of the table created during the textual analysis process. </w:t>
      </w:r>
      <w:bookmarkStart w:id="11" w:name="p-rc_6f23285db1d5a173-120"/>
      <w:bookmarkEnd w:id="11"/>
      <w:r>
        <w:rPr>
          <w:rFonts w:ascii="Google Sans Text;sans-serif" w:hAnsi="Google Sans Text;sans-serif"/>
          <w:b w:val="false"/>
          <w:bCs w:val="false"/>
          <w:sz w:val="24"/>
          <w:szCs w:val="24"/>
        </w:rPr>
        <w:t xml:space="preserve">Key Columns: Must include </w:t>
      </w:r>
      <w:r>
        <w:rPr>
          <w:rFonts w:ascii="Google Sans Text;sans-serif" w:hAnsi="Google Sans Text;sans-serif"/>
          <w:b w:val="false"/>
          <w:bCs w:val="false"/>
          <w:i/>
          <w:sz w:val="24"/>
          <w:szCs w:val="24"/>
        </w:rPr>
        <w:t>Candidate Class</w:t>
      </w:r>
      <w:r>
        <w:rPr>
          <w:rFonts w:ascii="Google Sans Text;sans-serif" w:hAnsi="Google Sans Text;sans-serif"/>
          <w:b w:val="false"/>
          <w:bCs w:val="false"/>
          <w:sz w:val="24"/>
          <w:szCs w:val="24"/>
        </w:rPr>
        <w:t xml:space="preserve">, </w:t>
      </w:r>
      <w:r>
        <w:rPr>
          <w:rFonts w:ascii="Google Sans Text;sans-serif" w:hAnsi="Google Sans Text;sans-serif"/>
          <w:b w:val="false"/>
          <w:bCs w:val="false"/>
          <w:i/>
          <w:sz w:val="24"/>
          <w:szCs w:val="24"/>
        </w:rPr>
        <w:t>Extracted Text</w:t>
      </w:r>
      <w:r>
        <w:rPr>
          <w:rFonts w:ascii="Google Sans Text;sans-serif" w:hAnsi="Google Sans Text;sans-serif"/>
          <w:b w:val="false"/>
          <w:bCs w:val="false"/>
          <w:sz w:val="24"/>
          <w:szCs w:val="24"/>
        </w:rPr>
        <w:t xml:space="preserve">, and </w:t>
      </w:r>
      <w:r>
        <w:rPr>
          <w:rFonts w:ascii="Google Sans Text;sans-serif" w:hAnsi="Google Sans Text;sans-serif"/>
          <w:b w:val="false"/>
          <w:bCs w:val="false"/>
          <w:i/>
          <w:sz w:val="24"/>
          <w:szCs w:val="24"/>
        </w:rPr>
        <w:t>Type</w:t>
      </w:r>
      <w:r>
        <w:rPr>
          <w:rFonts w:ascii="Google Sans Text;sans-serif" w:hAnsi="Google Sans Text;sans-serif"/>
          <w:b w:val="false"/>
          <w:bCs w:val="false"/>
          <w:sz w:val="24"/>
          <w:szCs w:val="24"/>
        </w:rPr>
        <w:t xml:space="preserve"> columns (among others). </w:t>
      </w:r>
    </w:p>
    <w:p>
      <w:pPr>
        <w:pStyle w:val="BodyText"/>
        <w:pBdr/>
        <w:bidi w:val="0"/>
        <w:spacing w:lineRule="auto" w:line="274" w:before="0" w:after="140"/>
        <w:jc w:val="start"/>
        <w:rPr>
          <w:rFonts w:ascii="Google Sans Text;sans-serif" w:hAnsi="Google Sans Text;sans-serif"/>
          <w:b w:val="false"/>
          <w:bCs w:val="false"/>
          <w:sz w:val="24"/>
          <w:szCs w:val="24"/>
        </w:rPr>
      </w:pPr>
      <w:r>
        <w:rPr>
          <w:rFonts w:ascii="Google Sans Text;sans-serif" w:hAnsi="Google Sans Text;sans-serif"/>
          <w:b w:val="false"/>
          <w:bCs w:val="false"/>
          <w:sz w:val="24"/>
          <w:szCs w:val="24"/>
        </w:rPr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b w:val="false"/>
          <w:bCs w:val="false"/>
          <w:sz w:val="24"/>
          <w:szCs w:val="24"/>
        </w:rPr>
      </w:pPr>
      <w:r>
        <w:rPr>
          <w:rFonts w:ascii="Google Sans;sans-serif" w:hAnsi="Google Sans;sans-serif"/>
          <w:b w:val="false"/>
          <w:bCs w:val="false"/>
          <w:sz w:val="24"/>
          <w:szCs w:val="24"/>
        </w:rPr>
        <w:t>8. Written Use Cases (Kite Level)</w:t>
      </w:r>
    </w:p>
    <w:p>
      <w:pPr>
        <w:pStyle w:val="BodyText"/>
        <w:numPr>
          <w:ilvl w:val="0"/>
          <w:numId w:val="8"/>
        </w:numPr>
        <w:pBdr/>
        <w:bidi w:val="0"/>
        <w:spacing w:lineRule="auto" w:line="274" w:before="0" w:after="140"/>
        <w:jc w:val="start"/>
        <w:rPr/>
      </w:pPr>
      <w:bookmarkStart w:id="12" w:name="p-rc_6f23285db1d5a173-121"/>
      <w:bookmarkEnd w:id="12"/>
      <w:r>
        <w:rPr>
          <w:rFonts w:ascii="Google Sans Text;sans-serif" w:hAnsi="Google Sans Text;sans-serif"/>
          <w:b w:val="false"/>
          <w:bCs w:val="false"/>
          <w:sz w:val="24"/>
          <w:szCs w:val="24"/>
        </w:rPr>
        <w:t xml:space="preserve">Objective: Pick any five (5) use cases from your project and write detailed descriptions at the Kite Level (bird's-eye view). </w:t>
      </w:r>
      <w:bookmarkStart w:id="13" w:name="p-rc_6f23285db1d5a173-122"/>
      <w:bookmarkEnd w:id="13"/>
      <w:r>
        <w:rPr>
          <w:rFonts w:ascii="Google Sans Text;sans-serif" w:hAnsi="Google Sans Text;sans-serif"/>
          <w:b w:val="false"/>
          <w:bCs w:val="false"/>
          <w:sz w:val="24"/>
          <w:szCs w:val="24"/>
        </w:rPr>
        <w:t xml:space="preserve">Format: Follow the examples in Appendix 7-A of the textbook. </w:t>
      </w:r>
    </w:p>
    <w:p>
      <w:pPr>
        <w:pStyle w:val="BodyText"/>
        <w:pBdr/>
        <w:bidi w:val="0"/>
        <w:spacing w:lineRule="auto" w:line="274" w:before="0" w:after="140"/>
        <w:jc w:val="start"/>
        <w:rPr>
          <w:rFonts w:ascii="Google Sans Text;sans-serif" w:hAnsi="Google Sans Text;sans-serif"/>
          <w:b w:val="false"/>
          <w:bCs w:val="false"/>
          <w:sz w:val="24"/>
          <w:szCs w:val="24"/>
        </w:rPr>
      </w:pPr>
      <w:r>
        <w:rPr>
          <w:rFonts w:ascii="Google Sans Text;sans-serif" w:hAnsi="Google Sans Text;sans-serif"/>
          <w:b w:val="false"/>
          <w:bCs w:val="false"/>
          <w:sz w:val="24"/>
          <w:szCs w:val="24"/>
        </w:rPr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b w:val="false"/>
          <w:bCs w:val="false"/>
          <w:sz w:val="24"/>
          <w:szCs w:val="24"/>
        </w:rPr>
      </w:pPr>
      <w:r>
        <w:rPr>
          <w:rFonts w:ascii="Google Sans;sans-serif" w:hAnsi="Google Sans;sans-serif"/>
          <w:b w:val="false"/>
          <w:bCs w:val="false"/>
          <w:sz w:val="24"/>
          <w:szCs w:val="24"/>
        </w:rPr>
        <w:t>9. Activity Diagrams</w:t>
      </w:r>
    </w:p>
    <w:p>
      <w:pPr>
        <w:pStyle w:val="BodyText"/>
        <w:numPr>
          <w:ilvl w:val="0"/>
          <w:numId w:val="9"/>
        </w:numPr>
        <w:pBdr/>
        <w:bidi w:val="0"/>
        <w:spacing w:lineRule="auto" w:line="274" w:before="0" w:after="140"/>
        <w:jc w:val="start"/>
        <w:rPr/>
      </w:pPr>
      <w:bookmarkStart w:id="14" w:name="p-rc_6f23285db1d5a173-123"/>
      <w:bookmarkEnd w:id="14"/>
      <w:r>
        <w:rPr>
          <w:rFonts w:ascii="Google Sans Text;sans-serif" w:hAnsi="Google Sans Text;sans-serif"/>
          <w:b w:val="false"/>
          <w:bCs w:val="false"/>
          <w:sz w:val="24"/>
          <w:szCs w:val="24"/>
        </w:rPr>
        <w:t xml:space="preserve">Objective: Create three (3) Activity Diagrams for any three core business processes belonging to your project. </w:t>
      </w:r>
      <w:bookmarkStart w:id="15" w:name="p-rc_6f23285db1d5a173-124"/>
      <w:bookmarkEnd w:id="15"/>
      <w:r>
        <w:rPr>
          <w:rFonts w:ascii="Google Sans Text;sans-serif" w:hAnsi="Google Sans Text;sans-serif"/>
          <w:b w:val="false"/>
          <w:bCs w:val="false"/>
          <w:sz w:val="24"/>
          <w:szCs w:val="24"/>
        </w:rPr>
        <w:t xml:space="preserve">Format: Follow the examples in Appendix 7-B of the textbook. </w:t>
      </w:r>
    </w:p>
    <w:p>
      <w:pPr>
        <w:pStyle w:val="BodyText"/>
        <w:pBdr/>
        <w:bidi w:val="0"/>
        <w:spacing w:lineRule="auto" w:line="274" w:before="0" w:after="140"/>
        <w:jc w:val="start"/>
        <w:rPr>
          <w:rFonts w:ascii="Google Sans Text;sans-serif" w:hAnsi="Google Sans Text;sans-serif"/>
          <w:b w:val="false"/>
          <w:bCs w:val="false"/>
          <w:sz w:val="24"/>
          <w:szCs w:val="24"/>
        </w:rPr>
      </w:pPr>
      <w:r>
        <w:rPr>
          <w:rFonts w:ascii="Google Sans Text;sans-serif" w:hAnsi="Google Sans Text;sans-serif"/>
          <w:b w:val="false"/>
          <w:bCs w:val="false"/>
          <w:sz w:val="24"/>
          <w:szCs w:val="24"/>
        </w:rPr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b w:val="false"/>
          <w:bCs w:val="false"/>
          <w:sz w:val="24"/>
          <w:szCs w:val="24"/>
        </w:rPr>
      </w:pPr>
      <w:r>
        <w:rPr>
          <w:rFonts w:ascii="Google Sans;sans-serif" w:hAnsi="Google Sans;sans-serif"/>
          <w:b w:val="false"/>
          <w:bCs w:val="false"/>
          <w:sz w:val="24"/>
          <w:szCs w:val="24"/>
        </w:rPr>
        <w:t>10. Refined and Detailed Use Case Diagram</w:t>
      </w:r>
    </w:p>
    <w:p>
      <w:pPr>
        <w:pStyle w:val="BodyText"/>
        <w:numPr>
          <w:ilvl w:val="0"/>
          <w:numId w:val="10"/>
        </w:numPr>
        <w:pBdr/>
        <w:bidi w:val="0"/>
        <w:spacing w:lineRule="auto" w:line="274" w:before="0" w:after="140"/>
        <w:jc w:val="start"/>
        <w:rPr/>
      </w:pPr>
      <w:bookmarkStart w:id="16" w:name="p-rc_6f23285db1d5a173-125"/>
      <w:bookmarkEnd w:id="16"/>
      <w:r>
        <w:rPr>
          <w:rFonts w:ascii="Google Sans Text;sans-serif" w:hAnsi="Google Sans Text;sans-serif"/>
          <w:b w:val="false"/>
          <w:bCs w:val="false"/>
          <w:sz w:val="24"/>
          <w:szCs w:val="24"/>
        </w:rPr>
        <w:t xml:space="preserve">Objective: Modify the first-cut use case diagram using additional details derived from your written use cases and activity diagrams. </w:t>
      </w:r>
      <w:bookmarkStart w:id="17" w:name="p-rc_6f23285db1d5a173-126"/>
      <w:bookmarkEnd w:id="17"/>
      <w:r>
        <w:rPr>
          <w:rFonts w:ascii="Google Sans Text;sans-serif" w:hAnsi="Google Sans Text;sans-serif"/>
          <w:b w:val="false"/>
          <w:bCs w:val="false"/>
          <w:sz w:val="24"/>
          <w:szCs w:val="24"/>
        </w:rPr>
        <w:t>Requirements:</w:t>
      </w:r>
      <w:r>
        <w:rPr>
          <w:rFonts w:ascii="Google Sans Text;sans-serif" w:hAnsi="Google Sans Text;sans-serif"/>
          <w:b w:val="false"/>
          <w:bCs w:val="false"/>
          <w:sz w:val="24"/>
          <w:szCs w:val="24"/>
        </w:rPr>
        <w:t xml:space="preserve"> Incorporate </w:t>
      </w:r>
      <w:r>
        <w:rPr>
          <w:rStyle w:val="SourceText"/>
          <w:rFonts w:ascii="Google Sans Text;sans-serif" w:hAnsi="Google Sans Text;sans-serif"/>
          <w:b w:val="false"/>
          <w:bCs w:val="false"/>
          <w:sz w:val="24"/>
          <w:szCs w:val="24"/>
        </w:rPr>
        <w:t>&lt;&lt;include&gt;&gt;</w:t>
      </w:r>
      <w:r>
        <w:rPr>
          <w:rFonts w:ascii="Google Sans Text;sans-serif" w:hAnsi="Google Sans Text;sans-serif"/>
          <w:b w:val="false"/>
          <w:bCs w:val="false"/>
          <w:sz w:val="24"/>
          <w:szCs w:val="24"/>
        </w:rPr>
        <w:t xml:space="preserve">, </w:t>
      </w:r>
      <w:r>
        <w:rPr>
          <w:rStyle w:val="SourceText"/>
          <w:rFonts w:ascii="Google Sans Text;sans-serif" w:hAnsi="Google Sans Text;sans-serif"/>
          <w:b w:val="false"/>
          <w:bCs w:val="false"/>
          <w:sz w:val="24"/>
          <w:szCs w:val="24"/>
        </w:rPr>
        <w:t>&lt;&lt;extend&gt;&gt;</w:t>
      </w:r>
      <w:r>
        <w:rPr>
          <w:rFonts w:ascii="Google Sans Text;sans-serif" w:hAnsi="Google Sans Text;sans-serif"/>
          <w:b w:val="false"/>
          <w:bCs w:val="false"/>
          <w:sz w:val="24"/>
          <w:szCs w:val="24"/>
        </w:rPr>
        <w:t xml:space="preserve">, and </w:t>
      </w:r>
      <w:r>
        <w:rPr>
          <w:rStyle w:val="SourceText"/>
          <w:rFonts w:ascii="Google Sans Text;sans-serif" w:hAnsi="Google Sans Text;sans-serif"/>
          <w:b w:val="false"/>
          <w:bCs w:val="false"/>
          <w:sz w:val="24"/>
          <w:szCs w:val="24"/>
        </w:rPr>
        <w:t>&lt;&lt;generalization&gt;&gt;</w:t>
      </w:r>
      <w:r>
        <w:rPr>
          <w:rFonts w:ascii="Google Sans Text;sans-serif" w:hAnsi="Google Sans Text;sans-serif"/>
          <w:b w:val="false"/>
          <w:bCs w:val="false"/>
          <w:sz w:val="24"/>
          <w:szCs w:val="24"/>
        </w:rPr>
        <w:t xml:space="preserve"> relationships. </w:t>
      </w:r>
    </w:p>
    <w:p>
      <w:pPr>
        <w:pStyle w:val="BodyText"/>
        <w:pBdr/>
        <w:bidi w:val="0"/>
        <w:spacing w:lineRule="auto" w:line="274" w:before="0" w:after="140"/>
        <w:jc w:val="start"/>
        <w:rPr>
          <w:rFonts w:ascii="Google Sans Text;sans-serif" w:hAnsi="Google Sans Text;sans-serif"/>
          <w:b w:val="false"/>
          <w:bCs w:val="false"/>
          <w:sz w:val="24"/>
          <w:szCs w:val="24"/>
        </w:rPr>
      </w:pPr>
      <w:r>
        <w:rPr>
          <w:rFonts w:ascii="Google Sans Text;sans-serif" w:hAnsi="Google Sans Text;sans-serif"/>
          <w:b w:val="false"/>
          <w:bCs w:val="false"/>
          <w:sz w:val="24"/>
          <w:szCs w:val="24"/>
        </w:rPr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b w:val="false"/>
          <w:bCs w:val="false"/>
          <w:sz w:val="24"/>
          <w:szCs w:val="24"/>
        </w:rPr>
      </w:pPr>
      <w:r>
        <w:rPr>
          <w:rFonts w:ascii="Google Sans;sans-serif" w:hAnsi="Google Sans;sans-serif"/>
          <w:b w:val="false"/>
          <w:bCs w:val="false"/>
          <w:sz w:val="24"/>
          <w:szCs w:val="24"/>
        </w:rPr>
        <w:t>11. Context Level Data Flow Diagram (DFD)</w:t>
      </w:r>
    </w:p>
    <w:p>
      <w:pPr>
        <w:pStyle w:val="BodyText"/>
        <w:numPr>
          <w:ilvl w:val="0"/>
          <w:numId w:val="11"/>
        </w:numPr>
        <w:pBdr/>
        <w:bidi w:val="0"/>
        <w:spacing w:lineRule="auto" w:line="274" w:before="0" w:after="140"/>
        <w:jc w:val="start"/>
        <w:rPr/>
      </w:pPr>
      <w:bookmarkStart w:id="18" w:name="p-rc_6f23285db1d5a173-127"/>
      <w:bookmarkEnd w:id="18"/>
      <w:r>
        <w:rPr>
          <w:rFonts w:ascii="Google Sans Text;sans-serif" w:hAnsi="Google Sans Text;sans-serif"/>
          <w:b w:val="false"/>
          <w:bCs w:val="false"/>
          <w:sz w:val="24"/>
          <w:szCs w:val="24"/>
        </w:rPr>
        <w:t xml:space="preserve">Objective: Capture the overall scope and external entities of your project. </w:t>
      </w:r>
      <w:bookmarkStart w:id="19" w:name="p-rc_6f23285db1d5a173-128"/>
      <w:bookmarkEnd w:id="19"/>
      <w:r>
        <w:rPr>
          <w:rFonts w:ascii="Google Sans Text;sans-serif" w:hAnsi="Google Sans Text;sans-serif"/>
          <w:b w:val="false"/>
          <w:bCs w:val="false"/>
          <w:sz w:val="24"/>
          <w:szCs w:val="24"/>
        </w:rPr>
        <w:t xml:space="preserve">Format: Use the example in Chapter 7 of the textbook (Figure 7-4 on Slide 13). </w:t>
      </w:r>
    </w:p>
    <w:p>
      <w:pPr>
        <w:pStyle w:val="BodyText"/>
        <w:numPr>
          <w:ilvl w:val="0"/>
          <w:numId w:val="0"/>
        </w:numPr>
        <w:pBdr/>
        <w:bidi w:val="0"/>
        <w:spacing w:lineRule="auto" w:line="274" w:before="0" w:after="140"/>
        <w:ind w:hanging="0" w:start="720"/>
        <w:jc w:val="start"/>
        <w:rPr>
          <w:rFonts w:ascii="Google Sans Text;sans-serif" w:hAnsi="Google Sans Text;sans-serif"/>
          <w:b w:val="false"/>
          <w:bCs w:val="false"/>
          <w:sz w:val="24"/>
          <w:szCs w:val="24"/>
        </w:rPr>
      </w:pPr>
      <w:r>
        <w:rPr>
          <w:rFonts w:ascii="Google Sans Text;sans-serif" w:hAnsi="Google Sans Text;sans-serif"/>
          <w:b w:val="false"/>
          <w:bCs w:val="false"/>
          <w:sz w:val="24"/>
          <w:szCs w:val="24"/>
        </w:rPr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b w:val="false"/>
          <w:bCs w:val="false"/>
          <w:sz w:val="24"/>
          <w:szCs w:val="24"/>
        </w:rPr>
      </w:pPr>
      <w:r>
        <w:rPr>
          <w:rFonts w:ascii="Google Sans;sans-serif" w:hAnsi="Google Sans;sans-serif"/>
          <w:b w:val="false"/>
          <w:bCs w:val="false"/>
          <w:sz w:val="24"/>
          <w:szCs w:val="24"/>
        </w:rPr>
        <w:t>12. Level-0 DFD (Level-1)</w:t>
      </w:r>
    </w:p>
    <w:p>
      <w:pPr>
        <w:pStyle w:val="BodyText"/>
        <w:numPr>
          <w:ilvl w:val="0"/>
          <w:numId w:val="12"/>
        </w:numPr>
        <w:pBdr/>
        <w:bidi w:val="0"/>
        <w:spacing w:lineRule="auto" w:line="274" w:before="0" w:after="140"/>
        <w:jc w:val="start"/>
        <w:rPr>
          <w:rFonts w:ascii="Google Sans Text;sans-serif" w:hAnsi="Google Sans Text;sans-serif"/>
          <w:b w:val="false"/>
          <w:bCs w:val="false"/>
          <w:sz w:val="24"/>
          <w:szCs w:val="24"/>
        </w:rPr>
      </w:pPr>
      <w:bookmarkStart w:id="20" w:name="p-rc_6f23285db1d5a173-129"/>
      <w:bookmarkEnd w:id="20"/>
      <w:r>
        <w:rPr>
          <w:rFonts w:ascii="Google Sans Text;sans-serif" w:hAnsi="Google Sans Text;sans-serif"/>
          <w:b w:val="false"/>
          <w:bCs w:val="false"/>
          <w:sz w:val="24"/>
          <w:szCs w:val="24"/>
        </w:rPr>
        <w:t xml:space="preserve">Objective: Decompose the context-level data flow diagram into a Level-0 DFD (referred to as Level-1 in Visual Paradigm tutorials). </w:t>
      </w:r>
    </w:p>
    <w:p>
      <w:pPr>
        <w:pStyle w:val="BodyText"/>
        <w:pBdr/>
        <w:bidi w:val="0"/>
        <w:spacing w:lineRule="auto" w:line="274" w:before="0" w:after="140"/>
        <w:jc w:val="start"/>
        <w:rPr>
          <w:rFonts w:ascii="Google Sans Text;sans-serif" w:hAnsi="Google Sans Text;sans-serif"/>
          <w:b w:val="false"/>
          <w:bCs w:val="false"/>
          <w:sz w:val="24"/>
          <w:szCs w:val="24"/>
        </w:rPr>
      </w:pPr>
      <w:r>
        <w:rPr>
          <w:rFonts w:ascii="Google Sans Text;sans-serif" w:hAnsi="Google Sans Text;sans-serif"/>
          <w:b w:val="false"/>
          <w:bCs w:val="false"/>
          <w:sz w:val="24"/>
          <w:szCs w:val="24"/>
        </w:rPr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b w:val="false"/>
          <w:bCs w:val="false"/>
          <w:sz w:val="24"/>
          <w:szCs w:val="24"/>
        </w:rPr>
      </w:pPr>
      <w:r>
        <w:rPr>
          <w:rFonts w:ascii="Google Sans;sans-serif" w:hAnsi="Google Sans;sans-serif"/>
          <w:b w:val="false"/>
          <w:bCs w:val="false"/>
          <w:sz w:val="24"/>
          <w:szCs w:val="24"/>
        </w:rPr>
        <w:t>13. BPMN Diagram</w:t>
      </w:r>
    </w:p>
    <w:p>
      <w:pPr>
        <w:pStyle w:val="BodyText"/>
        <w:numPr>
          <w:ilvl w:val="0"/>
          <w:numId w:val="13"/>
        </w:numPr>
        <w:pBdr/>
        <w:bidi w:val="0"/>
        <w:spacing w:lineRule="auto" w:line="274" w:before="0" w:after="140"/>
        <w:jc w:val="start"/>
        <w:rPr>
          <w:rFonts w:ascii="Google Sans Text;sans-serif" w:hAnsi="Google Sans Text;sans-serif"/>
          <w:b w:val="false"/>
          <w:bCs w:val="false"/>
          <w:sz w:val="24"/>
          <w:szCs w:val="24"/>
        </w:rPr>
      </w:pPr>
      <w:bookmarkStart w:id="21" w:name="p-rc_6f23285db1d5a173-130"/>
      <w:bookmarkEnd w:id="21"/>
      <w:r>
        <w:rPr>
          <w:rFonts w:ascii="Google Sans Text;sans-serif" w:hAnsi="Google Sans Text;sans-serif"/>
          <w:b w:val="false"/>
          <w:bCs w:val="false"/>
          <w:sz w:val="24"/>
          <w:szCs w:val="24"/>
        </w:rPr>
        <w:t xml:space="preserve">Objective: Select any one business process from the clinic and model it using a Business Process Model and Notation (BPMN) diagram. </w:t>
      </w:r>
    </w:p>
    <w:p>
      <w:pPr>
        <w:pStyle w:val="BodyText"/>
        <w:numPr>
          <w:ilvl w:val="0"/>
          <w:numId w:val="0"/>
        </w:numPr>
        <w:pBdr/>
        <w:bidi w:val="0"/>
        <w:spacing w:lineRule="auto" w:line="274" w:before="0" w:after="140"/>
        <w:ind w:hanging="0" w:start="720"/>
        <w:jc w:val="start"/>
        <w:rPr>
          <w:rFonts w:ascii="Google Sans Text;sans-serif" w:hAnsi="Google Sans Text;sans-serif"/>
          <w:b w:val="false"/>
          <w:bCs w:val="false"/>
          <w:sz w:val="24"/>
          <w:szCs w:val="24"/>
        </w:rPr>
      </w:pPr>
      <w:r>
        <w:rPr>
          <w:rFonts w:ascii="Google Sans Text;sans-serif" w:hAnsi="Google Sans Text;sans-serif"/>
          <w:b w:val="false"/>
          <w:bCs w:val="false"/>
          <w:sz w:val="24"/>
          <w:szCs w:val="24"/>
        </w:rPr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b w:val="false"/>
          <w:bCs w:val="false"/>
          <w:sz w:val="24"/>
          <w:szCs w:val="24"/>
        </w:rPr>
      </w:pPr>
      <w:r>
        <w:rPr>
          <w:rFonts w:ascii="Google Sans;sans-serif" w:hAnsi="Google Sans;sans-serif"/>
          <w:b w:val="false"/>
          <w:bCs w:val="false"/>
          <w:sz w:val="24"/>
          <w:szCs w:val="24"/>
        </w:rPr>
        <w:t>14. Conceptual Data Model (ERD)</w:t>
      </w:r>
    </w:p>
    <w:p>
      <w:pPr>
        <w:pStyle w:val="BodyText"/>
        <w:numPr>
          <w:ilvl w:val="0"/>
          <w:numId w:val="14"/>
        </w:numPr>
        <w:pBdr/>
        <w:bidi w:val="0"/>
        <w:spacing w:lineRule="auto" w:line="274" w:before="0" w:after="140"/>
        <w:jc w:val="start"/>
        <w:rPr/>
      </w:pPr>
      <w:bookmarkStart w:id="22" w:name="p-rc_6f23285db1d5a173-131"/>
      <w:bookmarkEnd w:id="22"/>
      <w:r>
        <w:rPr>
          <w:rFonts w:ascii="Google Sans Text;sans-serif" w:hAnsi="Google Sans Text;sans-serif"/>
          <w:b w:val="false"/>
          <w:bCs w:val="false"/>
          <w:sz w:val="24"/>
          <w:szCs w:val="24"/>
        </w:rPr>
        <w:t xml:space="preserve">Objective: Create a conceptual Entity-Relationship model. </w:t>
      </w:r>
      <w:bookmarkStart w:id="23" w:name="p-rc_6f23285db1d5a173-132"/>
      <w:bookmarkEnd w:id="23"/>
      <w:r>
        <w:rPr>
          <w:rFonts w:ascii="Google Sans Text;sans-serif" w:hAnsi="Google Sans Text;sans-serif"/>
          <w:b w:val="false"/>
          <w:bCs w:val="false"/>
          <w:sz w:val="24"/>
          <w:szCs w:val="24"/>
        </w:rPr>
        <w:t xml:space="preserve">Requirements: Incorporate entity generalization hierarchies and explicitly state business rules for overlap and disjoint. </w:t>
      </w:r>
    </w:p>
    <w:p>
      <w:pPr>
        <w:pStyle w:val="BodyText"/>
        <w:numPr>
          <w:ilvl w:val="0"/>
          <w:numId w:val="0"/>
        </w:numPr>
        <w:pBdr/>
        <w:bidi w:val="0"/>
        <w:spacing w:lineRule="auto" w:line="274" w:before="0" w:after="140"/>
        <w:ind w:hanging="0" w:start="720"/>
        <w:jc w:val="start"/>
        <w:rPr>
          <w:rFonts w:ascii="Google Sans Text;sans-serif" w:hAnsi="Google Sans Text;sans-serif"/>
          <w:b w:val="false"/>
          <w:bCs w:val="false"/>
          <w:sz w:val="24"/>
          <w:szCs w:val="24"/>
        </w:rPr>
      </w:pPr>
      <w:r>
        <w:rPr>
          <w:rFonts w:ascii="Google Sans Text;sans-serif" w:hAnsi="Google Sans Text;sans-serif"/>
          <w:b w:val="false"/>
          <w:bCs w:val="false"/>
          <w:sz w:val="24"/>
          <w:szCs w:val="24"/>
        </w:rPr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b w:val="false"/>
          <w:bCs w:val="false"/>
          <w:sz w:val="24"/>
          <w:szCs w:val="24"/>
        </w:rPr>
      </w:pPr>
      <w:r>
        <w:rPr>
          <w:rFonts w:ascii="Google Sans;sans-serif" w:hAnsi="Google Sans;sans-serif"/>
          <w:b w:val="false"/>
          <w:bCs w:val="false"/>
          <w:sz w:val="24"/>
          <w:szCs w:val="24"/>
        </w:rPr>
        <w:t>15. Physical Data Model</w:t>
      </w:r>
    </w:p>
    <w:p>
      <w:pPr>
        <w:pStyle w:val="BodyText"/>
        <w:numPr>
          <w:ilvl w:val="0"/>
          <w:numId w:val="15"/>
        </w:numPr>
        <w:pBdr/>
        <w:bidi w:val="0"/>
        <w:spacing w:lineRule="auto" w:line="274" w:before="0" w:after="140"/>
        <w:jc w:val="start"/>
        <w:rPr/>
      </w:pPr>
      <w:bookmarkStart w:id="24" w:name="p-rc_6f23285db1d5a173-133"/>
      <w:bookmarkEnd w:id="24"/>
      <w:r>
        <w:rPr>
          <w:rFonts w:ascii="Google Sans Text;sans-serif" w:hAnsi="Google Sans Text;sans-serif"/>
          <w:b w:val="false"/>
          <w:bCs w:val="false"/>
          <w:sz w:val="24"/>
          <w:szCs w:val="24"/>
        </w:rPr>
        <w:t xml:space="preserve">Objective: Create an ER model representing fully normalized relations (Physical Data Model). </w:t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b w:val="false"/>
          <w:bCs w:val="false"/>
          <w:sz w:val="24"/>
          <w:szCs w:val="24"/>
        </w:rPr>
      </w:pPr>
      <w:r>
        <w:rPr>
          <w:rFonts w:ascii="Google Sans;sans-serif" w:hAnsi="Google Sans;sans-serif"/>
          <w:b w:val="false"/>
          <w:bCs w:val="false"/>
          <w:sz w:val="24"/>
          <w:szCs w:val="24"/>
        </w:rPr>
        <w:t>16. UML Class Diagram</w:t>
      </w:r>
    </w:p>
    <w:p>
      <w:pPr>
        <w:pStyle w:val="BodyText"/>
        <w:numPr>
          <w:ilvl w:val="0"/>
          <w:numId w:val="16"/>
        </w:numPr>
        <w:pBdr/>
        <w:bidi w:val="0"/>
        <w:spacing w:lineRule="auto" w:line="274" w:before="0" w:after="140"/>
        <w:jc w:val="start"/>
        <w:rPr/>
      </w:pPr>
      <w:bookmarkStart w:id="25" w:name="p-rc_6f23285db1d5a173-134"/>
      <w:bookmarkEnd w:id="25"/>
      <w:r>
        <w:rPr>
          <w:rFonts w:ascii="Google Sans Text;sans-serif" w:hAnsi="Google Sans Text;sans-serif"/>
          <w:b w:val="false"/>
          <w:bCs w:val="false"/>
          <w:sz w:val="24"/>
          <w:szCs w:val="24"/>
        </w:rPr>
        <w:t xml:space="preserve">Objective: Design a class diagram displaying class names, attributes, associations, and relationships. </w:t>
      </w:r>
      <w:bookmarkStart w:id="26" w:name="p-rc_6f23285db1d5a173-135"/>
      <w:bookmarkEnd w:id="26"/>
      <w:r>
        <w:rPr>
          <w:rFonts w:ascii="Google Sans Text;sans-serif" w:hAnsi="Google Sans Text;sans-serif"/>
          <w:b w:val="false"/>
          <w:bCs w:val="false"/>
          <w:sz w:val="24"/>
          <w:szCs w:val="24"/>
        </w:rPr>
        <w:t xml:space="preserve">Requirements: Include generalization, composition, and aggregation. </w:t>
      </w:r>
    </w:p>
    <w:p>
      <w:pPr>
        <w:pStyle w:val="BodyText"/>
        <w:numPr>
          <w:ilvl w:val="0"/>
          <w:numId w:val="0"/>
        </w:numPr>
        <w:pBdr/>
        <w:bidi w:val="0"/>
        <w:spacing w:lineRule="auto" w:line="274" w:before="0" w:after="140"/>
        <w:ind w:hanging="0" w:start="720"/>
        <w:jc w:val="start"/>
        <w:rPr>
          <w:rFonts w:ascii="Google Sans Text;sans-serif" w:hAnsi="Google Sans Text;sans-serif"/>
          <w:b w:val="false"/>
          <w:bCs w:val="false"/>
          <w:sz w:val="24"/>
          <w:szCs w:val="24"/>
        </w:rPr>
      </w:pPr>
      <w:r>
        <w:rPr>
          <w:rFonts w:ascii="Google Sans Text;sans-serif" w:hAnsi="Google Sans Text;sans-serif"/>
          <w:b w:val="false"/>
          <w:bCs w:val="false"/>
          <w:sz w:val="24"/>
          <w:szCs w:val="24"/>
        </w:rPr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b w:val="false"/>
          <w:bCs w:val="false"/>
          <w:sz w:val="24"/>
          <w:szCs w:val="24"/>
        </w:rPr>
      </w:pPr>
      <w:r>
        <w:rPr>
          <w:rFonts w:ascii="Google Sans;sans-serif" w:hAnsi="Google Sans;sans-serif"/>
          <w:b w:val="false"/>
          <w:bCs w:val="false"/>
          <w:sz w:val="24"/>
          <w:szCs w:val="24"/>
        </w:rPr>
        <w:t>17. Wireframes</w:t>
      </w:r>
    </w:p>
    <w:p>
      <w:pPr>
        <w:pStyle w:val="BodyText"/>
        <w:numPr>
          <w:ilvl w:val="0"/>
          <w:numId w:val="17"/>
        </w:numPr>
        <w:pBdr/>
        <w:bidi w:val="0"/>
        <w:spacing w:lineRule="auto" w:line="274" w:before="0" w:after="140"/>
        <w:jc w:val="start"/>
        <w:rPr/>
      </w:pPr>
      <w:bookmarkStart w:id="27" w:name="p-rc_6f23285db1d5a173-136"/>
      <w:bookmarkEnd w:id="27"/>
      <w:r>
        <w:rPr>
          <w:rFonts w:ascii="Google Sans Text;sans-serif" w:hAnsi="Google Sans Text;sans-serif"/>
          <w:b w:val="false"/>
          <w:bCs w:val="false"/>
          <w:sz w:val="24"/>
          <w:szCs w:val="24"/>
        </w:rPr>
        <w:t xml:space="preserve">Objective: Create UI wireframes for the following specific tasks using the example in Figure 10-3A (Chapter 10, Slide 11): </w:t>
      </w:r>
    </w:p>
    <w:p>
      <w:pPr>
        <w:pStyle w:val="BodyText"/>
        <w:numPr>
          <w:ilvl w:val="1"/>
          <w:numId w:val="17"/>
        </w:numPr>
        <w:pBdr/>
        <w:bidi w:val="0"/>
        <w:spacing w:lineRule="auto" w:line="274" w:before="0" w:after="140"/>
        <w:jc w:val="start"/>
        <w:rPr>
          <w:rFonts w:ascii="Google Sans Text;sans-serif" w:hAnsi="Google Sans Text;sans-serif"/>
          <w:b w:val="false"/>
          <w:bCs w:val="false"/>
          <w:sz w:val="24"/>
          <w:szCs w:val="24"/>
        </w:rPr>
      </w:pPr>
      <w:bookmarkStart w:id="28" w:name="p-rc_6f23285db1d5a173-137"/>
      <w:bookmarkEnd w:id="28"/>
      <w:r>
        <w:rPr>
          <w:rFonts w:ascii="Google Sans Text;sans-serif" w:hAnsi="Google Sans Text;sans-serif"/>
          <w:b w:val="false"/>
          <w:bCs w:val="false"/>
          <w:sz w:val="24"/>
          <w:szCs w:val="24"/>
        </w:rPr>
        <w:t xml:space="preserve">A. Appointment booking form for an existing (permanent) patient. </w:t>
      </w:r>
    </w:p>
    <w:p>
      <w:pPr>
        <w:pStyle w:val="BodyText"/>
        <w:numPr>
          <w:ilvl w:val="1"/>
          <w:numId w:val="17"/>
        </w:numPr>
        <w:pBdr/>
        <w:bidi w:val="0"/>
        <w:spacing w:lineRule="auto" w:line="274" w:before="0" w:after="140"/>
        <w:jc w:val="start"/>
        <w:rPr>
          <w:rFonts w:ascii="Google Sans Text;sans-serif" w:hAnsi="Google Sans Text;sans-serif"/>
          <w:b w:val="false"/>
          <w:bCs w:val="false"/>
          <w:sz w:val="24"/>
          <w:szCs w:val="24"/>
        </w:rPr>
      </w:pPr>
      <w:bookmarkStart w:id="29" w:name="p-rc_6f23285db1d5a173-138"/>
      <w:bookmarkEnd w:id="29"/>
      <w:r>
        <w:rPr>
          <w:rFonts w:ascii="Google Sans Text;sans-serif" w:hAnsi="Google Sans Text;sans-serif"/>
          <w:b w:val="false"/>
          <w:bCs w:val="false"/>
          <w:sz w:val="24"/>
          <w:szCs w:val="24"/>
        </w:rPr>
        <w:t xml:space="preserve">B. Change sequence in the Queue form for an emergency walk-in patient. </w:t>
      </w:r>
    </w:p>
    <w:p>
      <w:pPr>
        <w:pStyle w:val="BodyText"/>
        <w:numPr>
          <w:ilvl w:val="1"/>
          <w:numId w:val="17"/>
        </w:numPr>
        <w:pBdr/>
        <w:bidi w:val="0"/>
        <w:spacing w:lineRule="auto" w:line="274" w:before="0" w:after="140"/>
        <w:jc w:val="start"/>
        <w:rPr>
          <w:rFonts w:ascii="Google Sans Text;sans-serif" w:hAnsi="Google Sans Text;sans-serif"/>
          <w:b w:val="false"/>
          <w:bCs w:val="false"/>
          <w:sz w:val="24"/>
          <w:szCs w:val="24"/>
        </w:rPr>
      </w:pPr>
      <w:bookmarkStart w:id="30" w:name="p-rc_6f23285db1d5a173-139"/>
      <w:bookmarkEnd w:id="30"/>
      <w:r>
        <w:rPr>
          <w:rFonts w:ascii="Google Sans Text;sans-serif" w:hAnsi="Google Sans Text;sans-serif"/>
          <w:b w:val="false"/>
          <w:bCs w:val="false"/>
          <w:sz w:val="24"/>
          <w:szCs w:val="24"/>
        </w:rPr>
        <w:t xml:space="preserve">C. Create Staff Schedule report for any given week. </w:t>
      </w:r>
    </w:p>
    <w:p>
      <w:pPr>
        <w:pStyle w:val="BodyText"/>
        <w:numPr>
          <w:ilvl w:val="1"/>
          <w:numId w:val="17"/>
        </w:numPr>
        <w:pBdr/>
        <w:bidi w:val="0"/>
        <w:spacing w:lineRule="auto" w:line="274" w:before="0" w:after="140"/>
        <w:jc w:val="start"/>
        <w:rPr>
          <w:rFonts w:ascii="Google Sans Text;sans-serif" w:hAnsi="Google Sans Text;sans-serif"/>
          <w:b w:val="false"/>
          <w:bCs w:val="false"/>
          <w:sz w:val="24"/>
          <w:szCs w:val="24"/>
        </w:rPr>
      </w:pPr>
      <w:bookmarkStart w:id="31" w:name="p-rc_6f23285db1d5a173-140"/>
      <w:bookmarkEnd w:id="31"/>
      <w:r>
        <w:rPr>
          <w:rFonts w:ascii="Google Sans Text;sans-serif" w:hAnsi="Google Sans Text;sans-serif"/>
          <w:b w:val="false"/>
          <w:bCs w:val="false"/>
          <w:sz w:val="24"/>
          <w:szCs w:val="24"/>
        </w:rPr>
        <w:t xml:space="preserve">D. Store Patient Visit history form (using a single sample patient). </w:t>
      </w:r>
    </w:p>
    <w:p>
      <w:pPr>
        <w:pStyle w:val="BodyText"/>
        <w:numPr>
          <w:ilvl w:val="1"/>
          <w:numId w:val="17"/>
        </w:numPr>
        <w:pBdr/>
        <w:bidi w:val="0"/>
        <w:spacing w:lineRule="auto" w:line="274" w:before="0" w:after="140"/>
        <w:jc w:val="start"/>
        <w:rPr>
          <w:rFonts w:ascii="Google Sans Text;sans-serif" w:hAnsi="Google Sans Text;sans-serif"/>
          <w:b w:val="false"/>
          <w:bCs w:val="false"/>
          <w:sz w:val="24"/>
          <w:szCs w:val="24"/>
        </w:rPr>
      </w:pPr>
      <w:bookmarkStart w:id="32" w:name="p-rc_6f23285db1d5a173-141"/>
      <w:bookmarkEnd w:id="32"/>
      <w:r>
        <w:rPr>
          <w:rFonts w:ascii="Google Sans Text;sans-serif" w:hAnsi="Google Sans Text;sans-serif"/>
          <w:b w:val="false"/>
          <w:bCs w:val="false"/>
          <w:sz w:val="24"/>
          <w:szCs w:val="24"/>
        </w:rPr>
        <w:t xml:space="preserve">E. Patient Payment Entry form (one unified form for all types of payments, such as doctor notes, uninsured services, etc.). </w:t>
      </w:r>
    </w:p>
    <w:p>
      <w:pPr>
        <w:pStyle w:val="BodyText"/>
        <w:pBdr/>
        <w:bidi w:val="0"/>
        <w:spacing w:lineRule="auto" w:line="274" w:before="0" w:after="140"/>
        <w:jc w:val="start"/>
        <w:rPr>
          <w:rFonts w:ascii="Google Sans Text;sans-serif" w:hAnsi="Google Sans Text;sans-serif"/>
          <w:b w:val="false"/>
          <w:bCs w:val="false"/>
          <w:sz w:val="24"/>
          <w:szCs w:val="24"/>
        </w:rPr>
      </w:pPr>
      <w:r>
        <w:rPr>
          <w:rFonts w:ascii="Google Sans Text;sans-serif" w:hAnsi="Google Sans Text;sans-serif"/>
          <w:b w:val="false"/>
          <w:bCs w:val="false"/>
          <w:sz w:val="24"/>
          <w:szCs w:val="24"/>
        </w:rPr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b w:val="false"/>
          <w:bCs w:val="false"/>
          <w:sz w:val="24"/>
          <w:szCs w:val="24"/>
        </w:rPr>
      </w:pPr>
      <w:r>
        <w:rPr>
          <w:rFonts w:ascii="Google Sans;sans-serif" w:hAnsi="Google Sans;sans-serif"/>
          <w:b w:val="false"/>
          <w:bCs w:val="false"/>
          <w:sz w:val="24"/>
          <w:szCs w:val="24"/>
        </w:rPr>
        <w:t>18. Dialogue Diagram</w:t>
      </w:r>
    </w:p>
    <w:p>
      <w:pPr>
        <w:pStyle w:val="BodyText"/>
        <w:numPr>
          <w:ilvl w:val="0"/>
          <w:numId w:val="18"/>
        </w:numPr>
        <w:pBdr/>
        <w:bidi w:val="0"/>
        <w:spacing w:lineRule="auto" w:line="274" w:before="0" w:after="140"/>
        <w:jc w:val="start"/>
        <w:rPr/>
      </w:pPr>
      <w:bookmarkStart w:id="33" w:name="p-rc_6f23285db1d5a173-142"/>
      <w:bookmarkEnd w:id="33"/>
      <w:r>
        <w:rPr>
          <w:rFonts w:ascii="Google Sans Text;sans-serif" w:hAnsi="Google Sans Text;sans-serif"/>
          <w:b w:val="false"/>
          <w:bCs w:val="false"/>
          <w:sz w:val="24"/>
          <w:szCs w:val="24"/>
        </w:rPr>
        <w:t xml:space="preserve">Objective: Create a dialogue diagram for any one actor/scenario. </w:t>
      </w:r>
      <w:bookmarkStart w:id="34" w:name="p-rc_6f23285db1d5a173-143"/>
      <w:bookmarkEnd w:id="34"/>
      <w:r>
        <w:rPr>
          <w:rFonts w:ascii="Google Sans Text;sans-serif" w:hAnsi="Google Sans Text;sans-serif"/>
          <w:b w:val="false"/>
          <w:bCs w:val="false"/>
          <w:sz w:val="24"/>
          <w:szCs w:val="24"/>
        </w:rPr>
        <w:t xml:space="preserve">Format: Use the example from Chapter 11, Figure 11-19, Slide 45. </w:t>
      </w:r>
    </w:p>
    <w:p>
      <w:pPr>
        <w:pStyle w:val="BodyText"/>
        <w:pBdr/>
        <w:bidi w:val="0"/>
        <w:spacing w:lineRule="auto" w:line="274" w:before="0" w:after="140"/>
        <w:jc w:val="start"/>
        <w:rPr>
          <w:rFonts w:ascii="Google Sans Text;sans-serif" w:hAnsi="Google Sans Text;sans-serif"/>
          <w:b w:val="false"/>
          <w:bCs w:val="false"/>
          <w:sz w:val="24"/>
          <w:szCs w:val="24"/>
        </w:rPr>
      </w:pPr>
      <w:r>
        <w:rPr>
          <w:rFonts w:ascii="Google Sans Text;sans-serif" w:hAnsi="Google Sans Text;sans-serif"/>
          <w:b w:val="false"/>
          <w:bCs w:val="false"/>
          <w:sz w:val="24"/>
          <w:szCs w:val="24"/>
        </w:rPr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b w:val="false"/>
          <w:bCs w:val="false"/>
          <w:sz w:val="24"/>
          <w:szCs w:val="24"/>
        </w:rPr>
      </w:pPr>
      <w:r>
        <w:rPr>
          <w:rFonts w:ascii="Google Sans;sans-serif" w:hAnsi="Google Sans;sans-serif"/>
          <w:b w:val="false"/>
          <w:bCs w:val="false"/>
          <w:sz w:val="24"/>
          <w:szCs w:val="24"/>
        </w:rPr>
        <w:t>19. Testing Strategy</w:t>
      </w:r>
    </w:p>
    <w:p>
      <w:pPr>
        <w:pStyle w:val="BodyText"/>
        <w:numPr>
          <w:ilvl w:val="0"/>
          <w:numId w:val="19"/>
        </w:numPr>
        <w:pBdr/>
        <w:bidi w:val="0"/>
        <w:spacing w:lineRule="auto" w:line="274" w:before="0" w:after="140"/>
        <w:jc w:val="start"/>
        <w:rPr/>
      </w:pPr>
      <w:bookmarkStart w:id="35" w:name="p-rc_6f23285db1d5a173-144"/>
      <w:bookmarkEnd w:id="35"/>
      <w:r>
        <w:rPr>
          <w:rFonts w:ascii="Google Sans Text;sans-serif" w:hAnsi="Google Sans Text;sans-serif"/>
          <w:b w:val="false"/>
          <w:bCs w:val="false"/>
          <w:sz w:val="24"/>
          <w:szCs w:val="24"/>
        </w:rPr>
        <w:t xml:space="preserve">Objective: Produce a one-page testing strategy document outlining test types and the testing process. </w:t>
      </w:r>
      <w:bookmarkStart w:id="36" w:name="p-rc_6f23285db1d5a173-145"/>
      <w:bookmarkEnd w:id="36"/>
      <w:r>
        <w:rPr>
          <w:rFonts w:ascii="Google Sans Text;sans-serif" w:hAnsi="Google Sans Text;sans-serif"/>
          <w:b w:val="false"/>
          <w:bCs w:val="false"/>
          <w:sz w:val="24"/>
          <w:szCs w:val="24"/>
        </w:rPr>
        <w:t xml:space="preserve">Format: Use information provided in Chapter 12. 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0" w:characterSet="windows-1252"/>
    <w:family w:val="modern"/>
    <w:pitch w:val="fixed"/>
  </w:font>
  <w:font w:name="Liberation Sans">
    <w:altName w:val="Arial"/>
    <w:charset w:val="00" w:characterSet="windows-1252"/>
    <w:family w:val="swiss"/>
    <w:pitch w:val="variable"/>
  </w:font>
  <w:font w:name="Google Sans">
    <w:altName w:val="sans-serif"/>
    <w:charset w:val="00" w:characterSet="windows-1252"/>
    <w:family w:val="auto"/>
    <w:pitch w:val="default"/>
  </w:font>
  <w:font w:name="Google Sans Text">
    <w:altName w:val="sans-serif"/>
    <w:charset w:val="00" w:characterSet="windows-1252"/>
    <w:family w:val="auto"/>
    <w:pitch w:val="default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0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CA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Arial"/>
      <w:color w:val="auto"/>
      <w:kern w:val="2"/>
      <w:sz w:val="24"/>
      <w:szCs w:val="24"/>
      <w:lang w:val="en-CA" w:eastAsia="zh-CN" w:bidi="hi-IN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SimSun" w:cs="Arial"/>
      <w:b/>
      <w:bCs/>
      <w:sz w:val="36"/>
      <w:szCs w:val="36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NSimSun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LibreOffice/26.2.1.2$Windows_X86_64 LibreOffice_project/620$Build-2</Application>
  <AppVersion>15.0000</AppVersion>
  <Pages>3</Pages>
  <Words>637</Words>
  <Characters>3578</Characters>
  <CharactersWithSpaces>4162</CharactersWithSpaces>
  <Paragraphs>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2026-10-01T09:30:00Z</dcterms:created>
  <dc:creator/>
  <dc:description/>
  <dc:language>en-CA</dc:language>
  <cp:lastModifiedBy/>
  <dcterms:modified xsi:type="dcterms:W3CDTF">2026-10-01T09:44:36Z</dcterms:modified>
  <cp:revision>1</cp:revision>
  <dc:subject/>
  <dc:title/>
</cp:coreProperties>
</file>