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0823E9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7A1C3E67" w:rsidR="00E63230" w:rsidRPr="009778C8" w:rsidRDefault="00102DCA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VisProactive Diameter</w:t>
      </w:r>
      <w:r w:rsidR="00BF7490">
        <w:rPr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[PR_3629]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0823E9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387C2D16" w14:textId="77777777" w:rsidR="00A161DE" w:rsidRDefault="00A161DE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5890679" w:history="1">
        <w:r w:rsidRPr="00756685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756685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DA69EE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0" w:history="1">
        <w:r w:rsidR="00A161DE" w:rsidRPr="00756685">
          <w:rPr>
            <w:rStyle w:val="Hyperlink"/>
          </w:rPr>
          <w:t>1.1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Purpose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_Toc395890680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5</w:t>
        </w:r>
        <w:r w:rsidR="00A161DE">
          <w:rPr>
            <w:webHidden/>
          </w:rPr>
          <w:fldChar w:fldCharType="end"/>
        </w:r>
      </w:hyperlink>
    </w:p>
    <w:p w14:paraId="6C1E8721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1" w:history="1">
        <w:r w:rsidR="00A161DE" w:rsidRPr="00756685">
          <w:rPr>
            <w:rStyle w:val="Hyperlink"/>
          </w:rPr>
          <w:t>1.2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Definitions, Acronyms, and Abbreviations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_Toc395890681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5</w:t>
        </w:r>
        <w:r w:rsidR="00A161DE">
          <w:rPr>
            <w:webHidden/>
          </w:rPr>
          <w:fldChar w:fldCharType="end"/>
        </w:r>
      </w:hyperlink>
    </w:p>
    <w:p w14:paraId="6A32FB9D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2" w:history="1">
        <w:r w:rsidR="00A161DE" w:rsidRPr="00756685">
          <w:rPr>
            <w:rStyle w:val="Hyperlink"/>
          </w:rPr>
          <w:t>1.3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Correction and Revisions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_Toc395890682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5</w:t>
        </w:r>
        <w:r w:rsidR="00A161DE">
          <w:rPr>
            <w:webHidden/>
          </w:rPr>
          <w:fldChar w:fldCharType="end"/>
        </w:r>
      </w:hyperlink>
    </w:p>
    <w:p w14:paraId="40EBB530" w14:textId="77777777" w:rsidR="00A161DE" w:rsidRDefault="000823E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5890683" w:history="1">
        <w:r w:rsidR="00A161DE" w:rsidRPr="00756685">
          <w:rPr>
            <w:rStyle w:val="Hyperlink"/>
          </w:rPr>
          <w:t>2</w:t>
        </w:r>
        <w:r w:rsidR="00A161DE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A161DE" w:rsidRPr="00756685">
          <w:rPr>
            <w:rStyle w:val="Hyperlink"/>
          </w:rPr>
          <w:t>Software Design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_Toc395890683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6</w:t>
        </w:r>
        <w:r w:rsidR="00A161DE">
          <w:rPr>
            <w:webHidden/>
          </w:rPr>
          <w:fldChar w:fldCharType="end"/>
        </w:r>
      </w:hyperlink>
    </w:p>
    <w:p w14:paraId="2D92D5A5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4" w:history="1">
        <w:r w:rsidR="00A161DE" w:rsidRPr="00756685">
          <w:rPr>
            <w:rStyle w:val="Hyperlink"/>
          </w:rPr>
          <w:t>2.1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High Level Design Details – Permission Level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_Toc395890684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6</w:t>
        </w:r>
        <w:r w:rsidR="00A161DE">
          <w:rPr>
            <w:webHidden/>
          </w:rPr>
          <w:fldChar w:fldCharType="end"/>
        </w:r>
      </w:hyperlink>
    </w:p>
    <w:p w14:paraId="751AE14C" w14:textId="77777777" w:rsidR="00A161DE" w:rsidRDefault="000823E9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5890685" w:history="1">
        <w:r w:rsidR="00A161DE" w:rsidRPr="00756685">
          <w:rPr>
            <w:rStyle w:val="Hyperlink"/>
            <w:rFonts w:ascii="Symbol" w:hAnsi="Symbol"/>
          </w:rPr>
          <w:t></w:t>
        </w:r>
        <w:r w:rsidR="00A161DE">
          <w:rPr>
            <w:rFonts w:asciiTheme="minorHAnsi" w:hAnsiTheme="minorHAnsi" w:cstheme="minorBidi"/>
            <w:sz w:val="22"/>
            <w:lang w:eastAsia="zh-CN"/>
          </w:rPr>
          <w:tab/>
        </w:r>
        <w:r w:rsidR="00A161DE" w:rsidRPr="00756685">
          <w:rPr>
            <w:rStyle w:val="Hyperlink"/>
          </w:rPr>
          <w:t>For Non Syniverse Company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_Toc395890685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6</w:t>
        </w:r>
        <w:r w:rsidR="00A161DE">
          <w:rPr>
            <w:webHidden/>
          </w:rPr>
          <w:fldChar w:fldCharType="end"/>
        </w:r>
      </w:hyperlink>
    </w:p>
    <w:p w14:paraId="23420FF4" w14:textId="77777777" w:rsidR="00A161DE" w:rsidRDefault="000823E9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5890686" w:history="1">
        <w:r w:rsidR="00A161DE" w:rsidRPr="00756685">
          <w:rPr>
            <w:rStyle w:val="Hyperlink"/>
            <w:rFonts w:ascii="Symbol" w:hAnsi="Symbol"/>
          </w:rPr>
          <w:t></w:t>
        </w:r>
        <w:r w:rsidR="00A161DE">
          <w:rPr>
            <w:rFonts w:asciiTheme="minorHAnsi" w:hAnsiTheme="minorHAnsi" w:cstheme="minorBidi"/>
            <w:sz w:val="22"/>
            <w:lang w:eastAsia="zh-CN"/>
          </w:rPr>
          <w:tab/>
        </w:r>
        <w:r w:rsidR="00A161DE" w:rsidRPr="00756685">
          <w:rPr>
            <w:rStyle w:val="Hyperlink"/>
          </w:rPr>
          <w:t>For Syniverse Company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_Toc395890686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7</w:t>
        </w:r>
        <w:r w:rsidR="00A161DE">
          <w:rPr>
            <w:webHidden/>
          </w:rPr>
          <w:fldChar w:fldCharType="end"/>
        </w:r>
      </w:hyperlink>
    </w:p>
    <w:p w14:paraId="386ADA55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7" w:history="1">
        <w:r w:rsidR="00A161DE" w:rsidRPr="00756685">
          <w:rPr>
            <w:rStyle w:val="Hyperlink"/>
          </w:rPr>
          <w:t>2.2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Detailed Permission Level Changes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_Toc395890687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9</w:t>
        </w:r>
        <w:r w:rsidR="00A161DE">
          <w:rPr>
            <w:webHidden/>
          </w:rPr>
          <w:fldChar w:fldCharType="end"/>
        </w:r>
      </w:hyperlink>
    </w:p>
    <w:p w14:paraId="7646CEC9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8" w:history="1">
        <w:r w:rsidR="00A161DE" w:rsidRPr="00756685">
          <w:rPr>
            <w:rStyle w:val="Hyperlink"/>
          </w:rPr>
          <w:t>2.3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DNS entries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_Toc395890688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12</w:t>
        </w:r>
        <w:r w:rsidR="00A161DE">
          <w:rPr>
            <w:webHidden/>
          </w:rPr>
          <w:fldChar w:fldCharType="end"/>
        </w:r>
      </w:hyperlink>
    </w:p>
    <w:p w14:paraId="1577E20B" w14:textId="77777777" w:rsidR="00A161DE" w:rsidRDefault="000823E9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9" w:history="1">
        <w:r w:rsidR="00A161DE" w:rsidRPr="00756685">
          <w:rPr>
            <w:rStyle w:val="Hyperlink"/>
          </w:rPr>
          <w:t>2.4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Grant Perms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_Toc395890689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12</w:t>
        </w:r>
        <w:r w:rsidR="00A161DE">
          <w:rPr>
            <w:webHidden/>
          </w:rPr>
          <w:fldChar w:fldCharType="end"/>
        </w:r>
      </w:hyperlink>
    </w:p>
    <w:p w14:paraId="33277E90" w14:textId="77777777" w:rsidR="00A161DE" w:rsidRDefault="000823E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5890690" w:history="1">
        <w:r w:rsidR="00A161DE" w:rsidRPr="00756685">
          <w:rPr>
            <w:rStyle w:val="Hyperlink"/>
          </w:rPr>
          <w:t>3</w:t>
        </w:r>
        <w:r w:rsidR="00A161DE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A161DE" w:rsidRPr="00756685">
          <w:rPr>
            <w:rStyle w:val="Hyperlink"/>
          </w:rPr>
          <w:t>Requirements Tracing Matrix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_Toc395890690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13</w:t>
        </w:r>
        <w:r w:rsidR="00A161DE">
          <w:rPr>
            <w:webHidden/>
          </w:rPr>
          <w:fldChar w:fldCharType="end"/>
        </w:r>
      </w:hyperlink>
    </w:p>
    <w:p w14:paraId="09BAC2E3" w14:textId="2C15EEF4" w:rsidR="00633193" w:rsidRPr="009C37B8" w:rsidRDefault="00A161DE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4" w:name="_Toc386698819"/>
      <w:bookmarkStart w:id="35" w:name="_Toc395890680"/>
      <w:bookmarkStart w:id="36" w:name="_Toc413634476"/>
      <w:bookmarkStart w:id="37" w:name="_Toc524918119"/>
      <w:bookmarkStart w:id="38" w:name="_Toc30471866"/>
      <w:bookmarkStart w:id="39" w:name="_Toc120431114"/>
      <w:bookmarkStart w:id="40" w:name="_Toc120506097"/>
      <w:r>
        <w:t>Purpose</w:t>
      </w:r>
      <w:bookmarkEnd w:id="34"/>
      <w:bookmarkEnd w:id="35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1" w:name="_Toc386698820"/>
      <w:bookmarkStart w:id="42" w:name="_Toc395890681"/>
      <w:r>
        <w:t>Definitions, Acronyms, and Abbreviations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1568DF1" w14:textId="77777777" w:rsidR="00633193" w:rsidRDefault="00633193" w:rsidP="00F559C7">
      <w:pPr>
        <w:pStyle w:val="Caption"/>
      </w:pPr>
      <w:bookmarkStart w:id="43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4" w:name="_Toc121283080"/>
      <w:bookmarkStart w:id="45" w:name="_Toc121283169"/>
      <w:bookmarkStart w:id="46" w:name="_Toc121285904"/>
      <w:bookmarkStart w:id="47" w:name="_Toc121293163"/>
      <w:bookmarkStart w:id="48" w:name="_Toc121295418"/>
      <w:bookmarkStart w:id="49" w:name="_Toc121295880"/>
      <w:bookmarkStart w:id="50" w:name="_Toc121297117"/>
      <w:bookmarkStart w:id="51" w:name="_Toc122249072"/>
      <w:bookmarkStart w:id="52" w:name="_Toc122249602"/>
      <w:bookmarkStart w:id="53" w:name="_Toc444672557"/>
      <w:bookmarkStart w:id="54" w:name="_Toc445178827"/>
      <w:bookmarkStart w:id="55" w:name="_Toc458840660"/>
      <w:bookmarkStart w:id="56" w:name="_Toc459622458"/>
      <w:bookmarkStart w:id="57" w:name="_Toc460824316"/>
      <w:bookmarkStart w:id="58" w:name="_Toc460905829"/>
      <w:bookmarkStart w:id="59" w:name="_Toc460910945"/>
      <w:bookmarkStart w:id="60" w:name="_Toc524918126"/>
      <w:bookmarkStart w:id="61" w:name="_Toc30471871"/>
      <w:bookmarkStart w:id="62" w:name="_Toc120431119"/>
      <w:bookmarkStart w:id="63" w:name="_Toc120506102"/>
      <w:bookmarkStart w:id="64" w:name="_Toc386698821"/>
      <w:bookmarkStart w:id="65" w:name="_Toc395890682"/>
      <w:bookmarkStart w:id="66" w:name="_Toc413634482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t>Correction and Revisions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CF21246" w14:textId="77777777" w:rsidR="002C6652" w:rsidRDefault="00B126A7" w:rsidP="002C6652">
      <w:pPr>
        <w:tabs>
          <w:tab w:val="clear" w:pos="9360"/>
        </w:tabs>
      </w:pPr>
      <w:bookmarkStart w:id="67" w:name="_Toc122750872"/>
      <w:bookmarkStart w:id="68" w:name="_Toc122751573"/>
      <w:bookmarkStart w:id="69" w:name="_Toc122752425"/>
      <w:bookmarkStart w:id="70" w:name="_Toc122753277"/>
      <w:bookmarkStart w:id="71" w:name="_Toc122754129"/>
      <w:bookmarkStart w:id="72" w:name="_Toc122754980"/>
      <w:bookmarkStart w:id="73" w:name="_Toc124128234"/>
      <w:bookmarkStart w:id="74" w:name="_Toc124128654"/>
      <w:bookmarkStart w:id="75" w:name="_Toc124129074"/>
      <w:bookmarkStart w:id="76" w:name="_Toc124129494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t>Please direct comments or suggestions for modification, preferably via email, to:</w:t>
      </w:r>
    </w:p>
    <w:p w14:paraId="5DB3E40A" w14:textId="77777777" w:rsidR="002C6652" w:rsidRPr="002C6652" w:rsidRDefault="008D6052" w:rsidP="002C6652">
      <w:pPr>
        <w:tabs>
          <w:tab w:val="clear" w:pos="9360"/>
        </w:tabs>
      </w:pPr>
      <w:r>
        <w:rPr>
          <w:b/>
        </w:rPr>
        <w:t>Gaurav Sharma</w:t>
      </w:r>
      <w:r w:rsidR="00B126A7">
        <w:rPr>
          <w:b/>
        </w:rPr>
        <w:tab/>
      </w:r>
    </w:p>
    <w:p w14:paraId="594040F4" w14:textId="77777777" w:rsidR="00B126A7" w:rsidRPr="00C261C5" w:rsidRDefault="00B126A7" w:rsidP="002C6652">
      <w:pPr>
        <w:tabs>
          <w:tab w:val="clear" w:pos="9360"/>
        </w:tabs>
        <w:rPr>
          <w:b/>
        </w:rPr>
      </w:pPr>
      <w:r>
        <w:rPr>
          <w:b/>
        </w:rPr>
        <w:t>813-637-5</w:t>
      </w:r>
      <w:r w:rsidR="008D6052">
        <w:rPr>
          <w:b/>
        </w:rPr>
        <w:t>765</w:t>
      </w:r>
    </w:p>
    <w:p w14:paraId="1108AB02" w14:textId="77777777" w:rsidR="00B126A7" w:rsidRDefault="000823E9" w:rsidP="002C6652">
      <w:pPr>
        <w:tabs>
          <w:tab w:val="clear" w:pos="9360"/>
        </w:tabs>
      </w:pPr>
      <w:hyperlink r:id="rId13" w:history="1">
        <w:r w:rsidR="00AC6B28" w:rsidRPr="003706DD">
          <w:rPr>
            <w:rStyle w:val="Hyperlink"/>
          </w:rPr>
          <w:t>gaurav.sharma@syniverse.com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r w:rsidR="000823E9">
        <w:fldChar w:fldCharType="begin"/>
      </w:r>
      <w:r w:rsidR="000823E9">
        <w:instrText xml:space="preserve"> HYPERLINK "mailto:Sarath.mani@syniverse.com" </w:instrText>
      </w:r>
      <w:r w:rsidR="000823E9">
        <w:fldChar w:fldCharType="separate"/>
      </w:r>
      <w:r w:rsidR="000823E9">
        <w:fldChar w:fldCharType="end"/>
      </w:r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77" w:name="_Toc386698822"/>
      <w:bookmarkStart w:id="78" w:name="_Toc395890683"/>
      <w:r>
        <w:lastRenderedPageBreak/>
        <w:t>Software Design</w:t>
      </w:r>
      <w:bookmarkEnd w:id="77"/>
      <w:bookmarkEnd w:id="78"/>
      <w:r>
        <w:t xml:space="preserve">  </w:t>
      </w:r>
    </w:p>
    <w:p w14:paraId="4844DDB3" w14:textId="77777777" w:rsidR="00633193" w:rsidRDefault="00633193" w:rsidP="00F559C7"/>
    <w:p w14:paraId="14F9F139" w14:textId="77777777" w:rsidR="00EF18D6" w:rsidRDefault="00791D70" w:rsidP="00791D70">
      <w:pPr>
        <w:pStyle w:val="Heading2"/>
      </w:pPr>
      <w:bookmarkStart w:id="79" w:name="_Toc386698823"/>
      <w:bookmarkStart w:id="80" w:name="_Toc395890684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End w:id="79"/>
      <w:bookmarkEnd w:id="80"/>
    </w:p>
    <w:p w14:paraId="53A7DF56" w14:textId="77777777" w:rsidR="00EF18D6" w:rsidRDefault="00EF18D6" w:rsidP="00F559C7"/>
    <w:p w14:paraId="6A2FD8F5" w14:textId="77777777" w:rsidR="00791D70" w:rsidRPr="00422743" w:rsidRDefault="00791D70" w:rsidP="006C150A">
      <w:pPr>
        <w:pStyle w:val="Heading3"/>
      </w:pPr>
      <w:bookmarkStart w:id="81" w:name="_Toc386698824"/>
      <w:bookmarkStart w:id="82" w:name="_Toc395890685"/>
      <w:r w:rsidRPr="00422743">
        <w:t xml:space="preserve">For </w:t>
      </w:r>
      <w:r w:rsidR="00137968">
        <w:t>Non Syniverse Company</w:t>
      </w:r>
      <w:bookmarkEnd w:id="81"/>
      <w:bookmarkEnd w:id="82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4B736754" w14:textId="3C4A9FA2" w:rsidR="00185DB2" w:rsidRPr="00185DB2" w:rsidRDefault="00185DB2" w:rsidP="00185DB2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7E400666" w:rsidR="00137968" w:rsidRDefault="00AF515C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60FBFD09" wp14:editId="3E272194">
            <wp:extent cx="21431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78D39C55" w14:textId="77777777" w:rsidR="00033192" w:rsidRDefault="00DD48C1" w:rsidP="00F559C7">
      <w:r>
        <w:t>The Non-Syniverse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3CAC338F" w14:textId="77777777" w:rsidR="00FE2423" w:rsidRDefault="002075AF" w:rsidP="00F559C7">
      <w:pPr>
        <w:rPr>
          <w:noProof/>
        </w:rPr>
      </w:pPr>
      <w:r>
        <w:t xml:space="preserve">User’s having user permission </w:t>
      </w:r>
      <w:r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 </w:t>
      </w:r>
      <w:r w:rsidRPr="00A22608">
        <w:rPr>
          <w:b/>
          <w:noProof/>
          <w:lang w:eastAsia="zh-CN"/>
        </w:rPr>
        <w:t>View</w:t>
      </w:r>
      <w:r>
        <w:rPr>
          <w:noProof/>
        </w:rPr>
        <w:t>” and/or “</w:t>
      </w:r>
      <w:r w:rsidRPr="00A22608">
        <w:rPr>
          <w:b/>
          <w:noProof/>
        </w:rPr>
        <w:t>Heat Map Pod</w:t>
      </w:r>
      <w:r>
        <w:rPr>
          <w:noProof/>
        </w:rPr>
        <w:t xml:space="preserve">” under </w:t>
      </w:r>
      <w:r w:rsidRPr="00CF5B78">
        <w:rPr>
          <w:b/>
          <w:noProof/>
        </w:rPr>
        <w:t>“</w:t>
      </w:r>
      <w:r>
        <w:rPr>
          <w:b/>
          <w:noProof/>
        </w:rPr>
        <w:t>VisProactive - Diameter</w:t>
      </w:r>
      <w:r w:rsidRPr="00CF5B78">
        <w:rPr>
          <w:b/>
          <w:noProof/>
        </w:rPr>
        <w:t>”</w:t>
      </w:r>
      <w:r>
        <w:rPr>
          <w:noProof/>
        </w:rPr>
        <w:t xml:space="preserve">  will see “</w:t>
      </w:r>
      <w:r w:rsidR="00135B24">
        <w:rPr>
          <w:noProof/>
        </w:rPr>
        <w:t>Alert</w:t>
      </w:r>
      <w:r>
        <w:rPr>
          <w:noProof/>
        </w:rPr>
        <w:t xml:space="preserve"> Pod” and/or “Heat Map Pod” link respectively. </w:t>
      </w:r>
    </w:p>
    <w:p w14:paraId="5E4ED533" w14:textId="77777777" w:rsidR="00FE2423" w:rsidRDefault="00FE2423" w:rsidP="00F559C7">
      <w:pPr>
        <w:rPr>
          <w:noProof/>
        </w:rPr>
      </w:pPr>
    </w:p>
    <w:p w14:paraId="64F6A5FA" w14:textId="3542CA12" w:rsidR="00D62700" w:rsidRDefault="00BC09A5" w:rsidP="00F559C7">
      <w:r>
        <w:rPr>
          <w:noProof/>
          <w:lang w:eastAsia="zh-CN"/>
        </w:rPr>
        <w:drawing>
          <wp:inline distT="0" distB="0" distL="0" distR="0" wp14:anchorId="70C952FB" wp14:editId="76815C38">
            <wp:extent cx="54864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E8C" w14:textId="77777777" w:rsidR="00137968" w:rsidRPr="00422743" w:rsidRDefault="00137968" w:rsidP="00137968">
      <w:pPr>
        <w:pStyle w:val="Heading3"/>
      </w:pPr>
      <w:bookmarkStart w:id="83" w:name="_Toc386698825"/>
      <w:bookmarkStart w:id="84" w:name="_Toc395890686"/>
      <w:r w:rsidRPr="00422743">
        <w:t xml:space="preserve">For </w:t>
      </w:r>
      <w:r>
        <w:t>Syniverse Company</w:t>
      </w:r>
      <w:bookmarkEnd w:id="83"/>
      <w:bookmarkEnd w:id="84"/>
    </w:p>
    <w:p w14:paraId="0FF12365" w14:textId="77777777" w:rsidR="00137968" w:rsidRDefault="00137968" w:rsidP="00F559C7"/>
    <w:p w14:paraId="30E787B3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Company Permissions:</w:t>
      </w:r>
    </w:p>
    <w:p w14:paraId="3D4DA5BC" w14:textId="77777777" w:rsidR="00137968" w:rsidRDefault="00137968" w:rsidP="00F559C7"/>
    <w:p w14:paraId="66DBF09D" w14:textId="078F03CC" w:rsidR="00175893" w:rsidRPr="00185DB2" w:rsidRDefault="00175893" w:rsidP="00175893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1EAAB6A4" w14:textId="77777777" w:rsidR="00175893" w:rsidRDefault="00175893" w:rsidP="00175893"/>
    <w:p w14:paraId="162D71DF" w14:textId="77777777" w:rsidR="00175893" w:rsidRDefault="00175893" w:rsidP="00175893">
      <w:pPr>
        <w:ind w:left="108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6264B40A" wp14:editId="4C5BE09D">
            <wp:extent cx="4638675" cy="527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5A4" w14:textId="77777777" w:rsidR="00062D40" w:rsidRDefault="00062D40" w:rsidP="00175893">
      <w:pPr>
        <w:ind w:left="1080"/>
        <w:rPr>
          <w:noProof/>
        </w:rPr>
      </w:pPr>
    </w:p>
    <w:p w14:paraId="178EF62C" w14:textId="77777777" w:rsidR="00137968" w:rsidRDefault="00137968" w:rsidP="00F559C7"/>
    <w:p w14:paraId="6286B78B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53C4D39" w14:textId="77777777" w:rsidR="008B585D" w:rsidRPr="00137968" w:rsidRDefault="008B585D" w:rsidP="00137968">
      <w:pPr>
        <w:rPr>
          <w:b/>
        </w:rPr>
      </w:pPr>
    </w:p>
    <w:p w14:paraId="556B7BF7" w14:textId="2DBEF131" w:rsidR="00137968" w:rsidRDefault="008A193C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48FE4630" wp14:editId="5DD77561">
            <wp:extent cx="2209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07" w14:textId="77777777" w:rsidR="00DD48C1" w:rsidRDefault="00DD48C1" w:rsidP="00F559C7">
      <w:r>
        <w:t xml:space="preserve">The Syniverse </w:t>
      </w:r>
      <w:proofErr w:type="gramStart"/>
      <w:r>
        <w:t>company</w:t>
      </w:r>
      <w:proofErr w:type="gramEnd"/>
      <w:r>
        <w:t xml:space="preserve"> will get assigned “</w:t>
      </w:r>
      <w:proofErr w:type="spellStart"/>
      <w:r w:rsidR="00BB6088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23B819B7" w14:textId="77777777" w:rsidR="0064675A" w:rsidRDefault="0064675A" w:rsidP="00F559C7"/>
    <w:p w14:paraId="16514B68" w14:textId="25358256" w:rsidR="00137968" w:rsidRDefault="008B585D" w:rsidP="00F559C7">
      <w:r>
        <w:t xml:space="preserve">User’s having </w:t>
      </w:r>
      <w:r w:rsidR="00490635">
        <w:t xml:space="preserve">user permission </w:t>
      </w:r>
      <w:r w:rsidR="00FC4EDD"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="00FC4EDD" w:rsidRPr="00A22608">
        <w:rPr>
          <w:rFonts w:hint="eastAsia"/>
          <w:b/>
          <w:noProof/>
          <w:lang w:eastAsia="zh-CN"/>
        </w:rPr>
        <w:t xml:space="preserve"> Pod </w:t>
      </w:r>
      <w:r w:rsidR="00FC4EDD" w:rsidRPr="00A22608">
        <w:rPr>
          <w:b/>
          <w:noProof/>
          <w:lang w:eastAsia="zh-CN"/>
        </w:rPr>
        <w:t>View</w:t>
      </w:r>
      <w:r w:rsidR="00FC4EDD">
        <w:rPr>
          <w:noProof/>
        </w:rPr>
        <w:t>” and</w:t>
      </w:r>
      <w:r w:rsidR="00490635">
        <w:rPr>
          <w:noProof/>
        </w:rPr>
        <w:t>/or</w:t>
      </w:r>
      <w:r w:rsidR="00FC4EDD">
        <w:rPr>
          <w:noProof/>
        </w:rPr>
        <w:t xml:space="preserve"> “</w:t>
      </w:r>
      <w:r w:rsidR="00FC4EDD" w:rsidRPr="00A22608">
        <w:rPr>
          <w:b/>
          <w:noProof/>
        </w:rPr>
        <w:t>Heat Map Pod</w:t>
      </w:r>
      <w:r w:rsidR="00FC4EDD">
        <w:rPr>
          <w:noProof/>
        </w:rPr>
        <w:t xml:space="preserve">” under </w:t>
      </w:r>
      <w:r w:rsidR="00FC4EDD" w:rsidRPr="00CF5B78">
        <w:rPr>
          <w:b/>
          <w:noProof/>
        </w:rPr>
        <w:t>“</w:t>
      </w:r>
      <w:r w:rsidR="00FC4EDD">
        <w:rPr>
          <w:b/>
          <w:noProof/>
        </w:rPr>
        <w:t>VisProactive - Diameter</w:t>
      </w:r>
      <w:r w:rsidR="00FC4EDD" w:rsidRPr="00CF5B78">
        <w:rPr>
          <w:b/>
          <w:noProof/>
        </w:rPr>
        <w:t>”</w:t>
      </w:r>
      <w:r w:rsidR="00FC4EDD">
        <w:rPr>
          <w:noProof/>
        </w:rPr>
        <w:t xml:space="preserve">  will </w:t>
      </w:r>
      <w:r w:rsidR="00470DCE">
        <w:rPr>
          <w:noProof/>
        </w:rPr>
        <w:t>see</w:t>
      </w:r>
      <w:r w:rsidR="00FC4EDD">
        <w:rPr>
          <w:noProof/>
        </w:rPr>
        <w:t xml:space="preserve"> “</w:t>
      </w:r>
      <w:r w:rsidR="00135B24">
        <w:rPr>
          <w:noProof/>
        </w:rPr>
        <w:t>Alert</w:t>
      </w:r>
      <w:r w:rsidR="00FC4EDD">
        <w:rPr>
          <w:noProof/>
        </w:rPr>
        <w:t xml:space="preserve"> Pod” and</w:t>
      </w:r>
      <w:r w:rsidR="002D4AF1">
        <w:rPr>
          <w:noProof/>
        </w:rPr>
        <w:t>/or</w:t>
      </w:r>
      <w:r w:rsidR="00FC4EDD">
        <w:rPr>
          <w:noProof/>
        </w:rPr>
        <w:t xml:space="preserve"> “Heat Map Pod” link respectively</w:t>
      </w:r>
      <w:r w:rsidR="002329DB">
        <w:rPr>
          <w:noProof/>
        </w:rPr>
        <w:t xml:space="preserve">. </w:t>
      </w:r>
    </w:p>
    <w:p w14:paraId="47C6A1A8" w14:textId="77777777" w:rsidR="008B585D" w:rsidRDefault="008B585D" w:rsidP="00F559C7"/>
    <w:p w14:paraId="3DCA7BA1" w14:textId="6382264E" w:rsidR="007565F1" w:rsidRDefault="00EF1A65" w:rsidP="00EF1A65">
      <w:r>
        <w:rPr>
          <w:noProof/>
          <w:lang w:eastAsia="zh-CN"/>
        </w:rPr>
        <w:lastRenderedPageBreak/>
        <w:drawing>
          <wp:inline distT="0" distB="0" distL="0" distR="0" wp14:anchorId="130464C4" wp14:editId="2A9A724B">
            <wp:extent cx="5486400" cy="3156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451" w14:textId="77777777" w:rsidR="009137B9" w:rsidRDefault="009137B9" w:rsidP="00EF1A65"/>
    <w:p w14:paraId="1BF5A9A1" w14:textId="77777777" w:rsidR="00791D70" w:rsidRDefault="002E18B9" w:rsidP="00791D70">
      <w:pPr>
        <w:pStyle w:val="Heading2"/>
      </w:pPr>
      <w:bookmarkStart w:id="85" w:name="_Toc386698827"/>
      <w:bookmarkStart w:id="86" w:name="_Toc395890687"/>
      <w:r w:rsidRPr="002E18B9">
        <w:rPr>
          <w:bCs w:val="0"/>
        </w:rPr>
        <w:t>D</w:t>
      </w:r>
      <w:r w:rsidR="00791D70" w:rsidRPr="002E18B9">
        <w:rPr>
          <w:bCs w:val="0"/>
        </w:rPr>
        <w:t>etailed Permission Level Changes</w:t>
      </w:r>
      <w:bookmarkEnd w:id="85"/>
      <w:bookmarkEnd w:id="86"/>
    </w:p>
    <w:p w14:paraId="3A794CAC" w14:textId="77777777" w:rsidR="00791D70" w:rsidRDefault="00791D70" w:rsidP="00791D70"/>
    <w:p w14:paraId="5A7F2B6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5BB06B0D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069"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1A07B5C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BE6122" w:rsidRPr="00BE6122">
        <w:rPr>
          <w:rFonts w:ascii="Arial" w:hAnsi="Arial" w:cs="Arial"/>
          <w:sz w:val="20"/>
          <w:szCs w:val="20"/>
        </w:rPr>
        <w:t>VisProactive - Diameter</w:t>
      </w:r>
    </w:p>
    <w:p w14:paraId="34D47366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="00594732" w:rsidRPr="00594732">
        <w:t xml:space="preserve"> </w:t>
      </w:r>
      <w:proofErr w:type="spellStart"/>
      <w:r w:rsidR="00594732"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555BD21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96B0FD" w14:textId="77777777" w:rsidR="00CC4200" w:rsidRPr="004F6669" w:rsidRDefault="00677711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The PRSENTATION entry’s PRSNTTN_ID is</w:t>
      </w:r>
      <w:r w:rsidR="008F74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D14" w:rsidRPr="00FF7D14">
        <w:rPr>
          <w:rFonts w:ascii="Arial" w:hAnsi="Arial" w:cs="Arial"/>
          <w:sz w:val="20"/>
          <w:szCs w:val="20"/>
        </w:rPr>
        <w:t>VisPro_Diameter_userP</w:t>
      </w:r>
      <w:r w:rsidR="009A1820">
        <w:rPr>
          <w:rFonts w:ascii="Arial" w:hAnsi="Arial" w:cs="Arial"/>
          <w:sz w:val="20"/>
          <w:szCs w:val="20"/>
        </w:rPr>
        <w:t>_prsn</w:t>
      </w:r>
      <w:proofErr w:type="spellEnd"/>
    </w:p>
    <w:p w14:paraId="3610B972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65B2" w:rsidRPr="009F65B2">
        <w:t xml:space="preserve"> </w:t>
      </w:r>
      <w:r w:rsidR="009F65B2" w:rsidRPr="009F65B2">
        <w:rPr>
          <w:rFonts w:ascii="Arial" w:hAnsi="Arial" w:cs="Arial"/>
          <w:sz w:val="20"/>
          <w:szCs w:val="20"/>
        </w:rPr>
        <w:t>VisProactive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AA7149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="003E2C98" w:rsidRPr="003E2C98">
        <w:rPr>
          <w:rFonts w:ascii="Arial" w:hAnsi="Arial" w:cs="Arial"/>
          <w:sz w:val="20"/>
          <w:szCs w:val="20"/>
        </w:rPr>
        <w:t>02104</w:t>
      </w:r>
    </w:p>
    <w:p w14:paraId="36CDDE5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19107A" w:rsidRPr="0019107A">
        <w:rPr>
          <w:rFonts w:ascii="Arial" w:hAnsi="Arial" w:cs="Arial"/>
          <w:sz w:val="20"/>
          <w:szCs w:val="20"/>
        </w:rPr>
        <w:t>4408</w:t>
      </w:r>
      <w:proofErr w:type="gramEnd"/>
    </w:p>
    <w:p w14:paraId="12D68DC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C093E7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19AF3AA6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7269A1BB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E02"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596E824F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44ABA"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7F8A08C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="00D73065" w:rsidRPr="00D73065">
        <w:t xml:space="preserve"> </w:t>
      </w:r>
      <w:proofErr w:type="spellStart"/>
      <w:r w:rsidR="00D73065"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6D80CD8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15AB135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 w:rsidR="00E14E90">
        <w:rPr>
          <w:rFonts w:ascii="Arial" w:hAnsi="Arial" w:cs="Arial"/>
          <w:sz w:val="20"/>
          <w:szCs w:val="20"/>
        </w:rPr>
        <w:t>’s PRSNTTN_ID is</w:t>
      </w:r>
      <w:r w:rsidR="00280C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51BD" w:rsidRPr="00B33E02">
        <w:rPr>
          <w:rFonts w:ascii="Arial" w:hAnsi="Arial" w:cs="Arial"/>
          <w:sz w:val="20"/>
          <w:szCs w:val="20"/>
        </w:rPr>
        <w:t>VisPro_Diameter_cmpyP</w:t>
      </w:r>
      <w:r w:rsidR="00EF5D5C">
        <w:rPr>
          <w:rFonts w:ascii="Arial" w:hAnsi="Arial" w:cs="Arial"/>
          <w:sz w:val="20"/>
          <w:szCs w:val="20"/>
        </w:rPr>
        <w:t>_prsn</w:t>
      </w:r>
      <w:proofErr w:type="spellEnd"/>
    </w:p>
    <w:p w14:paraId="0F4CF20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6D083D" w:rsidRPr="006D083D">
        <w:t xml:space="preserve"> </w:t>
      </w:r>
      <w:r w:rsidR="006D083D" w:rsidRPr="006D083D">
        <w:rPr>
          <w:rFonts w:ascii="Arial" w:hAnsi="Arial" w:cs="Arial"/>
          <w:sz w:val="20"/>
          <w:szCs w:val="20"/>
        </w:rPr>
        <w:t xml:space="preserve">Diameter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15EDE41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337E3"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2541AC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proofErr w:type="spellStart"/>
      <w:r w:rsidR="00AB4B29"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9B3D70"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4F938936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="007B4EAB"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A03C105" w14:textId="77777777" w:rsidR="0044019E" w:rsidRPr="004F6669" w:rsidRDefault="0044019E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="004B5581"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D48C0"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10C5F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574570">
        <w:rPr>
          <w:rFonts w:ascii="Arial" w:hAnsi="Arial" w:cs="Arial"/>
          <w:sz w:val="20"/>
          <w:szCs w:val="20"/>
        </w:rPr>
        <w:t>4409</w:t>
      </w:r>
      <w:proofErr w:type="gramEnd"/>
    </w:p>
    <w:p w14:paraId="77868251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14:paraId="7E426079" w14:textId="77777777"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14:paraId="537BF652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55A5851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49EF0936" w14:textId="152F82E2" w:rsidR="00CC4200" w:rsidRPr="004F6669" w:rsidRDefault="00CC4200" w:rsidP="00404FE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 w:rsidR="00404FE0">
        <w:rPr>
          <w:rFonts w:ascii="Arial" w:hAnsi="Arial" w:cs="Arial"/>
          <w:sz w:val="20"/>
          <w:szCs w:val="20"/>
        </w:rPr>
        <w:t xml:space="preserve"> </w:t>
      </w:r>
      <w:r w:rsidR="00D07807"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 w:rsidR="00404FE0">
        <w:rPr>
          <w:rFonts w:ascii="Arial" w:hAnsi="Arial" w:cs="Arial"/>
          <w:sz w:val="20"/>
          <w:szCs w:val="20"/>
        </w:rPr>
        <w:t xml:space="preserve">dependent on </w:t>
      </w:r>
      <w:r w:rsidR="00FE5130" w:rsidRPr="00CB2433">
        <w:rPr>
          <w:rFonts w:ascii="Arial" w:hAnsi="Arial" w:cs="Arial"/>
          <w:b/>
          <w:sz w:val="20"/>
          <w:szCs w:val="20"/>
        </w:rPr>
        <w:t>Diameter Option</w:t>
      </w:r>
      <w:r w:rsidR="0053624D">
        <w:rPr>
          <w:rFonts w:ascii="Arial" w:hAnsi="Arial" w:cs="Arial"/>
          <w:sz w:val="20"/>
          <w:szCs w:val="20"/>
        </w:rPr>
        <w:t xml:space="preserve">. </w:t>
      </w:r>
      <w:r w:rsidR="00291D8F">
        <w:rPr>
          <w:rFonts w:ascii="Arial" w:hAnsi="Arial" w:cs="Arial"/>
          <w:sz w:val="20"/>
          <w:szCs w:val="20"/>
        </w:rPr>
        <w:t xml:space="preserve">It is enabled only if </w:t>
      </w:r>
      <w:r w:rsidR="00DC148C" w:rsidRPr="00D07807">
        <w:rPr>
          <w:rFonts w:ascii="Arial" w:hAnsi="Arial" w:cs="Arial"/>
          <w:b/>
          <w:sz w:val="20"/>
          <w:szCs w:val="20"/>
        </w:rPr>
        <w:t>Diameter Option</w:t>
      </w:r>
      <w:r w:rsidR="00DC148C">
        <w:rPr>
          <w:rFonts w:ascii="Arial" w:hAnsi="Arial" w:cs="Arial"/>
          <w:sz w:val="20"/>
          <w:szCs w:val="20"/>
        </w:rPr>
        <w:t xml:space="preserve"> is </w:t>
      </w:r>
      <w:r w:rsidR="00957517"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732299D8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1174FA91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4FBD535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D32C8B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104B9A82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Pr="009B54E7">
        <w:rPr>
          <w:rFonts w:ascii="Arial" w:hAnsi="Arial" w:cs="Arial"/>
          <w:sz w:val="20"/>
          <w:szCs w:val="20"/>
        </w:rPr>
        <w:t xml:space="preserve"> Pod View</w:t>
      </w:r>
    </w:p>
    <w:p w14:paraId="3F73284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3671239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1E36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proofErr w:type="gramEnd"/>
      <w:r w:rsidRPr="009B54E7">
        <w:rPr>
          <w:rFonts w:ascii="Arial" w:hAnsi="Arial" w:cs="Arial"/>
          <w:sz w:val="20"/>
          <w:szCs w:val="20"/>
        </w:rPr>
        <w:t xml:space="preserve"> Pod View</w:t>
      </w:r>
      <w:r w:rsidRPr="004F6669">
        <w:rPr>
          <w:rFonts w:ascii="Arial" w:hAnsi="Arial" w:cs="Arial"/>
          <w:sz w:val="20"/>
          <w:szCs w:val="20"/>
        </w:rPr>
        <w:t xml:space="preserve"> "</w:t>
      </w:r>
    </w:p>
    <w:p w14:paraId="2D6F65E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25A5D13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6557496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0A8A16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044DF3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33D896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0CF8C5D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35B5100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1BC8B428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608DF51E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14:paraId="12071F3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B4B767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bookmarkStart w:id="87" w:name="_Toc370917808"/>
      <w:bookmarkStart w:id="88" w:name="_Toc386698828"/>
    </w:p>
    <w:p w14:paraId="090C3E40" w14:textId="14A2B2FC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25E87508" w14:textId="748D63F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VisPro_Diameter_Menu</w:t>
      </w:r>
      <w:proofErr w:type="spellEnd"/>
    </w:p>
    <w:p w14:paraId="2EA0B036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14:paraId="19BFCC8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12DCCDBD" w:rsidR="00741F52" w:rsidRPr="004F6669" w:rsidRDefault="00BF6570" w:rsidP="00741F52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  <w:r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063BAD15" w14:textId="59F5FCBE" w:rsidR="00BF6570" w:rsidRPr="004F6669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  <w:proofErr w:type="gramEnd"/>
    </w:p>
    <w:p w14:paraId="3A6BA2E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E5501BC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58AF6F90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>_Pod_menuitem_prsn</w:t>
      </w:r>
      <w:proofErr w:type="spellEnd"/>
    </w:p>
    <w:p w14:paraId="0A1E9DFF" w14:textId="6B412884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 xml:space="preserve"> Pod</w:t>
      </w:r>
      <w:r w:rsidR="00AF6CFD">
        <w:rPr>
          <w:rFonts w:ascii="Arial" w:hAnsi="Arial" w:cs="Arial"/>
          <w:sz w:val="20"/>
          <w:szCs w:val="20"/>
        </w:rPr>
        <w:tab/>
      </w:r>
      <w:bookmarkStart w:id="89" w:name="_GoBack"/>
      <w:bookmarkEnd w:id="89"/>
    </w:p>
    <w:p w14:paraId="539FFD87" w14:textId="4768C17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proofErr w:type="spellEnd"/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107D83FB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  <w:proofErr w:type="spellEnd"/>
    </w:p>
    <w:p w14:paraId="75922F59" w14:textId="4D8770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135B24">
        <w:rPr>
          <w:rFonts w:ascii="Arial" w:hAnsi="Arial" w:cs="Arial" w:hint="eastAsia"/>
          <w:sz w:val="20"/>
          <w:szCs w:val="20"/>
          <w:lang w:eastAsia="zh-CN"/>
        </w:rPr>
        <w:t>Alert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0BFD94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2935A700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gramEnd"/>
    </w:p>
    <w:p w14:paraId="63A4C9E0" w14:textId="7F69DCD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43E187F7" w14:textId="3F66AB43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B92D3B" w:rsidRPr="00B92D3B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B92D3B" w:rsidRPr="00B92D3B">
        <w:rPr>
          <w:rFonts w:ascii="Arial" w:hAnsi="Arial" w:cs="Arial"/>
          <w:b/>
          <w:sz w:val="20"/>
          <w:szCs w:val="20"/>
        </w:rPr>
        <w:t>'https://${VISPRO_DIAMETER}/</w:t>
      </w:r>
      <w:r w:rsidR="00D30E15" w:rsidRPr="00D30E15">
        <w:rPr>
          <w:rFonts w:ascii="Arial" w:hAnsi="Arial" w:cs="Arial"/>
          <w:b/>
          <w:sz w:val="20"/>
          <w:szCs w:val="20"/>
        </w:rPr>
        <w:t>ng-diameter/</w:t>
      </w:r>
      <w:r w:rsidR="00B92D3B" w:rsidRPr="00B92D3B">
        <w:rPr>
          <w:rFonts w:ascii="Arial" w:hAnsi="Arial" w:cs="Arial"/>
          <w:b/>
          <w:sz w:val="20"/>
          <w:szCs w:val="20"/>
        </w:rPr>
        <w:t>visproGUI/alert/index.html','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Pod','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%20Pod')</w:t>
      </w:r>
    </w:p>
    <w:p w14:paraId="4CEDF112" w14:textId="6FFE9AC9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  <w:proofErr w:type="gramEnd"/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39830FCA" w14:textId="0A7056A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  <w:proofErr w:type="spellEnd"/>
    </w:p>
    <w:p w14:paraId="7D1F51AF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15247EFA" w14:textId="12B8817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AB90B19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gramEnd"/>
    </w:p>
    <w:p w14:paraId="27EBB778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18EA33F6" w14:textId="7F31E63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396E7A" w:rsidRPr="00396E7A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396E7A" w:rsidRPr="00396E7A">
        <w:rPr>
          <w:rFonts w:ascii="Arial" w:hAnsi="Arial" w:cs="Arial"/>
          <w:b/>
          <w:sz w:val="20"/>
          <w:szCs w:val="20"/>
        </w:rPr>
        <w:t>'https://${VISPRO_DIAMETER}/</w:t>
      </w:r>
      <w:r w:rsidR="00DB3D3C" w:rsidRPr="00DB3D3C">
        <w:rPr>
          <w:rFonts w:ascii="Arial" w:hAnsi="Arial" w:cs="Arial"/>
          <w:b/>
          <w:sz w:val="20"/>
          <w:szCs w:val="20"/>
        </w:rPr>
        <w:t>ng-diameter/</w:t>
      </w:r>
      <w:r w:rsidR="00396E7A" w:rsidRPr="00396E7A">
        <w:rPr>
          <w:rFonts w:ascii="Arial" w:hAnsi="Arial" w:cs="Arial"/>
          <w:b/>
          <w:sz w:val="20"/>
          <w:szCs w:val="20"/>
        </w:rPr>
        <w:t>visproGUI/diameterHeatmap/index.html','HeatMapPod','Heat%20Map%20Pod')</w:t>
      </w:r>
    </w:p>
    <w:p w14:paraId="158515DF" w14:textId="249DACB9" w:rsidR="00ED3DC1" w:rsidRPr="004F6669" w:rsidRDefault="00ED3DC1" w:rsidP="00ED3DC1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</w:p>
    <w:p w14:paraId="6BD83523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90" w:name="_Toc395890688"/>
      <w:r>
        <w:t>DNS entries</w:t>
      </w:r>
      <w:bookmarkEnd w:id="87"/>
      <w:bookmarkEnd w:id="88"/>
      <w:bookmarkEnd w:id="90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91" w:name="_Toc384388221"/>
      <w:bookmarkStart w:id="92" w:name="_Toc386698829"/>
      <w:bookmarkStart w:id="93" w:name="_Toc395890689"/>
      <w:r>
        <w:t>Grant Perms</w:t>
      </w:r>
      <w:bookmarkEnd w:id="91"/>
      <w:bookmarkEnd w:id="92"/>
      <w:bookmarkEnd w:id="93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94" w:name="_Toc308766771"/>
      <w:bookmarkStart w:id="95" w:name="_Toc314574085"/>
      <w:bookmarkStart w:id="96" w:name="_Toc377045866"/>
      <w:bookmarkStart w:id="97" w:name="_Toc386698830"/>
      <w:bookmarkStart w:id="98" w:name="_Toc395890690"/>
      <w:r w:rsidRPr="004A5A66">
        <w:lastRenderedPageBreak/>
        <w:t>Requirements Tracing Matrix</w:t>
      </w:r>
      <w:bookmarkEnd w:id="94"/>
      <w:bookmarkEnd w:id="95"/>
      <w:bookmarkEnd w:id="96"/>
      <w:bookmarkEnd w:id="97"/>
      <w:bookmarkEnd w:id="98"/>
    </w:p>
    <w:p w14:paraId="1BD193D4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p w14:paraId="5220F30C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9265F2" w:rsidRPr="00B549C1" w14:paraId="27D209E0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518F4B1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9700244" w14:textId="3E1D298F" w:rsidR="009265F2" w:rsidRPr="00B549C1" w:rsidRDefault="000823E9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u w:val="single"/>
                </w:rPr>
                <w:alias w:val="Title"/>
                <w:id w:val="-560784419"/>
                <w:placeholder>
                  <w:docPart w:val="3EA35132F32245F3A861C30B3C6C1C7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265F2">
                  <w:rPr>
                    <w:rFonts w:asciiTheme="minorHAnsi" w:hAnsiTheme="minorHAnsi" w:cstheme="minorHAnsi"/>
                    <w:u w:val="single"/>
                  </w:rPr>
                  <w:t>VisProactive Diameter Feed SRS g</w:t>
                </w:r>
              </w:sdtContent>
            </w:sdt>
          </w:p>
          <w:p w14:paraId="1913CDF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B549C1">
              <w:rPr>
                <w:rFonts w:asciiTheme="minorHAnsi" w:hAnsiTheme="minorHAnsi" w:cstheme="minorHAnsi"/>
                <w:u w:val="single"/>
              </w:rPr>
              <w:t xml:space="preserve">&lt;Link to approved Requirements Document&gt; </w:t>
            </w:r>
          </w:p>
        </w:tc>
      </w:tr>
      <w:tr w:rsidR="009265F2" w:rsidRPr="00B549C1" w14:paraId="673D23DD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3FD19B3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9265F2" w:rsidRPr="00B549C1" w14:paraId="7C6D4E1E" w14:textId="77777777" w:rsidTr="00C23FDC">
        <w:trPr>
          <w:tblHeader/>
        </w:trPr>
        <w:tc>
          <w:tcPr>
            <w:tcW w:w="3528" w:type="dxa"/>
            <w:shd w:val="clear" w:color="auto" w:fill="D9D9D9"/>
          </w:tcPr>
          <w:p w14:paraId="2F95B1A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1CCDEBE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22DFBD4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9265F2" w:rsidRPr="00B549C1" w14:paraId="089DCC50" w14:textId="77777777" w:rsidTr="00C23FDC">
        <w:tc>
          <w:tcPr>
            <w:tcW w:w="3528" w:type="dxa"/>
          </w:tcPr>
          <w:p w14:paraId="085AC25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CDF788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441F87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28B3BCE1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900"/>
        <w:gridCol w:w="630"/>
        <w:gridCol w:w="720"/>
        <w:gridCol w:w="720"/>
        <w:gridCol w:w="1170"/>
      </w:tblGrid>
      <w:tr w:rsidR="009265F2" w:rsidRPr="00B549C1" w14:paraId="36DF366D" w14:textId="77777777" w:rsidTr="009265F2">
        <w:trPr>
          <w:tblHeader/>
        </w:trPr>
        <w:tc>
          <w:tcPr>
            <w:tcW w:w="1368" w:type="dxa"/>
            <w:shd w:val="clear" w:color="auto" w:fill="D9D9D9"/>
          </w:tcPr>
          <w:p w14:paraId="1261D6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4E7B94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75EC8F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900" w:type="dxa"/>
            <w:shd w:val="clear" w:color="auto" w:fill="D9D9D9"/>
          </w:tcPr>
          <w:p w14:paraId="0F59F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630" w:type="dxa"/>
            <w:shd w:val="clear" w:color="auto" w:fill="D9D9D9"/>
          </w:tcPr>
          <w:p w14:paraId="0A5509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7B5341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4025D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9D53B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745A14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3ED3E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6339AE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9265F2" w:rsidRPr="00B549C1" w14:paraId="41DE4C81" w14:textId="77777777" w:rsidTr="009265F2">
        <w:tc>
          <w:tcPr>
            <w:tcW w:w="1368" w:type="dxa"/>
          </w:tcPr>
          <w:p w14:paraId="2C37D7A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</w:t>
            </w:r>
          </w:p>
        </w:tc>
        <w:tc>
          <w:tcPr>
            <w:tcW w:w="4950" w:type="dxa"/>
          </w:tcPr>
          <w:p w14:paraId="755801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INCORPORATE NEW DATA FEED FOR DIAMETER DATA</w:t>
            </w:r>
          </w:p>
        </w:tc>
        <w:tc>
          <w:tcPr>
            <w:tcW w:w="900" w:type="dxa"/>
          </w:tcPr>
          <w:p w14:paraId="4C48CA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F9E5A7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0061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9D5A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B37D6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A78E7A" w14:textId="77777777" w:rsidTr="009265F2">
        <w:tc>
          <w:tcPr>
            <w:tcW w:w="1368" w:type="dxa"/>
          </w:tcPr>
          <w:p w14:paraId="0829CF4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</w:t>
            </w:r>
          </w:p>
        </w:tc>
        <w:tc>
          <w:tcPr>
            <w:tcW w:w="4950" w:type="dxa"/>
          </w:tcPr>
          <w:p w14:paraId="4701852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VISIBILITY SERVICES REQUIREMENTS</w:t>
            </w:r>
          </w:p>
        </w:tc>
        <w:tc>
          <w:tcPr>
            <w:tcW w:w="900" w:type="dxa"/>
          </w:tcPr>
          <w:p w14:paraId="205ED3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E5ED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489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9EBE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00FDD4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01762AA" w14:textId="77777777" w:rsidTr="009265F2">
        <w:tc>
          <w:tcPr>
            <w:tcW w:w="1368" w:type="dxa"/>
          </w:tcPr>
          <w:p w14:paraId="6611E1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3.1.1</w:t>
            </w:r>
          </w:p>
        </w:tc>
        <w:tc>
          <w:tcPr>
            <w:tcW w:w="4950" w:type="dxa"/>
          </w:tcPr>
          <w:p w14:paraId="56FCF53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 xml:space="preserve">Vis to </w:t>
            </w:r>
            <w:proofErr w:type="spellStart"/>
            <w:r w:rsidRPr="006F447D">
              <w:t>VisPro</w:t>
            </w:r>
            <w:proofErr w:type="spellEnd"/>
            <w:r w:rsidRPr="006F447D">
              <w:t xml:space="preserve"> Interface</w:t>
            </w:r>
          </w:p>
        </w:tc>
        <w:tc>
          <w:tcPr>
            <w:tcW w:w="900" w:type="dxa"/>
          </w:tcPr>
          <w:p w14:paraId="4157A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AE823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B309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8627C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AFFA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9778157" w14:textId="77777777" w:rsidTr="009265F2">
        <w:tc>
          <w:tcPr>
            <w:tcW w:w="1368" w:type="dxa"/>
          </w:tcPr>
          <w:p w14:paraId="2C30ED3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3.2</w:t>
            </w:r>
          </w:p>
        </w:tc>
        <w:tc>
          <w:tcPr>
            <w:tcW w:w="4950" w:type="dxa"/>
          </w:tcPr>
          <w:p w14:paraId="6C0978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DATA ANALYSIS AND PREPARATION</w:t>
            </w:r>
          </w:p>
        </w:tc>
        <w:tc>
          <w:tcPr>
            <w:tcW w:w="900" w:type="dxa"/>
          </w:tcPr>
          <w:p w14:paraId="426FFD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D5ED69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5AA2C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22F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BBCB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3B3F39" w14:textId="77777777" w:rsidTr="009265F2">
        <w:tc>
          <w:tcPr>
            <w:tcW w:w="1368" w:type="dxa"/>
          </w:tcPr>
          <w:p w14:paraId="28A9CCA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</w:t>
            </w:r>
          </w:p>
        </w:tc>
        <w:tc>
          <w:tcPr>
            <w:tcW w:w="4950" w:type="dxa"/>
          </w:tcPr>
          <w:p w14:paraId="151D320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Preprocessor</w:t>
            </w:r>
          </w:p>
        </w:tc>
        <w:tc>
          <w:tcPr>
            <w:tcW w:w="900" w:type="dxa"/>
          </w:tcPr>
          <w:p w14:paraId="1C143C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F641E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016A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6F70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33CC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212C09" w14:textId="77777777" w:rsidTr="009265F2">
        <w:tc>
          <w:tcPr>
            <w:tcW w:w="1368" w:type="dxa"/>
          </w:tcPr>
          <w:p w14:paraId="73F54D2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3.2.1.1</w:t>
            </w:r>
          </w:p>
        </w:tc>
        <w:tc>
          <w:tcPr>
            <w:tcW w:w="4950" w:type="dxa"/>
          </w:tcPr>
          <w:p w14:paraId="249E2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Data Rules/Conditions</w:t>
            </w:r>
          </w:p>
        </w:tc>
        <w:tc>
          <w:tcPr>
            <w:tcW w:w="900" w:type="dxa"/>
          </w:tcPr>
          <w:p w14:paraId="63511B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9F60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428E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63EB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59E7E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047D21" w14:textId="77777777" w:rsidTr="009265F2">
        <w:tc>
          <w:tcPr>
            <w:tcW w:w="1368" w:type="dxa"/>
          </w:tcPr>
          <w:p w14:paraId="41A2F6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3.2.1.2</w:t>
            </w:r>
          </w:p>
        </w:tc>
        <w:tc>
          <w:tcPr>
            <w:tcW w:w="4950" w:type="dxa"/>
          </w:tcPr>
          <w:p w14:paraId="23D5F89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File Naming Conventions</w:t>
            </w:r>
          </w:p>
        </w:tc>
        <w:tc>
          <w:tcPr>
            <w:tcW w:w="900" w:type="dxa"/>
          </w:tcPr>
          <w:p w14:paraId="62AF80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1E22D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605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118C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4E043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34CA32F" w14:textId="77777777" w:rsidTr="009265F2">
        <w:tc>
          <w:tcPr>
            <w:tcW w:w="1368" w:type="dxa"/>
          </w:tcPr>
          <w:p w14:paraId="7641626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3.2.1.3</w:t>
            </w:r>
          </w:p>
        </w:tc>
        <w:tc>
          <w:tcPr>
            <w:tcW w:w="4950" w:type="dxa"/>
          </w:tcPr>
          <w:p w14:paraId="45682C2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 and Other Identifiers</w:t>
            </w:r>
          </w:p>
        </w:tc>
        <w:tc>
          <w:tcPr>
            <w:tcW w:w="900" w:type="dxa"/>
          </w:tcPr>
          <w:p w14:paraId="4871E8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FCA8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3F6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699B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90E92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08C7EB1" w14:textId="77777777" w:rsidTr="009265F2">
        <w:tc>
          <w:tcPr>
            <w:tcW w:w="1368" w:type="dxa"/>
          </w:tcPr>
          <w:p w14:paraId="7E1CEFC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3.2.1.4</w:t>
            </w:r>
          </w:p>
        </w:tc>
        <w:tc>
          <w:tcPr>
            <w:tcW w:w="4950" w:type="dxa"/>
          </w:tcPr>
          <w:p w14:paraId="37279DD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Validation Rules</w:t>
            </w:r>
          </w:p>
        </w:tc>
        <w:tc>
          <w:tcPr>
            <w:tcW w:w="900" w:type="dxa"/>
          </w:tcPr>
          <w:p w14:paraId="05DF98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D9EF9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CA244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DF05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D07E5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74CE6AA" w14:textId="77777777" w:rsidTr="009265F2">
        <w:tc>
          <w:tcPr>
            <w:tcW w:w="1368" w:type="dxa"/>
          </w:tcPr>
          <w:p w14:paraId="48E51C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</w:t>
            </w:r>
          </w:p>
        </w:tc>
        <w:tc>
          <w:tcPr>
            <w:tcW w:w="4950" w:type="dxa"/>
          </w:tcPr>
          <w:p w14:paraId="1873D61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Aggregation</w:t>
            </w:r>
          </w:p>
        </w:tc>
        <w:tc>
          <w:tcPr>
            <w:tcW w:w="900" w:type="dxa"/>
          </w:tcPr>
          <w:p w14:paraId="2EE8A5C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2D1F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1032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73AE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086D1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15D338A" w14:textId="77777777" w:rsidTr="009265F2">
        <w:tc>
          <w:tcPr>
            <w:tcW w:w="1368" w:type="dxa"/>
          </w:tcPr>
          <w:p w14:paraId="7C39D8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</w:t>
            </w:r>
          </w:p>
        </w:tc>
        <w:tc>
          <w:tcPr>
            <w:tcW w:w="4950" w:type="dxa"/>
          </w:tcPr>
          <w:p w14:paraId="52264C8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</w:t>
            </w:r>
          </w:p>
        </w:tc>
        <w:tc>
          <w:tcPr>
            <w:tcW w:w="900" w:type="dxa"/>
          </w:tcPr>
          <w:p w14:paraId="225384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9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D00B1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473D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0FAC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32FE36" w14:textId="77777777" w:rsidTr="009265F2">
        <w:tc>
          <w:tcPr>
            <w:tcW w:w="1368" w:type="dxa"/>
          </w:tcPr>
          <w:p w14:paraId="5F8EF3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3.2.2.1.1</w:t>
            </w:r>
          </w:p>
        </w:tc>
        <w:tc>
          <w:tcPr>
            <w:tcW w:w="4950" w:type="dxa"/>
          </w:tcPr>
          <w:p w14:paraId="0A1987D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Start Timestamp</w:t>
            </w:r>
          </w:p>
        </w:tc>
        <w:tc>
          <w:tcPr>
            <w:tcW w:w="900" w:type="dxa"/>
          </w:tcPr>
          <w:p w14:paraId="107D81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E673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F47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A33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9D5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DCE945" w14:textId="77777777" w:rsidTr="009265F2">
        <w:tc>
          <w:tcPr>
            <w:tcW w:w="1368" w:type="dxa"/>
          </w:tcPr>
          <w:p w14:paraId="794F0B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3.2.2.1.2</w:t>
            </w:r>
          </w:p>
        </w:tc>
        <w:tc>
          <w:tcPr>
            <w:tcW w:w="4950" w:type="dxa"/>
          </w:tcPr>
          <w:p w14:paraId="687DC0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End Timestamp</w:t>
            </w:r>
          </w:p>
        </w:tc>
        <w:tc>
          <w:tcPr>
            <w:tcW w:w="900" w:type="dxa"/>
          </w:tcPr>
          <w:p w14:paraId="3B5B95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38AEA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557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C7824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DEAE9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E74C38A" w14:textId="77777777" w:rsidTr="009265F2">
        <w:tc>
          <w:tcPr>
            <w:tcW w:w="1368" w:type="dxa"/>
          </w:tcPr>
          <w:p w14:paraId="6FEDACB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3.3</w:t>
            </w:r>
          </w:p>
        </w:tc>
        <w:tc>
          <w:tcPr>
            <w:tcW w:w="4950" w:type="dxa"/>
          </w:tcPr>
          <w:p w14:paraId="0C06FE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POD/FEED SELECTION</w:t>
            </w:r>
          </w:p>
        </w:tc>
        <w:tc>
          <w:tcPr>
            <w:tcW w:w="900" w:type="dxa"/>
          </w:tcPr>
          <w:p w14:paraId="034E5F1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A2F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2C26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D593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807E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F09A1C4" w14:textId="77777777" w:rsidTr="009265F2">
        <w:tc>
          <w:tcPr>
            <w:tcW w:w="1368" w:type="dxa"/>
          </w:tcPr>
          <w:p w14:paraId="307E340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</w:t>
            </w:r>
          </w:p>
        </w:tc>
        <w:tc>
          <w:tcPr>
            <w:tcW w:w="4950" w:type="dxa"/>
          </w:tcPr>
          <w:p w14:paraId="749F323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LOCATION MENU HIERARCHY AND DRILL DOWNS</w:t>
            </w:r>
          </w:p>
        </w:tc>
        <w:tc>
          <w:tcPr>
            <w:tcW w:w="900" w:type="dxa"/>
          </w:tcPr>
          <w:p w14:paraId="1A56F00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4431A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53F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2F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3F86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E9B512" w14:textId="77777777" w:rsidTr="009265F2">
        <w:tc>
          <w:tcPr>
            <w:tcW w:w="1368" w:type="dxa"/>
          </w:tcPr>
          <w:p w14:paraId="1F8FA6C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3.4.1</w:t>
            </w:r>
          </w:p>
        </w:tc>
        <w:tc>
          <w:tcPr>
            <w:tcW w:w="4950" w:type="dxa"/>
          </w:tcPr>
          <w:p w14:paraId="64FD30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Exception – Most Active Pod</w:t>
            </w:r>
          </w:p>
        </w:tc>
        <w:tc>
          <w:tcPr>
            <w:tcW w:w="900" w:type="dxa"/>
          </w:tcPr>
          <w:p w14:paraId="602938D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7578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ABB6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4404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F29F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A46D91" w14:textId="77777777" w:rsidTr="009265F2">
        <w:tc>
          <w:tcPr>
            <w:tcW w:w="1368" w:type="dxa"/>
          </w:tcPr>
          <w:p w14:paraId="3DD44A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</w:t>
            </w:r>
          </w:p>
        </w:tc>
        <w:tc>
          <w:tcPr>
            <w:tcW w:w="4950" w:type="dxa"/>
          </w:tcPr>
          <w:p w14:paraId="143938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User to Drill Down</w:t>
            </w:r>
          </w:p>
        </w:tc>
        <w:tc>
          <w:tcPr>
            <w:tcW w:w="900" w:type="dxa"/>
          </w:tcPr>
          <w:p w14:paraId="724AC9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A194E9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E8B2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1782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EF8A9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268E189" w14:textId="77777777" w:rsidTr="009265F2">
        <w:tc>
          <w:tcPr>
            <w:tcW w:w="1368" w:type="dxa"/>
          </w:tcPr>
          <w:p w14:paraId="680C1B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3.4.2.1</w:t>
            </w:r>
          </w:p>
        </w:tc>
        <w:tc>
          <w:tcPr>
            <w:tcW w:w="4950" w:type="dxa"/>
          </w:tcPr>
          <w:p w14:paraId="338ED1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Increments for Drill Downs</w:t>
            </w:r>
          </w:p>
        </w:tc>
        <w:tc>
          <w:tcPr>
            <w:tcW w:w="900" w:type="dxa"/>
          </w:tcPr>
          <w:p w14:paraId="09044B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2A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8D59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B4D47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4815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5316434" w14:textId="77777777" w:rsidTr="009265F2">
        <w:tc>
          <w:tcPr>
            <w:tcW w:w="1368" w:type="dxa"/>
          </w:tcPr>
          <w:p w14:paraId="4CA1208E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5C6AD4F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097982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590D9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EFA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6AA6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9549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7C4135" w14:textId="77777777" w:rsidTr="009265F2">
        <w:tc>
          <w:tcPr>
            <w:tcW w:w="1368" w:type="dxa"/>
          </w:tcPr>
          <w:p w14:paraId="12DDFB4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</w:t>
            </w:r>
          </w:p>
        </w:tc>
        <w:tc>
          <w:tcPr>
            <w:tcW w:w="4950" w:type="dxa"/>
          </w:tcPr>
          <w:p w14:paraId="68FDAB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Report Selection Requirements (Desired)</w:t>
            </w:r>
          </w:p>
        </w:tc>
        <w:tc>
          <w:tcPr>
            <w:tcW w:w="900" w:type="dxa"/>
          </w:tcPr>
          <w:p w14:paraId="669DF6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18D62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C36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3370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80C7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DF5109A" w14:textId="77777777" w:rsidTr="009265F2">
        <w:tc>
          <w:tcPr>
            <w:tcW w:w="1368" w:type="dxa"/>
          </w:tcPr>
          <w:p w14:paraId="6FDE5F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3.4.2.2.1</w:t>
            </w:r>
          </w:p>
        </w:tc>
        <w:tc>
          <w:tcPr>
            <w:tcW w:w="4950" w:type="dxa"/>
          </w:tcPr>
          <w:p w14:paraId="40F341E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selection – allow 2 choices</w:t>
            </w:r>
          </w:p>
        </w:tc>
        <w:tc>
          <w:tcPr>
            <w:tcW w:w="900" w:type="dxa"/>
          </w:tcPr>
          <w:p w14:paraId="4F345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6DA6BB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3FE0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1496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CA0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B35F751" w14:textId="77777777" w:rsidTr="009265F2">
        <w:tc>
          <w:tcPr>
            <w:tcW w:w="1368" w:type="dxa"/>
          </w:tcPr>
          <w:p w14:paraId="1D8AC3C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3.4.2.2.2</w:t>
            </w:r>
          </w:p>
        </w:tc>
        <w:tc>
          <w:tcPr>
            <w:tcW w:w="4950" w:type="dxa"/>
          </w:tcPr>
          <w:p w14:paraId="6F858F5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Defined Week</w:t>
            </w:r>
          </w:p>
        </w:tc>
        <w:tc>
          <w:tcPr>
            <w:tcW w:w="900" w:type="dxa"/>
          </w:tcPr>
          <w:p w14:paraId="71D90B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AC08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DB4C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0976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0EA7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33DFBE7" w14:textId="77777777" w:rsidTr="009265F2">
        <w:tc>
          <w:tcPr>
            <w:tcW w:w="1368" w:type="dxa"/>
          </w:tcPr>
          <w:p w14:paraId="505DA1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</w:t>
            </w:r>
          </w:p>
        </w:tc>
        <w:tc>
          <w:tcPr>
            <w:tcW w:w="4950" w:type="dxa"/>
          </w:tcPr>
          <w:p w14:paraId="331A40E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Country Drill Down</w:t>
            </w:r>
          </w:p>
        </w:tc>
        <w:tc>
          <w:tcPr>
            <w:tcW w:w="900" w:type="dxa"/>
          </w:tcPr>
          <w:p w14:paraId="11392A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2D9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40664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9F99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D98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3058D5" w14:textId="77777777" w:rsidTr="009265F2">
        <w:tc>
          <w:tcPr>
            <w:tcW w:w="1368" w:type="dxa"/>
          </w:tcPr>
          <w:p w14:paraId="7BF5876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3.4.2.3.1</w:t>
            </w:r>
          </w:p>
        </w:tc>
        <w:tc>
          <w:tcPr>
            <w:tcW w:w="4950" w:type="dxa"/>
          </w:tcPr>
          <w:p w14:paraId="1559A83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Countries</w:t>
            </w:r>
          </w:p>
        </w:tc>
        <w:tc>
          <w:tcPr>
            <w:tcW w:w="900" w:type="dxa"/>
          </w:tcPr>
          <w:p w14:paraId="2B96E5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6FBB1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C46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586D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779F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F5F139E" w14:textId="77777777" w:rsidTr="009265F2">
        <w:tc>
          <w:tcPr>
            <w:tcW w:w="1368" w:type="dxa"/>
          </w:tcPr>
          <w:p w14:paraId="76CCCC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</w:t>
            </w:r>
          </w:p>
        </w:tc>
        <w:tc>
          <w:tcPr>
            <w:tcW w:w="4950" w:type="dxa"/>
          </w:tcPr>
          <w:p w14:paraId="29C2C5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 country, “All Operators” for that country shall appear</w:t>
            </w:r>
          </w:p>
        </w:tc>
        <w:tc>
          <w:tcPr>
            <w:tcW w:w="900" w:type="dxa"/>
          </w:tcPr>
          <w:p w14:paraId="30122F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C756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44933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87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D21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53DA99B" w14:textId="77777777" w:rsidTr="009265F2">
        <w:tc>
          <w:tcPr>
            <w:tcW w:w="1368" w:type="dxa"/>
          </w:tcPr>
          <w:p w14:paraId="7D808C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</w:t>
            </w:r>
          </w:p>
        </w:tc>
        <w:tc>
          <w:tcPr>
            <w:tcW w:w="4950" w:type="dxa"/>
          </w:tcPr>
          <w:p w14:paraId="478FB82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Operator Drill Down</w:t>
            </w:r>
          </w:p>
        </w:tc>
        <w:tc>
          <w:tcPr>
            <w:tcW w:w="900" w:type="dxa"/>
          </w:tcPr>
          <w:p w14:paraId="6F9977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9CA5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8C17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6281B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81694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4A8C314" w14:textId="77777777" w:rsidTr="009265F2">
        <w:tc>
          <w:tcPr>
            <w:tcW w:w="1368" w:type="dxa"/>
          </w:tcPr>
          <w:p w14:paraId="49A05D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3.4.2.3.2.1.1</w:t>
            </w:r>
          </w:p>
        </w:tc>
        <w:tc>
          <w:tcPr>
            <w:tcW w:w="4950" w:type="dxa"/>
          </w:tcPr>
          <w:p w14:paraId="282448B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Operators</w:t>
            </w:r>
          </w:p>
        </w:tc>
        <w:tc>
          <w:tcPr>
            <w:tcW w:w="900" w:type="dxa"/>
          </w:tcPr>
          <w:p w14:paraId="130670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66DB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BB4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B889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FC3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87B549D" w14:textId="77777777" w:rsidTr="009265F2">
        <w:tc>
          <w:tcPr>
            <w:tcW w:w="1368" w:type="dxa"/>
          </w:tcPr>
          <w:p w14:paraId="49509C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3.4.2.3.2.1.2</w:t>
            </w:r>
          </w:p>
        </w:tc>
        <w:tc>
          <w:tcPr>
            <w:tcW w:w="4950" w:type="dxa"/>
          </w:tcPr>
          <w:p w14:paraId="34956F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an operator, the Realm, or IP, or Host shall appear.</w:t>
            </w:r>
          </w:p>
        </w:tc>
        <w:tc>
          <w:tcPr>
            <w:tcW w:w="900" w:type="dxa"/>
          </w:tcPr>
          <w:p w14:paraId="63D435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154F6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9435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E0DE5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BE02B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4B16C71" w14:textId="77777777" w:rsidTr="009265F2">
        <w:tc>
          <w:tcPr>
            <w:tcW w:w="1368" w:type="dxa"/>
          </w:tcPr>
          <w:p w14:paraId="5E69E9F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3.4.2.3.2.1.3</w:t>
            </w:r>
          </w:p>
        </w:tc>
        <w:tc>
          <w:tcPr>
            <w:tcW w:w="4950" w:type="dxa"/>
          </w:tcPr>
          <w:p w14:paraId="2041AE4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Realm and IP shall also allow drill down to Host level.</w:t>
            </w:r>
          </w:p>
        </w:tc>
        <w:tc>
          <w:tcPr>
            <w:tcW w:w="900" w:type="dxa"/>
          </w:tcPr>
          <w:p w14:paraId="12C6C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F301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977E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31E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064C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5E1F5" w14:textId="77777777" w:rsidTr="009265F2">
        <w:tc>
          <w:tcPr>
            <w:tcW w:w="1368" w:type="dxa"/>
          </w:tcPr>
          <w:p w14:paraId="559A0F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3.4.2.4</w:t>
            </w:r>
          </w:p>
        </w:tc>
        <w:tc>
          <w:tcPr>
            <w:tcW w:w="4950" w:type="dxa"/>
          </w:tcPr>
          <w:p w14:paraId="125B3DC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Headers/Titles for Customized View</w:t>
            </w:r>
          </w:p>
        </w:tc>
        <w:tc>
          <w:tcPr>
            <w:tcW w:w="900" w:type="dxa"/>
          </w:tcPr>
          <w:p w14:paraId="515C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C26E1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405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6DD1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0B98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6D69FB" w14:textId="77777777" w:rsidTr="009265F2">
        <w:tc>
          <w:tcPr>
            <w:tcW w:w="1368" w:type="dxa"/>
          </w:tcPr>
          <w:p w14:paraId="53EA60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3.4.2.5</w:t>
            </w:r>
          </w:p>
        </w:tc>
        <w:tc>
          <w:tcPr>
            <w:tcW w:w="4950" w:type="dxa"/>
          </w:tcPr>
          <w:p w14:paraId="6184E8F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change the chart type.</w:t>
            </w:r>
          </w:p>
        </w:tc>
        <w:tc>
          <w:tcPr>
            <w:tcW w:w="900" w:type="dxa"/>
          </w:tcPr>
          <w:p w14:paraId="42E9223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3835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13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B7B9A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5B08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C18D104" w14:textId="77777777" w:rsidTr="009265F2">
        <w:tc>
          <w:tcPr>
            <w:tcW w:w="1368" w:type="dxa"/>
          </w:tcPr>
          <w:p w14:paraId="50877CE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3.4.3</w:t>
            </w:r>
          </w:p>
        </w:tc>
        <w:tc>
          <w:tcPr>
            <w:tcW w:w="4950" w:type="dxa"/>
          </w:tcPr>
          <w:p w14:paraId="78D0798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Drill Up</w:t>
            </w:r>
          </w:p>
        </w:tc>
        <w:tc>
          <w:tcPr>
            <w:tcW w:w="900" w:type="dxa"/>
          </w:tcPr>
          <w:p w14:paraId="70D2D2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2F3F3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D3F7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CC38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970E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6662A" w14:textId="77777777" w:rsidTr="009265F2">
        <w:tc>
          <w:tcPr>
            <w:tcW w:w="1368" w:type="dxa"/>
          </w:tcPr>
          <w:p w14:paraId="7F1745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lastRenderedPageBreak/>
              <w:t>3.5</w:t>
            </w:r>
          </w:p>
        </w:tc>
        <w:tc>
          <w:tcPr>
            <w:tcW w:w="4950" w:type="dxa"/>
          </w:tcPr>
          <w:p w14:paraId="3AD0DD3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DATE RANGE AND INTERVAL SCREEN CHANGES</w:t>
            </w:r>
          </w:p>
        </w:tc>
        <w:tc>
          <w:tcPr>
            <w:tcW w:w="900" w:type="dxa"/>
          </w:tcPr>
          <w:p w14:paraId="79C371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F58C7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1AEA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AF9DE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4AA84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FEE7C39" w14:textId="77777777" w:rsidTr="009265F2">
        <w:tc>
          <w:tcPr>
            <w:tcW w:w="1368" w:type="dxa"/>
          </w:tcPr>
          <w:p w14:paraId="122A1FD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3.5.1</w:t>
            </w:r>
          </w:p>
        </w:tc>
        <w:tc>
          <w:tcPr>
            <w:tcW w:w="4950" w:type="dxa"/>
          </w:tcPr>
          <w:p w14:paraId="751458F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Date Ranges</w:t>
            </w:r>
          </w:p>
        </w:tc>
        <w:tc>
          <w:tcPr>
            <w:tcW w:w="900" w:type="dxa"/>
          </w:tcPr>
          <w:p w14:paraId="28A6D2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2EA3E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EDF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743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9E6D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85E1C45" w14:textId="77777777" w:rsidTr="009265F2">
        <w:tc>
          <w:tcPr>
            <w:tcW w:w="1368" w:type="dxa"/>
          </w:tcPr>
          <w:p w14:paraId="4B204D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3.5.2</w:t>
            </w:r>
          </w:p>
        </w:tc>
        <w:tc>
          <w:tcPr>
            <w:tcW w:w="4950" w:type="dxa"/>
          </w:tcPr>
          <w:p w14:paraId="313AD9B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Range List Changes</w:t>
            </w:r>
          </w:p>
        </w:tc>
        <w:tc>
          <w:tcPr>
            <w:tcW w:w="900" w:type="dxa"/>
          </w:tcPr>
          <w:p w14:paraId="39BEA0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1209E6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6A977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4157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D4BC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CAD6F80" w14:textId="77777777" w:rsidTr="009265F2">
        <w:tc>
          <w:tcPr>
            <w:tcW w:w="1368" w:type="dxa"/>
          </w:tcPr>
          <w:p w14:paraId="1D6F2D1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4D221476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F77E0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4F76A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C7C2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499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00B85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D77E360" w14:textId="77777777" w:rsidTr="009265F2">
        <w:tc>
          <w:tcPr>
            <w:tcW w:w="1368" w:type="dxa"/>
          </w:tcPr>
          <w:p w14:paraId="149B3F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3.5.3</w:t>
            </w:r>
          </w:p>
        </w:tc>
        <w:tc>
          <w:tcPr>
            <w:tcW w:w="4950" w:type="dxa"/>
          </w:tcPr>
          <w:p w14:paraId="22D8DA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Many to Many Relationships</w:t>
            </w:r>
          </w:p>
        </w:tc>
        <w:tc>
          <w:tcPr>
            <w:tcW w:w="900" w:type="dxa"/>
          </w:tcPr>
          <w:p w14:paraId="7448CC1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7C9D07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F3D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FFA9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7E9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745253E" w14:textId="77777777" w:rsidTr="009265F2">
        <w:tc>
          <w:tcPr>
            <w:tcW w:w="1368" w:type="dxa"/>
          </w:tcPr>
          <w:p w14:paraId="2B5AC5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</w:t>
            </w:r>
          </w:p>
        </w:tc>
        <w:tc>
          <w:tcPr>
            <w:tcW w:w="4950" w:type="dxa"/>
          </w:tcPr>
          <w:p w14:paraId="545C463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TRAFFIC TYPES</w:t>
            </w:r>
          </w:p>
        </w:tc>
        <w:tc>
          <w:tcPr>
            <w:tcW w:w="900" w:type="dxa"/>
          </w:tcPr>
          <w:p w14:paraId="72FF9E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36D96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38B95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C0FE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C13E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B5EAF4" w14:textId="77777777" w:rsidTr="009265F2">
        <w:tc>
          <w:tcPr>
            <w:tcW w:w="1368" w:type="dxa"/>
          </w:tcPr>
          <w:p w14:paraId="22B293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3.6.1</w:t>
            </w:r>
          </w:p>
        </w:tc>
        <w:tc>
          <w:tcPr>
            <w:tcW w:w="4950" w:type="dxa"/>
          </w:tcPr>
          <w:p w14:paraId="37D3E59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– Message Direction = </w:t>
            </w:r>
            <w:proofErr w:type="spellStart"/>
            <w:r w:rsidRPr="006F447D">
              <w:t>Serv</w:t>
            </w:r>
            <w:proofErr w:type="spellEnd"/>
            <w:r w:rsidRPr="006F447D">
              <w:t xml:space="preserve"> -&gt; Home</w:t>
            </w:r>
          </w:p>
        </w:tc>
        <w:tc>
          <w:tcPr>
            <w:tcW w:w="900" w:type="dxa"/>
          </w:tcPr>
          <w:p w14:paraId="571A8E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0DA49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479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0042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E2A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6AABCCF" w14:textId="77777777" w:rsidTr="009265F2">
        <w:tc>
          <w:tcPr>
            <w:tcW w:w="1368" w:type="dxa"/>
          </w:tcPr>
          <w:p w14:paraId="56038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3.6.2</w:t>
            </w:r>
          </w:p>
        </w:tc>
        <w:tc>
          <w:tcPr>
            <w:tcW w:w="4950" w:type="dxa"/>
          </w:tcPr>
          <w:p w14:paraId="5F6AB9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- Message Direction = Home -&gt; </w:t>
            </w:r>
            <w:proofErr w:type="spellStart"/>
            <w:r w:rsidRPr="006F447D">
              <w:t>Serv</w:t>
            </w:r>
            <w:proofErr w:type="spellEnd"/>
          </w:p>
        </w:tc>
        <w:tc>
          <w:tcPr>
            <w:tcW w:w="900" w:type="dxa"/>
          </w:tcPr>
          <w:p w14:paraId="1C5DCD0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8FB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A7AA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4004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0179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1037A" w14:textId="77777777" w:rsidTr="009265F2">
        <w:tc>
          <w:tcPr>
            <w:tcW w:w="1368" w:type="dxa"/>
          </w:tcPr>
          <w:p w14:paraId="1F1A3D6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3.6.3</w:t>
            </w:r>
          </w:p>
        </w:tc>
        <w:tc>
          <w:tcPr>
            <w:tcW w:w="4950" w:type="dxa"/>
          </w:tcPr>
          <w:p w14:paraId="4CB230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 Traffic Types</w:t>
            </w:r>
          </w:p>
        </w:tc>
        <w:tc>
          <w:tcPr>
            <w:tcW w:w="900" w:type="dxa"/>
          </w:tcPr>
          <w:p w14:paraId="6B0010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C96A4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30955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DE0D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8B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2AA86" w14:textId="77777777" w:rsidTr="009265F2">
        <w:tc>
          <w:tcPr>
            <w:tcW w:w="1368" w:type="dxa"/>
          </w:tcPr>
          <w:p w14:paraId="191F59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</w:t>
            </w:r>
          </w:p>
        </w:tc>
        <w:tc>
          <w:tcPr>
            <w:tcW w:w="4950" w:type="dxa"/>
          </w:tcPr>
          <w:p w14:paraId="62C3134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ERROR CODES</w:t>
            </w:r>
          </w:p>
        </w:tc>
        <w:tc>
          <w:tcPr>
            <w:tcW w:w="900" w:type="dxa"/>
          </w:tcPr>
          <w:p w14:paraId="70C8A1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BE8A99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BF6D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28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26DA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9707F9F" w14:textId="77777777" w:rsidTr="009265F2">
        <w:tc>
          <w:tcPr>
            <w:tcW w:w="1368" w:type="dxa"/>
          </w:tcPr>
          <w:p w14:paraId="55A4A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3.7.1</w:t>
            </w:r>
          </w:p>
        </w:tc>
        <w:tc>
          <w:tcPr>
            <w:tcW w:w="4950" w:type="dxa"/>
          </w:tcPr>
          <w:p w14:paraId="27B34B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Invalid Answer Code</w:t>
            </w:r>
          </w:p>
        </w:tc>
        <w:tc>
          <w:tcPr>
            <w:tcW w:w="900" w:type="dxa"/>
          </w:tcPr>
          <w:p w14:paraId="2460A5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AB92B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BB94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2BA3F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3E34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22D527D" w14:textId="77777777" w:rsidTr="009265F2">
        <w:tc>
          <w:tcPr>
            <w:tcW w:w="1368" w:type="dxa"/>
          </w:tcPr>
          <w:p w14:paraId="0BDCB2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3.7.2</w:t>
            </w:r>
          </w:p>
        </w:tc>
        <w:tc>
          <w:tcPr>
            <w:tcW w:w="4950" w:type="dxa"/>
          </w:tcPr>
          <w:p w14:paraId="2CC928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Drill Down to Detail Errors</w:t>
            </w:r>
          </w:p>
        </w:tc>
        <w:tc>
          <w:tcPr>
            <w:tcW w:w="900" w:type="dxa"/>
          </w:tcPr>
          <w:p w14:paraId="3C303B1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578E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FB6C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76AC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C94A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C9BB46" w14:textId="77777777" w:rsidTr="009265F2">
        <w:tc>
          <w:tcPr>
            <w:tcW w:w="1368" w:type="dxa"/>
          </w:tcPr>
          <w:p w14:paraId="2FC26D5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</w:t>
            </w:r>
          </w:p>
        </w:tc>
        <w:tc>
          <w:tcPr>
            <w:tcW w:w="4950" w:type="dxa"/>
          </w:tcPr>
          <w:p w14:paraId="50E9539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GENERAL VISPROACTIVE REQUIREMENTS</w:t>
            </w:r>
          </w:p>
        </w:tc>
        <w:tc>
          <w:tcPr>
            <w:tcW w:w="900" w:type="dxa"/>
          </w:tcPr>
          <w:p w14:paraId="223959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D2DFD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74FB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DA45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AF72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E2A17A" w14:textId="77777777" w:rsidTr="009265F2">
        <w:tc>
          <w:tcPr>
            <w:tcW w:w="1368" w:type="dxa"/>
          </w:tcPr>
          <w:p w14:paraId="39224D8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</w:t>
            </w:r>
          </w:p>
        </w:tc>
        <w:tc>
          <w:tcPr>
            <w:tcW w:w="4950" w:type="dxa"/>
          </w:tcPr>
          <w:p w14:paraId="74056A3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Exporting and Printing</w:t>
            </w:r>
          </w:p>
        </w:tc>
        <w:tc>
          <w:tcPr>
            <w:tcW w:w="900" w:type="dxa"/>
          </w:tcPr>
          <w:p w14:paraId="0EC7C97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87E69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70A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5708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F9C4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1CB4E" w14:textId="77777777" w:rsidTr="009265F2">
        <w:tc>
          <w:tcPr>
            <w:tcW w:w="1368" w:type="dxa"/>
          </w:tcPr>
          <w:p w14:paraId="3A59AA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</w:t>
            </w:r>
          </w:p>
        </w:tc>
        <w:tc>
          <w:tcPr>
            <w:tcW w:w="4950" w:type="dxa"/>
          </w:tcPr>
          <w:p w14:paraId="1CDF66B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 to CSV</w:t>
            </w:r>
          </w:p>
        </w:tc>
        <w:tc>
          <w:tcPr>
            <w:tcW w:w="900" w:type="dxa"/>
          </w:tcPr>
          <w:p w14:paraId="41732D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A961D0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392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6692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0A59B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95164C8" w14:textId="77777777" w:rsidTr="009265F2">
        <w:tc>
          <w:tcPr>
            <w:tcW w:w="1368" w:type="dxa"/>
          </w:tcPr>
          <w:p w14:paraId="61813DC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3.8.1.1.1</w:t>
            </w:r>
          </w:p>
        </w:tc>
        <w:tc>
          <w:tcPr>
            <w:tcW w:w="4950" w:type="dxa"/>
          </w:tcPr>
          <w:p w14:paraId="362C28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Include Titles When Exporting to CSV</w:t>
            </w:r>
          </w:p>
        </w:tc>
        <w:tc>
          <w:tcPr>
            <w:tcW w:w="900" w:type="dxa"/>
          </w:tcPr>
          <w:p w14:paraId="57215A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A632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F2475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A805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F6A62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BD78BEA" w14:textId="77777777" w:rsidTr="009265F2">
        <w:tc>
          <w:tcPr>
            <w:tcW w:w="1368" w:type="dxa"/>
          </w:tcPr>
          <w:p w14:paraId="429450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</w:t>
            </w:r>
          </w:p>
        </w:tc>
        <w:tc>
          <w:tcPr>
            <w:tcW w:w="4950" w:type="dxa"/>
          </w:tcPr>
          <w:p w14:paraId="4EDF5F7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Function</w:t>
            </w:r>
          </w:p>
        </w:tc>
        <w:tc>
          <w:tcPr>
            <w:tcW w:w="900" w:type="dxa"/>
          </w:tcPr>
          <w:p w14:paraId="6A5E0C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080F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44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6E0F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57940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E268785" w14:textId="77777777" w:rsidTr="009265F2">
        <w:tc>
          <w:tcPr>
            <w:tcW w:w="1368" w:type="dxa"/>
          </w:tcPr>
          <w:p w14:paraId="271F7E0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</w:t>
            </w:r>
          </w:p>
        </w:tc>
        <w:tc>
          <w:tcPr>
            <w:tcW w:w="4950" w:type="dxa"/>
          </w:tcPr>
          <w:p w14:paraId="7E31B8B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Area</w:t>
            </w:r>
          </w:p>
        </w:tc>
        <w:tc>
          <w:tcPr>
            <w:tcW w:w="900" w:type="dxa"/>
          </w:tcPr>
          <w:p w14:paraId="548821D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5871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32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9CB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6F97F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A8855DA" w14:textId="77777777" w:rsidTr="009265F2">
        <w:tc>
          <w:tcPr>
            <w:tcW w:w="1368" w:type="dxa"/>
          </w:tcPr>
          <w:p w14:paraId="3729E5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3.8.2.1.1</w:t>
            </w:r>
          </w:p>
        </w:tc>
        <w:tc>
          <w:tcPr>
            <w:tcW w:w="4950" w:type="dxa"/>
          </w:tcPr>
          <w:p w14:paraId="5D56B7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Grid View Printing</w:t>
            </w:r>
          </w:p>
        </w:tc>
        <w:tc>
          <w:tcPr>
            <w:tcW w:w="900" w:type="dxa"/>
          </w:tcPr>
          <w:p w14:paraId="62CB36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F65D1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5CE7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33D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91D0C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71930" w14:textId="77777777" w:rsidTr="009265F2">
        <w:tc>
          <w:tcPr>
            <w:tcW w:w="1368" w:type="dxa"/>
          </w:tcPr>
          <w:p w14:paraId="7B523D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3.8.2.1.2</w:t>
            </w:r>
          </w:p>
        </w:tc>
        <w:tc>
          <w:tcPr>
            <w:tcW w:w="4950" w:type="dxa"/>
          </w:tcPr>
          <w:p w14:paraId="1CFCDFA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 View Printing</w:t>
            </w:r>
          </w:p>
        </w:tc>
        <w:tc>
          <w:tcPr>
            <w:tcW w:w="900" w:type="dxa"/>
          </w:tcPr>
          <w:p w14:paraId="2C1E0C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7DEC2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E176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7C61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D920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6B1D99A" w14:textId="77777777" w:rsidTr="009265F2">
        <w:tc>
          <w:tcPr>
            <w:tcW w:w="1368" w:type="dxa"/>
          </w:tcPr>
          <w:p w14:paraId="7FAE24B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3.8.2.1.3</w:t>
            </w:r>
          </w:p>
        </w:tc>
        <w:tc>
          <w:tcPr>
            <w:tcW w:w="4950" w:type="dxa"/>
          </w:tcPr>
          <w:p w14:paraId="56C2A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Heat Map Printing</w:t>
            </w:r>
          </w:p>
        </w:tc>
        <w:tc>
          <w:tcPr>
            <w:tcW w:w="900" w:type="dxa"/>
          </w:tcPr>
          <w:p w14:paraId="0593B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EE9B0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146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63B6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59FF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9C98EE3" w14:textId="77777777" w:rsidTr="009265F2">
        <w:tc>
          <w:tcPr>
            <w:tcW w:w="1368" w:type="dxa"/>
          </w:tcPr>
          <w:p w14:paraId="0FF5AF4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</w:t>
            </w:r>
          </w:p>
        </w:tc>
        <w:tc>
          <w:tcPr>
            <w:tcW w:w="4950" w:type="dxa"/>
          </w:tcPr>
          <w:p w14:paraId="5F530C5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Display/GMT Offset</w:t>
            </w:r>
          </w:p>
        </w:tc>
        <w:tc>
          <w:tcPr>
            <w:tcW w:w="900" w:type="dxa"/>
          </w:tcPr>
          <w:p w14:paraId="100C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509C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9C77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AEF16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7035B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1EB894" w14:textId="77777777" w:rsidTr="009265F2">
        <w:tc>
          <w:tcPr>
            <w:tcW w:w="1368" w:type="dxa"/>
          </w:tcPr>
          <w:p w14:paraId="247B796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</w:t>
            </w:r>
          </w:p>
        </w:tc>
        <w:tc>
          <w:tcPr>
            <w:tcW w:w="4950" w:type="dxa"/>
          </w:tcPr>
          <w:p w14:paraId="2FED1D3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Indicate Time Zone Offset on VisProactive Screens</w:t>
            </w:r>
          </w:p>
        </w:tc>
        <w:tc>
          <w:tcPr>
            <w:tcW w:w="900" w:type="dxa"/>
          </w:tcPr>
          <w:p w14:paraId="368694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402BE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62D9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3DAE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069CE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D7312BA" w14:textId="77777777" w:rsidTr="009265F2">
        <w:tc>
          <w:tcPr>
            <w:tcW w:w="1368" w:type="dxa"/>
          </w:tcPr>
          <w:p w14:paraId="639BC3B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3.8.3.1.1</w:t>
            </w:r>
          </w:p>
        </w:tc>
        <w:tc>
          <w:tcPr>
            <w:tcW w:w="4950" w:type="dxa"/>
          </w:tcPr>
          <w:p w14:paraId="69B0BF1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Zone to Release and Company Name String</w:t>
            </w:r>
          </w:p>
        </w:tc>
        <w:tc>
          <w:tcPr>
            <w:tcW w:w="900" w:type="dxa"/>
          </w:tcPr>
          <w:p w14:paraId="3C9FA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C6263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B443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A092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994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64DDBB3" w14:textId="77777777" w:rsidTr="009265F2">
        <w:tc>
          <w:tcPr>
            <w:tcW w:w="1368" w:type="dxa"/>
          </w:tcPr>
          <w:p w14:paraId="32A240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3.8.3.1.2</w:t>
            </w:r>
          </w:p>
        </w:tc>
        <w:tc>
          <w:tcPr>
            <w:tcW w:w="4950" w:type="dxa"/>
          </w:tcPr>
          <w:p w14:paraId="15826A8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Graph/Grid Title</w:t>
            </w:r>
          </w:p>
        </w:tc>
        <w:tc>
          <w:tcPr>
            <w:tcW w:w="900" w:type="dxa"/>
          </w:tcPr>
          <w:p w14:paraId="473CCC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26FCB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E7923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FF9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6CFD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BB9D8B" w14:textId="77777777" w:rsidTr="009265F2">
        <w:tc>
          <w:tcPr>
            <w:tcW w:w="1368" w:type="dxa"/>
          </w:tcPr>
          <w:p w14:paraId="63F23ED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3.8.3.1.3</w:t>
            </w:r>
          </w:p>
        </w:tc>
        <w:tc>
          <w:tcPr>
            <w:tcW w:w="4950" w:type="dxa"/>
          </w:tcPr>
          <w:p w14:paraId="5F62802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Screen Captures</w:t>
            </w:r>
          </w:p>
        </w:tc>
        <w:tc>
          <w:tcPr>
            <w:tcW w:w="900" w:type="dxa"/>
          </w:tcPr>
          <w:p w14:paraId="60DAFF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C945F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0F27B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72D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B347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4E0661" w14:textId="77777777" w:rsidTr="009265F2">
        <w:tc>
          <w:tcPr>
            <w:tcW w:w="1368" w:type="dxa"/>
          </w:tcPr>
          <w:p w14:paraId="2C97A2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3.9</w:t>
            </w:r>
          </w:p>
        </w:tc>
        <w:tc>
          <w:tcPr>
            <w:tcW w:w="4950" w:type="dxa"/>
          </w:tcPr>
          <w:p w14:paraId="505353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ALERT POD REQUIREMENTS</w:t>
            </w:r>
          </w:p>
        </w:tc>
        <w:tc>
          <w:tcPr>
            <w:tcW w:w="900" w:type="dxa"/>
          </w:tcPr>
          <w:p w14:paraId="27A77B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2BC9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CFC1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40C11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3BA5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726882" w14:textId="77777777" w:rsidTr="009265F2">
        <w:tc>
          <w:tcPr>
            <w:tcW w:w="1368" w:type="dxa"/>
          </w:tcPr>
          <w:p w14:paraId="405778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</w:t>
            </w:r>
          </w:p>
        </w:tc>
        <w:tc>
          <w:tcPr>
            <w:tcW w:w="4950" w:type="dxa"/>
          </w:tcPr>
          <w:p w14:paraId="76B6A85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CROSSROADS REQUIREMENTS</w:t>
            </w:r>
          </w:p>
        </w:tc>
        <w:tc>
          <w:tcPr>
            <w:tcW w:w="900" w:type="dxa"/>
          </w:tcPr>
          <w:p w14:paraId="58658D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AEFEE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9FBAD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A5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A5A90D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B5948A6" w14:textId="77777777" w:rsidTr="009265F2">
        <w:tc>
          <w:tcPr>
            <w:tcW w:w="1368" w:type="dxa"/>
          </w:tcPr>
          <w:p w14:paraId="232021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3.10.1</w:t>
            </w:r>
          </w:p>
        </w:tc>
        <w:tc>
          <w:tcPr>
            <w:tcW w:w="4950" w:type="dxa"/>
          </w:tcPr>
          <w:p w14:paraId="22A31FD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New Menu Item</w:t>
            </w:r>
          </w:p>
        </w:tc>
        <w:tc>
          <w:tcPr>
            <w:tcW w:w="900" w:type="dxa"/>
          </w:tcPr>
          <w:p w14:paraId="670A4251" w14:textId="7064524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F9EFF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CB4E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8F76B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C93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DD59085" w14:textId="77777777" w:rsidTr="009265F2">
        <w:tc>
          <w:tcPr>
            <w:tcW w:w="1368" w:type="dxa"/>
          </w:tcPr>
          <w:p w14:paraId="6B44DD3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3.10.2</w:t>
            </w:r>
          </w:p>
        </w:tc>
        <w:tc>
          <w:tcPr>
            <w:tcW w:w="4950" w:type="dxa"/>
          </w:tcPr>
          <w:p w14:paraId="4BE6BF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CTP Permissions</w:t>
            </w:r>
          </w:p>
        </w:tc>
        <w:tc>
          <w:tcPr>
            <w:tcW w:w="900" w:type="dxa"/>
          </w:tcPr>
          <w:p w14:paraId="6E532023" w14:textId="60D36730" w:rsidR="009265F2" w:rsidRPr="00B549C1" w:rsidRDefault="008C0F91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604E0F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64B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FD3D6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2AA3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923F0C1" w14:textId="77777777" w:rsidTr="009265F2">
        <w:tc>
          <w:tcPr>
            <w:tcW w:w="1368" w:type="dxa"/>
          </w:tcPr>
          <w:p w14:paraId="5515F70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3.10.3</w:t>
            </w:r>
          </w:p>
        </w:tc>
        <w:tc>
          <w:tcPr>
            <w:tcW w:w="4950" w:type="dxa"/>
          </w:tcPr>
          <w:p w14:paraId="46B3015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Company Level Permissions</w:t>
            </w:r>
          </w:p>
        </w:tc>
        <w:tc>
          <w:tcPr>
            <w:tcW w:w="900" w:type="dxa"/>
          </w:tcPr>
          <w:p w14:paraId="5C48389B" w14:textId="53B554D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59B07A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6246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E2D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901F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771F55E" w14:textId="77777777" w:rsidTr="009265F2">
        <w:tc>
          <w:tcPr>
            <w:tcW w:w="1368" w:type="dxa"/>
          </w:tcPr>
          <w:p w14:paraId="42D7D2D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3.10.4</w:t>
            </w:r>
          </w:p>
        </w:tc>
        <w:tc>
          <w:tcPr>
            <w:tcW w:w="4950" w:type="dxa"/>
          </w:tcPr>
          <w:p w14:paraId="6CBF3FF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Add a New Grouping:  VisProactive – Diameter</w:t>
            </w:r>
          </w:p>
        </w:tc>
        <w:tc>
          <w:tcPr>
            <w:tcW w:w="900" w:type="dxa"/>
          </w:tcPr>
          <w:p w14:paraId="0005CEBC" w14:textId="6E83CCD6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79D8BA4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6EB6D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952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912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AF8B669" w14:textId="77777777" w:rsidTr="009265F2">
        <w:tc>
          <w:tcPr>
            <w:tcW w:w="1368" w:type="dxa"/>
          </w:tcPr>
          <w:p w14:paraId="79DEF90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3.10.5</w:t>
            </w:r>
          </w:p>
        </w:tc>
        <w:tc>
          <w:tcPr>
            <w:tcW w:w="4950" w:type="dxa"/>
          </w:tcPr>
          <w:p w14:paraId="7A037DB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Permissions</w:t>
            </w:r>
          </w:p>
        </w:tc>
        <w:tc>
          <w:tcPr>
            <w:tcW w:w="900" w:type="dxa"/>
          </w:tcPr>
          <w:p w14:paraId="72FBCEE4" w14:textId="515611B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413CFE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F026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046C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B702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7942AA" w14:textId="77777777" w:rsidTr="009265F2">
        <w:tc>
          <w:tcPr>
            <w:tcW w:w="1368" w:type="dxa"/>
          </w:tcPr>
          <w:p w14:paraId="127AB257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08185F11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A03D0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F54BB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992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9FE5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A31B8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6FF2690" w14:textId="77777777" w:rsidR="009265F2" w:rsidRPr="00B549C1" w:rsidRDefault="009265F2" w:rsidP="009265F2">
      <w:pPr>
        <w:tabs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</w:rPr>
      </w:pPr>
    </w:p>
    <w:p w14:paraId="55771BA2" w14:textId="77777777" w:rsidR="009265F2" w:rsidRDefault="009265F2" w:rsidP="009265F2">
      <w:pPr>
        <w:tabs>
          <w:tab w:val="clear" w:pos="9360"/>
        </w:tabs>
      </w:pPr>
    </w:p>
    <w:bookmarkEnd w:id="66"/>
    <w:p w14:paraId="09E115BB" w14:textId="77777777" w:rsidR="00A34338" w:rsidRDefault="00A34338" w:rsidP="009265F2">
      <w:pPr>
        <w:tabs>
          <w:tab w:val="clear" w:pos="9360"/>
        </w:tabs>
      </w:pPr>
    </w:p>
    <w:sectPr w:rsidR="00A34338" w:rsidSect="001C62FD">
      <w:headerReference w:type="even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1DC70" w14:textId="77777777" w:rsidR="000823E9" w:rsidRDefault="000823E9" w:rsidP="00F559C7">
      <w:r>
        <w:separator/>
      </w:r>
    </w:p>
  </w:endnote>
  <w:endnote w:type="continuationSeparator" w:id="0">
    <w:p w14:paraId="7F246477" w14:textId="77777777" w:rsidR="000823E9" w:rsidRDefault="000823E9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AF6CFD">
            <w:rPr>
              <w:rStyle w:val="PageNumber"/>
              <w:rFonts w:ascii="Avenir 55" w:hAnsi="Avenir 55"/>
              <w:noProof/>
            </w:rPr>
            <w:t>14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1701F" w14:textId="77777777" w:rsidR="000823E9" w:rsidRDefault="000823E9" w:rsidP="00F559C7">
      <w:r>
        <w:separator/>
      </w:r>
    </w:p>
  </w:footnote>
  <w:footnote w:type="continuationSeparator" w:id="0">
    <w:p w14:paraId="6E6AC81A" w14:textId="77777777" w:rsidR="000823E9" w:rsidRDefault="000823E9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3159A"/>
    <w:rsid w:val="00032D5C"/>
    <w:rsid w:val="00033192"/>
    <w:rsid w:val="00034094"/>
    <w:rsid w:val="000342F8"/>
    <w:rsid w:val="000371A7"/>
    <w:rsid w:val="00037A71"/>
    <w:rsid w:val="00040625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78E4"/>
    <w:rsid w:val="000823E9"/>
    <w:rsid w:val="00083BC3"/>
    <w:rsid w:val="00083DEE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B0AD1"/>
    <w:rsid w:val="000B2C30"/>
    <w:rsid w:val="000B45E6"/>
    <w:rsid w:val="000C26C3"/>
    <w:rsid w:val="000C43A8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370E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4"/>
    <w:rsid w:val="00222630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C0D"/>
    <w:rsid w:val="0032392B"/>
    <w:rsid w:val="00324336"/>
    <w:rsid w:val="00325409"/>
    <w:rsid w:val="0032674E"/>
    <w:rsid w:val="00332139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EAA"/>
    <w:rsid w:val="00470DCE"/>
    <w:rsid w:val="004730CA"/>
    <w:rsid w:val="0047328B"/>
    <w:rsid w:val="00474324"/>
    <w:rsid w:val="00477C33"/>
    <w:rsid w:val="004826A4"/>
    <w:rsid w:val="00483E90"/>
    <w:rsid w:val="004848C9"/>
    <w:rsid w:val="004877A5"/>
    <w:rsid w:val="00490635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D9"/>
    <w:rsid w:val="004B084D"/>
    <w:rsid w:val="004B17FB"/>
    <w:rsid w:val="004B462A"/>
    <w:rsid w:val="004B5330"/>
    <w:rsid w:val="004B5581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7729"/>
    <w:rsid w:val="004F02A2"/>
    <w:rsid w:val="004F06B9"/>
    <w:rsid w:val="004F14D5"/>
    <w:rsid w:val="004F18E2"/>
    <w:rsid w:val="004F6D3F"/>
    <w:rsid w:val="00500EF7"/>
    <w:rsid w:val="00503883"/>
    <w:rsid w:val="00506EB3"/>
    <w:rsid w:val="00510719"/>
    <w:rsid w:val="00513169"/>
    <w:rsid w:val="0051479C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F8"/>
    <w:rsid w:val="005C059F"/>
    <w:rsid w:val="005C4111"/>
    <w:rsid w:val="005C6397"/>
    <w:rsid w:val="005D0B3B"/>
    <w:rsid w:val="005D2394"/>
    <w:rsid w:val="005D5BCB"/>
    <w:rsid w:val="005D5CC0"/>
    <w:rsid w:val="005D63F1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CE3"/>
    <w:rsid w:val="00630D8D"/>
    <w:rsid w:val="00631981"/>
    <w:rsid w:val="00633193"/>
    <w:rsid w:val="006337A8"/>
    <w:rsid w:val="00635BE1"/>
    <w:rsid w:val="006373D5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602C2"/>
    <w:rsid w:val="0086244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20DB"/>
    <w:rsid w:val="0089268B"/>
    <w:rsid w:val="00893C9E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9D7"/>
    <w:rsid w:val="00907FFC"/>
    <w:rsid w:val="00910ACB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2D33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25C1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1189D"/>
    <w:rsid w:val="00C175D9"/>
    <w:rsid w:val="00C17B2F"/>
    <w:rsid w:val="00C2296C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23FD"/>
    <w:rsid w:val="00D62613"/>
    <w:rsid w:val="00D6263D"/>
    <w:rsid w:val="00D62700"/>
    <w:rsid w:val="00D62DC1"/>
    <w:rsid w:val="00D647D3"/>
    <w:rsid w:val="00D6619F"/>
    <w:rsid w:val="00D672B7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E45E5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524"/>
    <w:rsid w:val="00E12338"/>
    <w:rsid w:val="00E128D6"/>
    <w:rsid w:val="00E14E90"/>
    <w:rsid w:val="00E14EBA"/>
    <w:rsid w:val="00E15EC9"/>
    <w:rsid w:val="00E160D8"/>
    <w:rsid w:val="00E227F9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2E8B"/>
    <w:rsid w:val="00FB03EA"/>
    <w:rsid w:val="00FB0B75"/>
    <w:rsid w:val="00FB115E"/>
    <w:rsid w:val="00FB277C"/>
    <w:rsid w:val="00FB5EDA"/>
    <w:rsid w:val="00FB7059"/>
    <w:rsid w:val="00FC011A"/>
    <w:rsid w:val="00FC0C1C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urav.sharma@syniverse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35132F32245F3A861C30B3C6C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D9DB-75DC-47A8-A5A9-00AFAFCFFE30}"/>
      </w:docPartPr>
      <w:docPartBody>
        <w:p w:rsidR="00D922E6" w:rsidRDefault="007B2125" w:rsidP="007B2125">
          <w:pPr>
            <w:pStyle w:val="3EA35132F32245F3A861C30B3C6C1C7E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7B2125"/>
    <w:rsid w:val="008E1FC4"/>
    <w:rsid w:val="009E50EA"/>
    <w:rsid w:val="00A73D84"/>
    <w:rsid w:val="00CC6280"/>
    <w:rsid w:val="00D2710B"/>
    <w:rsid w:val="00D50A15"/>
    <w:rsid w:val="00D62ED4"/>
    <w:rsid w:val="00D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E9904-BCD7-47F9-9C87-BDB457B7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14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15820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1170</cp:revision>
  <cp:lastPrinted>2010-01-18T17:24:00Z</cp:lastPrinted>
  <dcterms:created xsi:type="dcterms:W3CDTF">2011-08-19T17:41:00Z</dcterms:created>
  <dcterms:modified xsi:type="dcterms:W3CDTF">2014-08-19T12:55:00Z</dcterms:modified>
</cp:coreProperties>
</file>