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655929F6" w14:textId="39B5FB74" w:rsidR="00356044" w:rsidRPr="00E81622" w:rsidRDefault="002856A1">
          <w:pPr>
            <w:pStyle w:val="TOC1"/>
            <w:tabs>
              <w:tab w:val="right" w:leader="dot" w:pos="9350"/>
            </w:tabs>
            <w:rPr>
              <w:rFonts w:ascii="Corbel" w:hAnsi="Corbel"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12549573" w:history="1">
            <w:r w:rsidR="00356044" w:rsidRPr="00E81622">
              <w:rPr>
                <w:rStyle w:val="Hyperlink"/>
                <w:rFonts w:ascii="Corbel" w:hAnsi="Corbel"/>
                <w:noProof/>
              </w:rPr>
              <w:t>Westsim File System</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_Toc12549573 \h </w:instrText>
            </w:r>
            <w:r w:rsidR="00356044" w:rsidRPr="00E81622">
              <w:rPr>
                <w:rFonts w:ascii="Corbel" w:hAnsi="Corbel"/>
                <w:noProof/>
                <w:webHidden/>
              </w:rPr>
            </w:r>
            <w:r w:rsidR="00356044" w:rsidRPr="00E81622">
              <w:rPr>
                <w:rFonts w:ascii="Corbel" w:hAnsi="Corbel"/>
                <w:noProof/>
                <w:webHidden/>
              </w:rPr>
              <w:fldChar w:fldCharType="separate"/>
            </w:r>
            <w:r w:rsidR="00B72C50">
              <w:rPr>
                <w:rFonts w:ascii="Corbel" w:hAnsi="Corbel"/>
                <w:noProof/>
                <w:webHidden/>
              </w:rPr>
              <w:t>2</w:t>
            </w:r>
            <w:r w:rsidR="00356044" w:rsidRPr="00E81622">
              <w:rPr>
                <w:rFonts w:ascii="Corbel" w:hAnsi="Corbel"/>
                <w:noProof/>
                <w:webHidden/>
              </w:rPr>
              <w:fldChar w:fldCharType="end"/>
            </w:r>
          </w:hyperlink>
        </w:p>
        <w:p w14:paraId="28ABA7BF" w14:textId="0074AD4E" w:rsidR="00356044" w:rsidRPr="00E81622" w:rsidRDefault="00DD1A70">
          <w:pPr>
            <w:pStyle w:val="TOC2"/>
            <w:tabs>
              <w:tab w:val="right" w:leader="dot" w:pos="9350"/>
            </w:tabs>
            <w:rPr>
              <w:rFonts w:ascii="Corbel" w:hAnsi="Corbel" w:cstheme="minorBidi"/>
              <w:noProof/>
            </w:rPr>
          </w:pPr>
          <w:hyperlink w:anchor="_Toc12549574" w:history="1">
            <w:r w:rsidR="00356044" w:rsidRPr="00E81622">
              <w:rPr>
                <w:rStyle w:val="Hyperlink"/>
                <w:rFonts w:ascii="Corbel" w:hAnsi="Corbel"/>
                <w:noProof/>
              </w:rPr>
              <w:t>Main Workbook</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_Toc12549574 \h </w:instrText>
            </w:r>
            <w:r w:rsidR="00356044" w:rsidRPr="00E81622">
              <w:rPr>
                <w:rFonts w:ascii="Corbel" w:hAnsi="Corbel"/>
                <w:noProof/>
                <w:webHidden/>
              </w:rPr>
            </w:r>
            <w:r w:rsidR="00356044" w:rsidRPr="00E81622">
              <w:rPr>
                <w:rFonts w:ascii="Corbel" w:hAnsi="Corbel"/>
                <w:noProof/>
                <w:webHidden/>
              </w:rPr>
              <w:fldChar w:fldCharType="separate"/>
            </w:r>
            <w:r w:rsidR="00B72C50">
              <w:rPr>
                <w:rFonts w:ascii="Corbel" w:hAnsi="Corbel"/>
                <w:noProof/>
                <w:webHidden/>
              </w:rPr>
              <w:t>2</w:t>
            </w:r>
            <w:r w:rsidR="00356044" w:rsidRPr="00E81622">
              <w:rPr>
                <w:rFonts w:ascii="Corbel" w:hAnsi="Corbel"/>
                <w:noProof/>
                <w:webHidden/>
              </w:rPr>
              <w:fldChar w:fldCharType="end"/>
            </w:r>
          </w:hyperlink>
        </w:p>
        <w:p w14:paraId="5C4F1B02" w14:textId="2398EE8A" w:rsidR="00356044" w:rsidRPr="00E81622" w:rsidRDefault="00DD1A70">
          <w:pPr>
            <w:pStyle w:val="TOC1"/>
            <w:tabs>
              <w:tab w:val="right" w:leader="dot" w:pos="9350"/>
            </w:tabs>
            <w:rPr>
              <w:rFonts w:ascii="Corbel" w:hAnsi="Corbel" w:cstheme="minorBidi"/>
              <w:noProof/>
            </w:rPr>
          </w:pPr>
          <w:hyperlink w:anchor="_Toc12549575" w:history="1">
            <w:r w:rsidR="00356044" w:rsidRPr="00E81622">
              <w:rPr>
                <w:rStyle w:val="Hyperlink"/>
                <w:rFonts w:ascii="Corbel" w:hAnsi="Corbel"/>
                <w:noProof/>
              </w:rPr>
              <w:t>Main Menu</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_Toc12549575 \h </w:instrText>
            </w:r>
            <w:r w:rsidR="00356044" w:rsidRPr="00E81622">
              <w:rPr>
                <w:rFonts w:ascii="Corbel" w:hAnsi="Corbel"/>
                <w:noProof/>
                <w:webHidden/>
              </w:rPr>
            </w:r>
            <w:r w:rsidR="00356044" w:rsidRPr="00E81622">
              <w:rPr>
                <w:rFonts w:ascii="Corbel" w:hAnsi="Corbel"/>
                <w:noProof/>
                <w:webHidden/>
              </w:rPr>
              <w:fldChar w:fldCharType="separate"/>
            </w:r>
            <w:r w:rsidR="00B72C50">
              <w:rPr>
                <w:rFonts w:ascii="Corbel" w:hAnsi="Corbel"/>
                <w:noProof/>
                <w:webHidden/>
              </w:rPr>
              <w:t>6</w:t>
            </w:r>
            <w:r w:rsidR="00356044" w:rsidRPr="00E81622">
              <w:rPr>
                <w:rFonts w:ascii="Corbel" w:hAnsi="Corbel"/>
                <w:noProof/>
                <w:webHidden/>
              </w:rPr>
              <w:fldChar w:fldCharType="end"/>
            </w:r>
          </w:hyperlink>
        </w:p>
        <w:p w14:paraId="61CC06A6" w14:textId="5B6E4F7F" w:rsidR="00356044" w:rsidRPr="00E81622" w:rsidRDefault="00DD1A70">
          <w:pPr>
            <w:pStyle w:val="TOC1"/>
            <w:tabs>
              <w:tab w:val="right" w:leader="dot" w:pos="9350"/>
            </w:tabs>
            <w:rPr>
              <w:rFonts w:ascii="Corbel" w:hAnsi="Corbel" w:cstheme="minorBidi"/>
              <w:noProof/>
            </w:rPr>
          </w:pPr>
          <w:hyperlink w:anchor="_Toc12549576" w:history="1">
            <w:r w:rsidR="00356044" w:rsidRPr="00E81622">
              <w:rPr>
                <w:rStyle w:val="Hyperlink"/>
                <w:rFonts w:ascii="Corbel" w:hAnsi="Corbel"/>
                <w:noProof/>
              </w:rPr>
              <w:t>Send Quote Emails</w:t>
            </w:r>
            <w:r w:rsidR="00356044" w:rsidRPr="00E81622">
              <w:rPr>
                <w:rFonts w:ascii="Corbel" w:hAnsi="Corbel"/>
                <w:noProof/>
                <w:webHidden/>
              </w:rPr>
              <w:tab/>
            </w:r>
            <w:r w:rsidR="00356044" w:rsidRPr="00E81622">
              <w:rPr>
                <w:rFonts w:ascii="Corbel" w:hAnsi="Corbel"/>
                <w:noProof/>
                <w:webHidden/>
              </w:rPr>
              <w:fldChar w:fldCharType="begin"/>
            </w:r>
            <w:r w:rsidR="00356044" w:rsidRPr="00E81622">
              <w:rPr>
                <w:rFonts w:ascii="Corbel" w:hAnsi="Corbel"/>
                <w:noProof/>
                <w:webHidden/>
              </w:rPr>
              <w:instrText xml:space="preserve"> PAGEREF _Toc12549576 \h </w:instrText>
            </w:r>
            <w:r w:rsidR="00356044" w:rsidRPr="00E81622">
              <w:rPr>
                <w:rFonts w:ascii="Corbel" w:hAnsi="Corbel"/>
                <w:noProof/>
                <w:webHidden/>
              </w:rPr>
            </w:r>
            <w:r w:rsidR="00356044" w:rsidRPr="00E81622">
              <w:rPr>
                <w:rFonts w:ascii="Corbel" w:hAnsi="Corbel"/>
                <w:noProof/>
                <w:webHidden/>
              </w:rPr>
              <w:fldChar w:fldCharType="separate"/>
            </w:r>
            <w:r w:rsidR="00B72C50">
              <w:rPr>
                <w:rFonts w:ascii="Corbel" w:hAnsi="Corbel"/>
                <w:noProof/>
                <w:webHidden/>
              </w:rPr>
              <w:t>7</w:t>
            </w:r>
            <w:r w:rsidR="00356044" w:rsidRPr="00E81622">
              <w:rPr>
                <w:rFonts w:ascii="Corbel" w:hAnsi="Corbel"/>
                <w:noProof/>
                <w:webHidden/>
              </w:rPr>
              <w:fldChar w:fldCharType="end"/>
            </w:r>
          </w:hyperlink>
        </w:p>
        <w:p w14:paraId="2986BFEA" w14:textId="1488F62F" w:rsidR="002856A1" w:rsidRPr="00E81622" w:rsidRDefault="002856A1">
          <w:pPr>
            <w:rPr>
              <w:rFonts w:ascii="Corbel" w:hAnsi="Corbel"/>
            </w:rPr>
          </w:pPr>
          <w:r w:rsidRPr="00E81622">
            <w:rPr>
              <w:rFonts w:ascii="Corbel" w:hAnsi="Corbel"/>
              <w:b/>
              <w:bCs/>
              <w:noProof/>
            </w:rPr>
            <w:fldChar w:fldCharType="end"/>
          </w:r>
        </w:p>
      </w:sdtContent>
    </w:sdt>
    <w:p w14:paraId="1080CEE4" w14:textId="77777777" w:rsidR="00E44696" w:rsidRPr="00E81622" w:rsidRDefault="00E44696">
      <w:pPr>
        <w:rPr>
          <w:rFonts w:ascii="Corbel" w:hAnsi="Corbel"/>
        </w:rPr>
      </w:pPr>
    </w:p>
    <w:p w14:paraId="31B20A55" w14:textId="77777777" w:rsidR="00E44696" w:rsidRPr="00E81622" w:rsidRDefault="00E44696">
      <w:pPr>
        <w:rPr>
          <w:rFonts w:ascii="Corbel" w:hAnsi="Corbel"/>
        </w:rPr>
      </w:pPr>
    </w:p>
    <w:p w14:paraId="2BE3BC84" w14:textId="77777777" w:rsidR="00E44696" w:rsidRPr="00E81622" w:rsidRDefault="00E44696">
      <w:pPr>
        <w:rPr>
          <w:rFonts w:ascii="Corbel" w:hAnsi="Corbel"/>
        </w:rPr>
      </w:pPr>
    </w:p>
    <w:p w14:paraId="29751732" w14:textId="77777777" w:rsidR="00E44696" w:rsidRPr="00E81622" w:rsidRDefault="00E44696">
      <w:pPr>
        <w:rPr>
          <w:rFonts w:ascii="Corbel" w:hAnsi="Corbel"/>
        </w:rPr>
      </w:pPr>
    </w:p>
    <w:p w14:paraId="1C4E975A" w14:textId="77777777" w:rsidR="00E44696" w:rsidRPr="00E81622" w:rsidRDefault="00E44696">
      <w:pPr>
        <w:rPr>
          <w:rFonts w:ascii="Corbel" w:hAnsi="Corbel"/>
        </w:rPr>
      </w:pPr>
    </w:p>
    <w:p w14:paraId="3FF49C80" w14:textId="77777777" w:rsidR="00E44696" w:rsidRPr="00E81622" w:rsidRDefault="00E44696">
      <w:pPr>
        <w:rPr>
          <w:rFonts w:ascii="Corbel" w:hAnsi="Corbel"/>
        </w:rPr>
      </w:pPr>
    </w:p>
    <w:p w14:paraId="68864684" w14:textId="77777777" w:rsidR="00E44696" w:rsidRPr="00E81622" w:rsidRDefault="00E44696">
      <w:pPr>
        <w:rPr>
          <w:rFonts w:ascii="Corbel" w:hAnsi="Corbel"/>
        </w:rPr>
      </w:pPr>
    </w:p>
    <w:p w14:paraId="40CC2DF2" w14:textId="77777777" w:rsidR="00E44696" w:rsidRPr="00E81622" w:rsidRDefault="00E44696">
      <w:pPr>
        <w:rPr>
          <w:rFonts w:ascii="Corbel" w:hAnsi="Corbel"/>
        </w:rPr>
      </w:pPr>
    </w:p>
    <w:p w14:paraId="758A41C9" w14:textId="77777777" w:rsidR="00E44696" w:rsidRPr="00E81622" w:rsidRDefault="00E44696" w:rsidP="00A63E59">
      <w:pPr>
        <w:pStyle w:val="Heading1"/>
        <w:rPr>
          <w:rFonts w:ascii="Corbel" w:hAnsi="Corbel"/>
        </w:rPr>
      </w:pPr>
    </w:p>
    <w:p w14:paraId="3C1FDA3B" w14:textId="77777777" w:rsidR="00E44696" w:rsidRPr="00E81622" w:rsidRDefault="00E44696">
      <w:pPr>
        <w:rPr>
          <w:rFonts w:ascii="Corbel" w:hAnsi="Corbel"/>
        </w:rPr>
      </w:pPr>
    </w:p>
    <w:p w14:paraId="057B50EA" w14:textId="77777777" w:rsidR="00E44696" w:rsidRPr="00E81622" w:rsidRDefault="00E44696">
      <w:pPr>
        <w:rPr>
          <w:rFonts w:ascii="Corbel" w:hAnsi="Corbel"/>
        </w:rPr>
      </w:pPr>
    </w:p>
    <w:p w14:paraId="17D5A8DB" w14:textId="77777777" w:rsidR="00E44696" w:rsidRPr="00E81622" w:rsidRDefault="00E44696">
      <w:pPr>
        <w:rPr>
          <w:rFonts w:ascii="Corbel" w:hAnsi="Corbel"/>
        </w:rPr>
      </w:pPr>
    </w:p>
    <w:p w14:paraId="083842C8" w14:textId="52A9B23B" w:rsidR="00E44696" w:rsidRPr="00E81622" w:rsidRDefault="00E44696">
      <w:pPr>
        <w:rPr>
          <w:rFonts w:ascii="Corbel" w:hAnsi="Corbel"/>
        </w:rPr>
      </w:pPr>
    </w:p>
    <w:p w14:paraId="53276131" w14:textId="28C873E3" w:rsidR="00A63E59" w:rsidRPr="00E81622" w:rsidRDefault="00A63E59">
      <w:pPr>
        <w:rPr>
          <w:rFonts w:ascii="Corbel" w:hAnsi="Corbel"/>
        </w:rPr>
      </w:pPr>
    </w:p>
    <w:p w14:paraId="2D129233" w14:textId="3C7F73FD" w:rsidR="00A63E59" w:rsidRPr="00E81622" w:rsidRDefault="00A63E59">
      <w:pPr>
        <w:rPr>
          <w:rFonts w:ascii="Corbel" w:hAnsi="Corbel"/>
        </w:rPr>
      </w:pPr>
    </w:p>
    <w:p w14:paraId="449B230D" w14:textId="60B63C8F" w:rsidR="00E44696" w:rsidRPr="00E81622" w:rsidRDefault="00E44696">
      <w:pPr>
        <w:rPr>
          <w:rFonts w:ascii="Corbel" w:hAnsi="Corbel"/>
        </w:rPr>
      </w:pPr>
    </w:p>
    <w:p w14:paraId="4A3E17E9" w14:textId="3C2DAF0F" w:rsidR="002856A1" w:rsidRPr="00E81622" w:rsidRDefault="002856A1" w:rsidP="002856A1">
      <w:pPr>
        <w:pStyle w:val="Heading1"/>
        <w:rPr>
          <w:rFonts w:ascii="Corbel" w:hAnsi="Corbel"/>
        </w:rPr>
      </w:pPr>
      <w:bookmarkStart w:id="0" w:name="_Toc12549573"/>
      <w:r w:rsidRPr="00E81622">
        <w:rPr>
          <w:rFonts w:ascii="Corbel" w:hAnsi="Corbel"/>
        </w:rPr>
        <w:lastRenderedPageBreak/>
        <w:t>Westsim File System</w:t>
      </w:r>
      <w:bookmarkEnd w:id="0"/>
    </w:p>
    <w:p w14:paraId="5C04F876" w14:textId="3D4B54B5" w:rsidR="002856A1" w:rsidRPr="00E81622" w:rsidRDefault="002856A1">
      <w:pPr>
        <w:rPr>
          <w:rFonts w:ascii="Corbel" w:hAnsi="Corbel"/>
        </w:rPr>
      </w:pPr>
    </w:p>
    <w:p w14:paraId="04BCBA77" w14:textId="03C75E8C" w:rsidR="003C1A8C" w:rsidRPr="00E81622" w:rsidRDefault="002856A1">
      <w:pPr>
        <w:rPr>
          <w:rFonts w:ascii="Corbel" w:hAnsi="Corbel"/>
        </w:rPr>
      </w:pPr>
      <w:r w:rsidRPr="00E81622">
        <w:rPr>
          <w:rFonts w:ascii="Corbel" w:hAnsi="Corbel"/>
        </w:rPr>
        <w:t xml:space="preserve">As </w:t>
      </w:r>
      <w:r w:rsidR="00B46BFC">
        <w:rPr>
          <w:rFonts w:ascii="Corbel" w:hAnsi="Corbel"/>
        </w:rPr>
        <w:t>the user</w:t>
      </w:r>
      <w:r w:rsidRPr="00E81622">
        <w:rPr>
          <w:rFonts w:ascii="Corbel" w:hAnsi="Corbel"/>
        </w:rPr>
        <w:t xml:space="preserve"> </w:t>
      </w:r>
      <w:r w:rsidR="00B46BFC">
        <w:rPr>
          <w:rFonts w:ascii="Corbel" w:hAnsi="Corbel"/>
        </w:rPr>
        <w:t>works</w:t>
      </w:r>
      <w:r w:rsidRPr="00E81622">
        <w:rPr>
          <w:rFonts w:ascii="Corbel" w:hAnsi="Corbel"/>
        </w:rPr>
        <w:t xml:space="preserve">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1" w:name="_Toc12549574"/>
      <w:r w:rsidR="002856A1" w:rsidRPr="00E81622">
        <w:rPr>
          <w:rFonts w:ascii="Corbel" w:hAnsi="Corbel"/>
        </w:rPr>
        <w:t>Main Workbook</w:t>
      </w:r>
      <w:bookmarkEnd w:id="1"/>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ShipInvoice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lastRenderedPageBreak/>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lastRenderedPageBreak/>
        <w:t>Each row of ShipInvoice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month)(two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r w:rsidRPr="00E81622">
        <w:rPr>
          <w:rFonts w:ascii="Corbel" w:hAnsi="Corbel"/>
        </w:rPr>
        <w:t>Cagecode List</w:t>
      </w:r>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 xml:space="preserve">This spreadsheet (aptly named “CageCodelist”)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lastRenderedPageBreak/>
        <w:t>Each row of CageCodeList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r>
        <w:t>Contract WIP</w:t>
      </w:r>
    </w:p>
    <w:p w14:paraId="23BB30DB" w14:textId="437DDB22" w:rsidR="002856A1" w:rsidRPr="00E81622" w:rsidRDefault="002856A1">
      <w:pPr>
        <w:rPr>
          <w:rFonts w:ascii="Corbel" w:hAnsi="Corbel"/>
          <w:sz w:val="24"/>
          <w:szCs w:val="24"/>
        </w:rPr>
      </w:pPr>
    </w:p>
    <w:p w14:paraId="3DB7E043" w14:textId="23894CA4"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into the system. Once this is one, the updated file should be copied and pasted into the shared folder so that other</w:t>
      </w:r>
      <w:r w:rsidR="00A671AE">
        <w:rPr>
          <w:rFonts w:ascii="Corbel" w:hAnsi="Corbel"/>
          <w:sz w:val="24"/>
          <w:szCs w:val="24"/>
        </w:rPr>
        <w:t xml:space="preserve"> users</w:t>
      </w:r>
      <w:r>
        <w:rPr>
          <w:rFonts w:ascii="Corbel" w:hAnsi="Corbel"/>
          <w:sz w:val="24"/>
          <w:szCs w:val="24"/>
        </w:rPr>
        <w:t xml:space="preserve"> can </w:t>
      </w:r>
      <w:r w:rsidR="00A671AE">
        <w:rPr>
          <w:rFonts w:ascii="Corbel" w:hAnsi="Corbel"/>
          <w:sz w:val="24"/>
          <w:szCs w:val="24"/>
        </w:rPr>
        <w:t>work with the most up-to-date data</w:t>
      </w:r>
      <w:r>
        <w:rPr>
          <w:rFonts w:ascii="Corbel" w:hAnsi="Corbel"/>
          <w:sz w:val="24"/>
          <w:szCs w:val="24"/>
        </w:rPr>
        <w:t xml:space="preserve">. </w:t>
      </w:r>
    </w:p>
    <w:p w14:paraId="2B8026F7" w14:textId="01E04CA6" w:rsidR="002856A1" w:rsidRPr="00E81622" w:rsidRDefault="002856A1">
      <w:pPr>
        <w:rPr>
          <w:rFonts w:ascii="Corbel" w:hAnsi="Corbel"/>
          <w:sz w:val="24"/>
          <w:szCs w:val="24"/>
        </w:rPr>
      </w:pPr>
    </w:p>
    <w:p w14:paraId="5312F936" w14:textId="7C015D9E" w:rsidR="002856A1" w:rsidRPr="00E81622" w:rsidRDefault="002B0A92" w:rsidP="002B0A92">
      <w:pPr>
        <w:pStyle w:val="Heading2"/>
      </w:pPr>
      <w:r>
        <w:t>PO Workbook</w:t>
      </w:r>
    </w:p>
    <w:p w14:paraId="62938458" w14:textId="169B7E97" w:rsidR="002856A1" w:rsidRPr="00E81622" w:rsidRDefault="002856A1">
      <w:pPr>
        <w:rPr>
          <w:rFonts w:ascii="Corbel" w:hAnsi="Corbel"/>
          <w:sz w:val="24"/>
          <w:szCs w:val="24"/>
        </w:rPr>
      </w:pPr>
    </w:p>
    <w:p w14:paraId="665420A0" w14:textId="404467DB" w:rsidR="002856A1" w:rsidRPr="00E81622" w:rsidRDefault="002B0A92">
      <w:pPr>
        <w:rPr>
          <w:rFonts w:ascii="Corbel" w:hAnsi="Corbel"/>
          <w:sz w:val="24"/>
          <w:szCs w:val="24"/>
        </w:rPr>
      </w:pPr>
      <w:r>
        <w:rPr>
          <w:rFonts w:ascii="Corbel" w:hAnsi="Corbel"/>
          <w:sz w:val="24"/>
          <w:szCs w:val="24"/>
        </w:rPr>
        <w:t xml:space="preserve">This spreadsheet contains information that is relevant to paying vendors for parts once they are processed at the office. This sheet is automatically updated when a </w:t>
      </w:r>
      <w:r w:rsidR="008E30C2">
        <w:rPr>
          <w:rFonts w:ascii="Corbel" w:hAnsi="Corbel"/>
          <w:sz w:val="24"/>
          <w:szCs w:val="24"/>
        </w:rPr>
        <w:t>contract is processed through WAWF in the “Shipping Management” portion of the software</w:t>
      </w:r>
      <w:r w:rsidR="00060CF6">
        <w:rPr>
          <w:rFonts w:ascii="Corbel" w:hAnsi="Corbel"/>
          <w:sz w:val="24"/>
          <w:szCs w:val="24"/>
        </w:rPr>
        <w:t>.</w:t>
      </w:r>
    </w:p>
    <w:p w14:paraId="759BF778" w14:textId="0DAD5D12" w:rsidR="002856A1" w:rsidRPr="00E81622" w:rsidRDefault="00060CF6">
      <w:pPr>
        <w:rPr>
          <w:rFonts w:ascii="Corbel" w:hAnsi="Corbel"/>
          <w:sz w:val="24"/>
          <w:szCs w:val="24"/>
        </w:rPr>
      </w:pPr>
      <w:r>
        <w:rPr>
          <w:rFonts w:ascii="Corbel" w:hAnsi="Corbel"/>
          <w:noProof/>
          <w:sz w:val="24"/>
          <w:szCs w:val="24"/>
        </w:rPr>
        <w:drawing>
          <wp:anchor distT="0" distB="0" distL="114300" distR="114300" simplePos="0" relativeHeight="251671552" behindDoc="0" locked="0" layoutInCell="1" allowOverlap="1" wp14:anchorId="4ED835AF" wp14:editId="762037D2">
            <wp:simplePos x="0" y="0"/>
            <wp:positionH relativeFrom="column">
              <wp:posOffset>0</wp:posOffset>
            </wp:positionH>
            <wp:positionV relativeFrom="paragraph">
              <wp:posOffset>2595</wp:posOffset>
            </wp:positionV>
            <wp:extent cx="5839640" cy="438211"/>
            <wp:effectExtent l="0" t="0" r="8890" b="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_book.png"/>
                    <pic:cNvPicPr/>
                  </pic:nvPicPr>
                  <pic:blipFill>
                    <a:blip r:embed="rId14">
                      <a:extLst>
                        <a:ext uri="{28A0092B-C50C-407E-A947-70E740481C1C}">
                          <a14:useLocalDpi xmlns:a14="http://schemas.microsoft.com/office/drawing/2010/main" val="0"/>
                        </a:ext>
                      </a:extLst>
                    </a:blip>
                    <a:stretch>
                      <a:fillRect/>
                    </a:stretch>
                  </pic:blipFill>
                  <pic:spPr>
                    <a:xfrm>
                      <a:off x="0" y="0"/>
                      <a:ext cx="5839640" cy="438211"/>
                    </a:xfrm>
                    <a:prstGeom prst="rect">
                      <a:avLst/>
                    </a:prstGeom>
                  </pic:spPr>
                </pic:pic>
              </a:graphicData>
            </a:graphic>
          </wp:anchor>
        </w:drawing>
      </w:r>
    </w:p>
    <w:p w14:paraId="24E32353" w14:textId="71E777C5" w:rsidR="00E44696" w:rsidRPr="00E81622" w:rsidRDefault="00A63E59" w:rsidP="00A63E59">
      <w:pPr>
        <w:pStyle w:val="Heading1"/>
        <w:rPr>
          <w:rFonts w:ascii="Corbel" w:hAnsi="Corbel"/>
        </w:rPr>
      </w:pPr>
      <w:bookmarkStart w:id="2" w:name="_Toc12549575"/>
      <w:r w:rsidRPr="00E81622">
        <w:rPr>
          <w:rFonts w:ascii="Corbel" w:hAnsi="Corbel"/>
        </w:rPr>
        <w:lastRenderedPageBreak/>
        <w:t>Main Menu</w:t>
      </w:r>
      <w:bookmarkEnd w:id="2"/>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3" w:name="_Toc12549576"/>
      <w:r w:rsidRPr="00E81622">
        <w:rPr>
          <w:rFonts w:ascii="Corbel" w:hAnsi="Corbel"/>
        </w:rPr>
        <w:t>Send Quote Emails</w:t>
      </w:r>
      <w:bookmarkEnd w:id="3"/>
    </w:p>
    <w:p w14:paraId="583CA92C" w14:textId="77777777" w:rsidR="00E44696" w:rsidRPr="00E81622" w:rsidRDefault="00E44696">
      <w:pPr>
        <w:rPr>
          <w:rFonts w:ascii="Corbel" w:hAnsi="Corbel"/>
        </w:rPr>
      </w:pPr>
    </w:p>
    <w:p w14:paraId="7C2305EA" w14:textId="214092C3"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 xml:space="preserve">an amount of spreadsheet cleaning </w:t>
      </w:r>
      <w:r w:rsidR="00AD1DE5">
        <w:rPr>
          <w:rFonts w:ascii="Corbel" w:hAnsi="Corbel"/>
          <w:sz w:val="24"/>
          <w:szCs w:val="24"/>
        </w:rPr>
        <w:t>first.</w:t>
      </w:r>
      <w:r w:rsidR="00F30229">
        <w:rPr>
          <w:rFonts w:ascii="Corbel" w:hAnsi="Corbel"/>
          <w:sz w:val="24"/>
          <w:szCs w:val="24"/>
        </w:rPr>
        <w:br/>
      </w:r>
    </w:p>
    <w:p w14:paraId="3CFC92F7" w14:textId="409ED36A" w:rsidR="00F30229" w:rsidRPr="00F30229" w:rsidRDefault="00F30229" w:rsidP="00F30229">
      <w:pPr>
        <w:pStyle w:val="Heading2"/>
      </w:pPr>
      <w:r>
        <w:t>Spreadsheet Cleaning</w:t>
      </w:r>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3043DE87" w:rsidR="00E44696" w:rsidRPr="00F30229" w:rsidRDefault="0087599C">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1672F22A">
            <wp:simplePos x="0" y="0"/>
            <wp:positionH relativeFrom="column">
              <wp:posOffset>4256405</wp:posOffset>
            </wp:positionH>
            <wp:positionV relativeFrom="paragraph">
              <wp:posOffset>1711629</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7">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p>
    <w:p w14:paraId="5DC7ECEA" w14:textId="515B2268" w:rsidR="00E44696" w:rsidRDefault="00F30229">
      <w:pPr>
        <w:rPr>
          <w:rFonts w:ascii="Corbel" w:hAnsi="Corbel"/>
          <w:sz w:val="24"/>
          <w:szCs w:val="24"/>
        </w:rPr>
      </w:pPr>
      <w:r>
        <w:rPr>
          <w:rFonts w:ascii="Corbel" w:hAnsi="Corbel"/>
          <w:sz w:val="24"/>
          <w:szCs w:val="24"/>
        </w:rPr>
        <w:t>Cleaning this spreadsheet consists of t</w:t>
      </w:r>
      <w:r w:rsidR="007D5EA0">
        <w:rPr>
          <w:rFonts w:ascii="Corbel" w:hAnsi="Corbel"/>
          <w:sz w:val="24"/>
          <w:szCs w:val="24"/>
        </w:rPr>
        <w:t>hree</w:t>
      </w:r>
      <w:r>
        <w:rPr>
          <w:rFonts w:ascii="Corbel" w:hAnsi="Corbel"/>
          <w:sz w:val="24"/>
          <w:szCs w:val="24"/>
        </w:rPr>
        <w:t xml:space="preserve"> steps: </w:t>
      </w:r>
    </w:p>
    <w:p w14:paraId="33B8738E" w14:textId="46B8C9AB"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87599C">
        <w:rPr>
          <w:rFonts w:ascii="Corbel" w:hAnsi="Corbel"/>
          <w:sz w:val="24"/>
          <w:szCs w:val="24"/>
        </w:rPr>
        <w:br/>
      </w:r>
      <w:r w:rsidR="0087599C">
        <w:rPr>
          <w:rFonts w:ascii="Corbel" w:hAnsi="Corbel"/>
          <w:sz w:val="24"/>
          <w:szCs w:val="24"/>
        </w:rPr>
        <w:br/>
      </w:r>
      <w:r w:rsidR="00A671AE">
        <w:rPr>
          <w:rFonts w:ascii="Corbel" w:hAnsi="Corbel"/>
          <w:sz w:val="24"/>
          <w:szCs w:val="24"/>
        </w:rPr>
        <w:t>If the entire list is spread across multiple workbooks, then this process should be done for each one and all rows should be copied into a single file. After this is done the data should be sorted based on the company name</w:t>
      </w:r>
      <w:r w:rsidR="0087599C">
        <w:rPr>
          <w:rFonts w:ascii="Corbel" w:hAnsi="Corbel"/>
          <w:sz w:val="24"/>
          <w:szCs w:val="24"/>
        </w:rPr>
        <w:t xml:space="preserve"> which can be done be selecting every row and pressing “Data -&gt; Sort”, choosing to “Expand Selection”, selecting ‘mcrd_n_01’ in the ‘Sort by’ dropdown menu, and then finally pressing “Ok”. Screenshots showing this process are shown on the next page.</w:t>
      </w:r>
      <w:r w:rsidR="0087599C">
        <w:rPr>
          <w:rFonts w:ascii="Corbel" w:hAnsi="Corbel"/>
          <w:sz w:val="24"/>
          <w:szCs w:val="24"/>
        </w:rPr>
        <w:br/>
      </w:r>
      <w:r w:rsidR="00A671AE">
        <w:rPr>
          <w:rFonts w:ascii="Corbel" w:hAnsi="Corbel"/>
          <w:sz w:val="24"/>
          <w:szCs w:val="24"/>
        </w:rPr>
        <w:t xml:space="preserve"> </w:t>
      </w:r>
      <w:r w:rsidR="00995915">
        <w:rPr>
          <w:rFonts w:ascii="Corbel" w:hAnsi="Corbel"/>
          <w:sz w:val="24"/>
          <w:szCs w:val="24"/>
        </w:rPr>
        <w:br/>
      </w:r>
      <w:r w:rsidR="00995915">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noProof/>
          <w:sz w:val="24"/>
          <w:szCs w:val="24"/>
        </w:rPr>
        <w:lastRenderedPageBreak/>
        <w:drawing>
          <wp:anchor distT="0" distB="0" distL="114300" distR="114300" simplePos="0" relativeHeight="251668480" behindDoc="0" locked="0" layoutInCell="1" allowOverlap="1" wp14:anchorId="1EB5EEF5" wp14:editId="290FEC3A">
            <wp:simplePos x="0" y="0"/>
            <wp:positionH relativeFrom="column">
              <wp:posOffset>362641</wp:posOffset>
            </wp:positionH>
            <wp:positionV relativeFrom="paragraph">
              <wp:posOffset>1406911</wp:posOffset>
            </wp:positionV>
            <wp:extent cx="3613785" cy="1718945"/>
            <wp:effectExtent l="0" t="0" r="5715"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_dropdown.png"/>
                    <pic:cNvPicPr/>
                  </pic:nvPicPr>
                  <pic:blipFill>
                    <a:blip r:embed="rId18">
                      <a:extLst>
                        <a:ext uri="{28A0092B-C50C-407E-A947-70E740481C1C}">
                          <a14:useLocalDpi xmlns:a14="http://schemas.microsoft.com/office/drawing/2010/main" val="0"/>
                        </a:ext>
                      </a:extLst>
                    </a:blip>
                    <a:stretch>
                      <a:fillRect/>
                    </a:stretch>
                  </pic:blipFill>
                  <pic:spPr>
                    <a:xfrm>
                      <a:off x="0" y="0"/>
                      <a:ext cx="3613785" cy="1718945"/>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noProof/>
          <w:sz w:val="24"/>
          <w:szCs w:val="24"/>
        </w:rPr>
        <w:drawing>
          <wp:anchor distT="0" distB="0" distL="114300" distR="114300" simplePos="0" relativeHeight="251667456" behindDoc="0" locked="0" layoutInCell="1" allowOverlap="1" wp14:anchorId="1C63EC6E" wp14:editId="123F155E">
            <wp:simplePos x="0" y="0"/>
            <wp:positionH relativeFrom="margin">
              <wp:align>right</wp:align>
            </wp:positionH>
            <wp:positionV relativeFrom="paragraph">
              <wp:posOffset>414</wp:posOffset>
            </wp:positionV>
            <wp:extent cx="5764696" cy="1926229"/>
            <wp:effectExtent l="0" t="0" r="762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_quote.png"/>
                    <pic:cNvPicPr/>
                  </pic:nvPicPr>
                  <pic:blipFill>
                    <a:blip r:embed="rId19">
                      <a:extLst>
                        <a:ext uri="{28A0092B-C50C-407E-A947-70E740481C1C}">
                          <a14:useLocalDpi xmlns:a14="http://schemas.microsoft.com/office/drawing/2010/main" val="0"/>
                        </a:ext>
                      </a:extLst>
                    </a:blip>
                    <a:stretch>
                      <a:fillRect/>
                    </a:stretch>
                  </pic:blipFill>
                  <pic:spPr>
                    <a:xfrm>
                      <a:off x="0" y="0"/>
                      <a:ext cx="5764696" cy="1926229"/>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p>
    <w:p w14:paraId="472ACDD6" w14:textId="275D1929"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‘Cagecode List’ spreadsheet and searching (ctrl+f) for each of the cage codes listed in the ALICORP spreadsheet (in the V/‘mcrd_c_01’</w:t>
      </w:r>
      <w:r w:rsidRPr="00995915">
        <w:rPr>
          <w:rFonts w:ascii="Corbel" w:hAnsi="Corbel"/>
          <w:sz w:val="24"/>
          <w:szCs w:val="24"/>
        </w:rPr>
        <w:t xml:space="preserve"> column)</w:t>
      </w:r>
      <w:r>
        <w:rPr>
          <w:rFonts w:ascii="Corbel" w:hAnsi="Corbel"/>
          <w:sz w:val="24"/>
          <w:szCs w:val="24"/>
        </w:rPr>
        <w:t>. While searching in the Cagecode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5770214D"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t>Converting spreadsheet to proper format. After all other changes have been made, the file must be updated to the newer Excel version for the software to recognize it. To do this, first press “File”</w:t>
      </w:r>
      <w:r w:rsidR="00A671AE">
        <w:rPr>
          <w:rFonts w:ascii="Corbel" w:hAnsi="Corbel"/>
          <w:sz w:val="24"/>
          <w:szCs w:val="24"/>
        </w:rPr>
        <w:t xml:space="preserve">, </w:t>
      </w:r>
      <w:r>
        <w:rPr>
          <w:rFonts w:ascii="Corbel" w:hAnsi="Corbel"/>
          <w:sz w:val="24"/>
          <w:szCs w:val="24"/>
        </w:rPr>
        <w:t>then “</w:t>
      </w:r>
      <w:r w:rsidR="00A671AE">
        <w:rPr>
          <w:rFonts w:ascii="Corbel" w:hAnsi="Corbel"/>
          <w:sz w:val="24"/>
          <w:szCs w:val="24"/>
        </w:rPr>
        <w:t xml:space="preserve">Convert Workbook” and finally “Yes” to the next two dialog boxes. Once this is  </w:t>
      </w:r>
    </w:p>
    <w:p w14:paraId="670A0A10" w14:textId="55434D05" w:rsidR="00E44696" w:rsidRPr="00F30229" w:rsidRDefault="007D5EA0" w:rsidP="007D5EA0">
      <w:pPr>
        <w:pStyle w:val="Heading2"/>
      </w:pPr>
      <w:r>
        <w:t>Software Operation</w:t>
      </w:r>
    </w:p>
    <w:p w14:paraId="7CCB8D1E" w14:textId="39253A19" w:rsidR="00E44696" w:rsidRPr="00F30229" w:rsidRDefault="00E44696">
      <w:pPr>
        <w:rPr>
          <w:rFonts w:ascii="Corbel" w:hAnsi="Corbel"/>
          <w:sz w:val="24"/>
          <w:szCs w:val="24"/>
        </w:rPr>
      </w:pPr>
    </w:p>
    <w:p w14:paraId="7CC68AEB" w14:textId="6432AA3F" w:rsidR="00E44696" w:rsidRPr="00F30229" w:rsidRDefault="00B46BFC">
      <w:pPr>
        <w:rPr>
          <w:rFonts w:ascii="Corbel" w:hAnsi="Corbel"/>
          <w:sz w:val="24"/>
          <w:szCs w:val="24"/>
        </w:rPr>
      </w:pPr>
      <w:r>
        <w:rPr>
          <w:rFonts w:ascii="Corbel" w:hAnsi="Corbel"/>
          <w:noProof/>
          <w:sz w:val="24"/>
          <w:szCs w:val="24"/>
        </w:rPr>
        <w:drawing>
          <wp:anchor distT="0" distB="0" distL="114300" distR="114300" simplePos="0" relativeHeight="251669504" behindDoc="0" locked="0" layoutInCell="1" allowOverlap="1" wp14:anchorId="0B9AC30E" wp14:editId="0716F3A4">
            <wp:simplePos x="0" y="0"/>
            <wp:positionH relativeFrom="margin">
              <wp:posOffset>-295386</wp:posOffset>
            </wp:positionH>
            <wp:positionV relativeFrom="paragraph">
              <wp:posOffset>178463</wp:posOffset>
            </wp:positionV>
            <wp:extent cx="3096260" cy="1240155"/>
            <wp:effectExtent l="0" t="0" r="889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ote_1.png"/>
                    <pic:cNvPicPr/>
                  </pic:nvPicPr>
                  <pic:blipFill>
                    <a:blip r:embed="rId20">
                      <a:extLst>
                        <a:ext uri="{28A0092B-C50C-407E-A947-70E740481C1C}">
                          <a14:useLocalDpi xmlns:a14="http://schemas.microsoft.com/office/drawing/2010/main" val="0"/>
                        </a:ext>
                      </a:extLst>
                    </a:blip>
                    <a:stretch>
                      <a:fillRect/>
                    </a:stretch>
                  </pic:blipFill>
                  <pic:spPr>
                    <a:xfrm>
                      <a:off x="0" y="0"/>
                      <a:ext cx="3096260" cy="1240155"/>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4"/>
          <w:szCs w:val="24"/>
        </w:rPr>
        <w:t>Once the spreadsheet has been cleaned it is ready to be used in the software. To do this, select “Send Quote Emails” from the main menu and a new window will open that will prompt the user to select which spreadsheet they want to process. To do this, press the “Browse” button and select the file the recently cleaned file and press “Open”.</w:t>
      </w:r>
    </w:p>
    <w:p w14:paraId="2610C8AA" w14:textId="0CC20C38" w:rsidR="00E44696" w:rsidRDefault="00B46BFC">
      <w:pPr>
        <w:rPr>
          <w:rFonts w:ascii="Corbel" w:hAnsi="Corbel"/>
          <w:sz w:val="24"/>
          <w:szCs w:val="24"/>
        </w:rPr>
      </w:pPr>
      <w:r>
        <w:rPr>
          <w:rFonts w:ascii="Corbel" w:hAnsi="Corbel"/>
          <w:sz w:val="24"/>
          <w:szCs w:val="24"/>
        </w:rPr>
        <w:lastRenderedPageBreak/>
        <w:t>After a file has been selected, the “Process Spreadsheet” button will be</w:t>
      </w:r>
      <w:r w:rsidR="00485397">
        <w:rPr>
          <w:rFonts w:ascii="Corbel" w:hAnsi="Corbel"/>
          <w:sz w:val="24"/>
          <w:szCs w:val="24"/>
        </w:rPr>
        <w:t xml:space="preserve">come clickable. Once pressed, the program will run through the selected file and both create a spreadsheet that can be used for storing bidding information (to be discussed later in the “Open Bid Sheets” section) and construct a number of emails to be sent to vendors asking for a quote on the designated parts / quantities. </w:t>
      </w:r>
    </w:p>
    <w:p w14:paraId="0B5B6DD4" w14:textId="2A5B79F9" w:rsidR="00485397" w:rsidRDefault="00485397">
      <w:pPr>
        <w:rPr>
          <w:rFonts w:ascii="Corbel" w:hAnsi="Corbel"/>
          <w:sz w:val="24"/>
          <w:szCs w:val="24"/>
        </w:rPr>
      </w:pPr>
      <w:r>
        <w:rPr>
          <w:rFonts w:ascii="Corbel" w:hAnsi="Corbel"/>
          <w:sz w:val="24"/>
          <w:szCs w:val="24"/>
        </w:rPr>
        <w:t xml:space="preserve">Before these emails are sent out, the user is prompted to verify that </w:t>
      </w:r>
      <w:r w:rsidR="003C5B91">
        <w:rPr>
          <w:rFonts w:ascii="Corbel" w:hAnsi="Corbel"/>
          <w:sz w:val="24"/>
          <w:szCs w:val="24"/>
        </w:rPr>
        <w:t>each</w:t>
      </w:r>
      <w:r>
        <w:rPr>
          <w:rFonts w:ascii="Corbel" w:hAnsi="Corbel"/>
          <w:sz w:val="24"/>
          <w:szCs w:val="24"/>
        </w:rPr>
        <w:t xml:space="preserve"> </w:t>
      </w:r>
      <w:r w:rsidR="003C5B91">
        <w:rPr>
          <w:rFonts w:ascii="Corbel" w:hAnsi="Corbel"/>
          <w:sz w:val="24"/>
          <w:szCs w:val="24"/>
        </w:rPr>
        <w:t>one</w:t>
      </w:r>
      <w:r>
        <w:rPr>
          <w:rFonts w:ascii="Corbel" w:hAnsi="Corbel"/>
          <w:sz w:val="24"/>
          <w:szCs w:val="24"/>
        </w:rPr>
        <w:t xml:space="preserve"> appear</w:t>
      </w:r>
      <w:r w:rsidR="003C5B91">
        <w:rPr>
          <w:rFonts w:ascii="Corbel" w:hAnsi="Corbel"/>
          <w:sz w:val="24"/>
          <w:szCs w:val="24"/>
        </w:rPr>
        <w:t>s</w:t>
      </w:r>
      <w:r>
        <w:rPr>
          <w:rFonts w:ascii="Corbel" w:hAnsi="Corbel"/>
          <w:sz w:val="24"/>
          <w:szCs w:val="24"/>
        </w:rPr>
        <w:t xml:space="preserve"> to be correct</w:t>
      </w:r>
      <w:r w:rsidR="003C5B91">
        <w:rPr>
          <w:rFonts w:ascii="Corbel" w:hAnsi="Corbel"/>
          <w:sz w:val="24"/>
          <w:szCs w:val="24"/>
        </w:rPr>
        <w:t>. The user should cross-reference the original spreadsheet to verify the email is being sent to the right company and asking for the right part number / quantity</w:t>
      </w:r>
      <w:r w:rsidR="00B157C4">
        <w:rPr>
          <w:rFonts w:ascii="Corbel" w:hAnsi="Corbel"/>
          <w:sz w:val="24"/>
          <w:szCs w:val="24"/>
        </w:rPr>
        <w:t>. If this information is correct, the user should press “yes” and, once all the emails have been verified, the software will send them out.</w:t>
      </w:r>
    </w:p>
    <w:p w14:paraId="584F0446" w14:textId="77777777" w:rsidR="00B157C4" w:rsidRPr="00F30229" w:rsidRDefault="00B157C4">
      <w:pPr>
        <w:rPr>
          <w:rFonts w:ascii="Corbel" w:hAnsi="Corbel"/>
          <w:sz w:val="24"/>
          <w:szCs w:val="24"/>
        </w:rPr>
      </w:pPr>
    </w:p>
    <w:p w14:paraId="25AD1FF9" w14:textId="5DD8C0DB" w:rsidR="00E44696" w:rsidRPr="00F30229" w:rsidRDefault="00B157C4" w:rsidP="00B157C4">
      <w:pPr>
        <w:pStyle w:val="Heading1"/>
      </w:pPr>
      <w:r>
        <w:t>Open Bid Sheets</w:t>
      </w:r>
    </w:p>
    <w:p w14:paraId="72AEA1AD" w14:textId="2F8ED7D4" w:rsidR="00E44696" w:rsidRPr="00F30229" w:rsidRDefault="00E44696">
      <w:pPr>
        <w:rPr>
          <w:rFonts w:ascii="Corbel" w:hAnsi="Corbel"/>
          <w:sz w:val="24"/>
          <w:szCs w:val="24"/>
        </w:rPr>
      </w:pPr>
    </w:p>
    <w:p w14:paraId="56EFBFBE" w14:textId="2F5B97FC" w:rsidR="00E44696" w:rsidRDefault="00C55528">
      <w:pPr>
        <w:rPr>
          <w:rFonts w:ascii="Corbel" w:hAnsi="Corbel"/>
          <w:sz w:val="24"/>
          <w:szCs w:val="24"/>
        </w:rPr>
      </w:pPr>
      <w:r>
        <w:rPr>
          <w:rFonts w:ascii="Corbel" w:hAnsi="Corbel"/>
          <w:noProof/>
          <w:sz w:val="24"/>
          <w:szCs w:val="24"/>
        </w:rPr>
        <w:drawing>
          <wp:anchor distT="0" distB="0" distL="114300" distR="114300" simplePos="0" relativeHeight="251670528" behindDoc="0" locked="0" layoutInCell="1" allowOverlap="1" wp14:anchorId="397A2E2E" wp14:editId="67E27DA1">
            <wp:simplePos x="0" y="0"/>
            <wp:positionH relativeFrom="margin">
              <wp:align>right</wp:align>
            </wp:positionH>
            <wp:positionV relativeFrom="paragraph">
              <wp:posOffset>753607</wp:posOffset>
            </wp:positionV>
            <wp:extent cx="5943600" cy="320357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d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anchor>
        </w:drawing>
      </w:r>
      <w:r w:rsidR="00AD1DE5">
        <w:rPr>
          <w:rFonts w:ascii="Corbel" w:hAnsi="Corbel"/>
          <w:sz w:val="24"/>
          <w:szCs w:val="24"/>
        </w:rPr>
        <w:t>This part of the software allows the user to see lists of parts that the company has requested quotes for and record information about them for shipment purposes in one spot.  A snapshot of this section is included below.</w:t>
      </w:r>
    </w:p>
    <w:p w14:paraId="6F4B2066" w14:textId="1D5A6183" w:rsidR="00AD1DE5" w:rsidRDefault="00AD1DE5">
      <w:pPr>
        <w:rPr>
          <w:rFonts w:ascii="Corbel" w:hAnsi="Corbel"/>
          <w:sz w:val="24"/>
          <w:szCs w:val="24"/>
        </w:rPr>
      </w:pPr>
    </w:p>
    <w:p w14:paraId="5D73B5E1" w14:textId="02507A2A" w:rsidR="00AD1DE5" w:rsidRDefault="00C55528">
      <w:pPr>
        <w:rPr>
          <w:rFonts w:ascii="Corbel" w:hAnsi="Corbel"/>
          <w:sz w:val="24"/>
          <w:szCs w:val="24"/>
        </w:rPr>
      </w:pPr>
      <w:r>
        <w:rPr>
          <w:rFonts w:ascii="Corbel" w:hAnsi="Corbel"/>
          <w:sz w:val="24"/>
          <w:szCs w:val="24"/>
        </w:rPr>
        <w:t xml:space="preserve">The top dropdown menu allows the user to select a list (typically denoted by the day a collection of emails was sent out on) and displays information about the company name, part number, and quantity of each quote that was sent out. When the “Add/View Info” button is pressed, the rightmost window is opened and is unique for each row. This window acts as a </w:t>
      </w:r>
      <w:r>
        <w:rPr>
          <w:rFonts w:ascii="Corbel" w:hAnsi="Corbel"/>
          <w:sz w:val="24"/>
          <w:szCs w:val="24"/>
        </w:rPr>
        <w:lastRenderedPageBreak/>
        <w:t>notepad of sorts where the user can record whatever information they need to, save it, and then recall it when necessary when going to bid on a contract.</w:t>
      </w:r>
    </w:p>
    <w:p w14:paraId="61F82A49" w14:textId="77777777" w:rsidR="00E44696" w:rsidRPr="00F30229" w:rsidRDefault="00E44696">
      <w:pPr>
        <w:rPr>
          <w:rFonts w:ascii="Corbel" w:hAnsi="Corbel"/>
          <w:sz w:val="24"/>
          <w:szCs w:val="24"/>
        </w:rPr>
      </w:pPr>
    </w:p>
    <w:p w14:paraId="78951D8A" w14:textId="1B0AE781" w:rsidR="00E44696" w:rsidRPr="00F30229" w:rsidRDefault="00B157C4" w:rsidP="00B157C4">
      <w:pPr>
        <w:pStyle w:val="Heading1"/>
      </w:pPr>
      <w:r>
        <w:t>Contract Management</w:t>
      </w:r>
    </w:p>
    <w:p w14:paraId="5DB7C3C7" w14:textId="26FCCD95" w:rsidR="00E44696" w:rsidRDefault="00E44696">
      <w:pPr>
        <w:rPr>
          <w:rFonts w:ascii="Corbel" w:hAnsi="Corbel"/>
          <w:sz w:val="24"/>
          <w:szCs w:val="24"/>
        </w:rPr>
      </w:pPr>
    </w:p>
    <w:p w14:paraId="4B67A2B2" w14:textId="3064555C" w:rsidR="002B0A92" w:rsidRDefault="002B0A92">
      <w:pPr>
        <w:rPr>
          <w:rFonts w:ascii="Corbel" w:hAnsi="Corbel"/>
          <w:sz w:val="24"/>
          <w:szCs w:val="24"/>
        </w:rPr>
      </w:pPr>
      <w:r>
        <w:rPr>
          <w:rFonts w:ascii="Corbel" w:hAnsi="Corbel"/>
          <w:sz w:val="24"/>
          <w:szCs w:val="24"/>
        </w:rPr>
        <w:t>This portion of the software handles the addition of awarded contracts into the company’s system as well as the creation/sending of PO’s.</w:t>
      </w:r>
      <w:r w:rsidR="0009236D">
        <w:rPr>
          <w:rFonts w:ascii="Corbel" w:hAnsi="Corbel"/>
          <w:sz w:val="24"/>
          <w:szCs w:val="24"/>
        </w:rPr>
        <w:t xml:space="preserve"> This portion is vital in that it populates the company’s digital record of all awarded contracts (specifically in the Contract WIP spreadsheet) which is used throughout the software for several other functions. </w:t>
      </w:r>
    </w:p>
    <w:p w14:paraId="500660E0" w14:textId="727AE765" w:rsidR="0009236D" w:rsidRDefault="0009236D">
      <w:pPr>
        <w:rPr>
          <w:rFonts w:ascii="Corbel" w:hAnsi="Corbel"/>
          <w:sz w:val="24"/>
          <w:szCs w:val="24"/>
        </w:rPr>
      </w:pPr>
      <w:r>
        <w:rPr>
          <w:rFonts w:ascii="Corbel" w:hAnsi="Corbel"/>
          <w:noProof/>
          <w:sz w:val="24"/>
          <w:szCs w:val="24"/>
        </w:rPr>
        <w:drawing>
          <wp:anchor distT="0" distB="0" distL="114300" distR="114300" simplePos="0" relativeHeight="251672576" behindDoc="0" locked="0" layoutInCell="1" allowOverlap="1" wp14:anchorId="700BF9F6" wp14:editId="0B7E3AC6">
            <wp:simplePos x="0" y="0"/>
            <wp:positionH relativeFrom="margin">
              <wp:align>center</wp:align>
            </wp:positionH>
            <wp:positionV relativeFrom="paragraph">
              <wp:posOffset>77608</wp:posOffset>
            </wp:positionV>
            <wp:extent cx="2829320" cy="2181529"/>
            <wp:effectExtent l="19050" t="19050" r="28575" b="952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act_management_main.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2181529"/>
                    </a:xfrm>
                    <a:prstGeom prst="rect">
                      <a:avLst/>
                    </a:prstGeom>
                    <a:ln>
                      <a:solidFill>
                        <a:schemeClr val="tx1"/>
                      </a:solidFill>
                    </a:ln>
                  </pic:spPr>
                </pic:pic>
              </a:graphicData>
            </a:graphic>
          </wp:anchor>
        </w:drawing>
      </w:r>
    </w:p>
    <w:p w14:paraId="6433135F" w14:textId="167B1B53" w:rsidR="0009236D" w:rsidRDefault="0009236D">
      <w:pPr>
        <w:rPr>
          <w:rFonts w:ascii="Corbel" w:hAnsi="Corbel"/>
          <w:sz w:val="24"/>
          <w:szCs w:val="24"/>
        </w:rPr>
      </w:pPr>
    </w:p>
    <w:p w14:paraId="0BD403A4" w14:textId="5F9C5ECD" w:rsidR="0009236D" w:rsidRDefault="0009236D">
      <w:pPr>
        <w:rPr>
          <w:rFonts w:ascii="Corbel" w:hAnsi="Corbel"/>
          <w:sz w:val="24"/>
          <w:szCs w:val="24"/>
        </w:rPr>
      </w:pPr>
    </w:p>
    <w:p w14:paraId="0CEDCF78" w14:textId="1A3CDEC6" w:rsidR="0009236D" w:rsidRDefault="0009236D">
      <w:pPr>
        <w:rPr>
          <w:rFonts w:ascii="Corbel" w:hAnsi="Corbel"/>
          <w:sz w:val="24"/>
          <w:szCs w:val="24"/>
        </w:rPr>
      </w:pPr>
    </w:p>
    <w:p w14:paraId="2C3B23E7" w14:textId="73DD23D1" w:rsidR="0009236D" w:rsidRDefault="0009236D">
      <w:pPr>
        <w:rPr>
          <w:rFonts w:ascii="Corbel" w:hAnsi="Corbel"/>
          <w:sz w:val="24"/>
          <w:szCs w:val="24"/>
        </w:rPr>
      </w:pPr>
    </w:p>
    <w:p w14:paraId="05B3ED09" w14:textId="62991928" w:rsidR="0009236D" w:rsidRDefault="0009236D">
      <w:pPr>
        <w:rPr>
          <w:rFonts w:ascii="Corbel" w:hAnsi="Corbel"/>
          <w:sz w:val="24"/>
          <w:szCs w:val="24"/>
        </w:rPr>
      </w:pPr>
    </w:p>
    <w:p w14:paraId="2666F7CA" w14:textId="573CB535" w:rsidR="0009236D" w:rsidRDefault="0009236D">
      <w:pPr>
        <w:rPr>
          <w:rFonts w:ascii="Corbel" w:hAnsi="Corbel"/>
          <w:sz w:val="24"/>
          <w:szCs w:val="24"/>
        </w:rPr>
      </w:pPr>
    </w:p>
    <w:p w14:paraId="4F008E44" w14:textId="635EA2A3" w:rsidR="0009236D" w:rsidRDefault="0009236D">
      <w:pPr>
        <w:rPr>
          <w:rFonts w:ascii="Corbel" w:hAnsi="Corbel"/>
          <w:sz w:val="24"/>
          <w:szCs w:val="24"/>
        </w:rPr>
      </w:pPr>
    </w:p>
    <w:p w14:paraId="4092428C" w14:textId="460FCDF3" w:rsidR="0009236D" w:rsidRDefault="0009236D">
      <w:pPr>
        <w:rPr>
          <w:rFonts w:ascii="Corbel" w:hAnsi="Corbel"/>
          <w:sz w:val="24"/>
          <w:szCs w:val="24"/>
        </w:rPr>
      </w:pPr>
    </w:p>
    <w:p w14:paraId="1143AE51" w14:textId="6C8312E5" w:rsidR="002C3A53" w:rsidRPr="002C3A53" w:rsidRDefault="002C3A53" w:rsidP="002C3A53">
      <w:pPr>
        <w:pStyle w:val="Heading2"/>
      </w:pPr>
      <w:r>
        <w:t>Add New Contract</w:t>
      </w:r>
    </w:p>
    <w:p w14:paraId="2E85FB12" w14:textId="77777777" w:rsidR="0009236D" w:rsidRDefault="0009236D">
      <w:pPr>
        <w:rPr>
          <w:rFonts w:ascii="Corbel" w:hAnsi="Corbel"/>
          <w:sz w:val="24"/>
          <w:szCs w:val="24"/>
        </w:rPr>
      </w:pPr>
    </w:p>
    <w:p w14:paraId="0AF714A9" w14:textId="1A09C4DB" w:rsidR="0009236D" w:rsidRDefault="002C3A53">
      <w:pPr>
        <w:rPr>
          <w:rFonts w:ascii="Corbel" w:hAnsi="Corbel"/>
          <w:sz w:val="24"/>
          <w:szCs w:val="24"/>
        </w:rPr>
      </w:pPr>
      <w:r>
        <w:rPr>
          <w:rFonts w:ascii="Corbel" w:hAnsi="Corbel"/>
          <w:sz w:val="24"/>
          <w:szCs w:val="24"/>
        </w:rPr>
        <w:t>This function allows the user to input information about a contract into a form that, once submitted, stores the information in a way that the software can use later in other functions. Before adding this information, the user most search for new awarded contracts on DIBBS (</w:t>
      </w:r>
      <w:hyperlink r:id="rId23" w:history="1">
        <w:r w:rsidRPr="005C2914">
          <w:rPr>
            <w:rStyle w:val="Hyperlink"/>
            <w:rFonts w:ascii="Corbel" w:hAnsi="Corbel"/>
            <w:sz w:val="24"/>
            <w:szCs w:val="24"/>
          </w:rPr>
          <w:t>https://www.dibbs.bsm.dla.mil//</w:t>
        </w:r>
      </w:hyperlink>
      <w:r>
        <w:rPr>
          <w:rFonts w:ascii="Corbel" w:hAnsi="Corbel"/>
          <w:sz w:val="24"/>
          <w:szCs w:val="24"/>
        </w:rPr>
        <w:t xml:space="preserve">). </w:t>
      </w:r>
      <w:r w:rsidR="00CF58F5">
        <w:rPr>
          <w:rFonts w:ascii="Corbel" w:hAnsi="Corbel"/>
          <w:sz w:val="24"/>
          <w:szCs w:val="24"/>
        </w:rPr>
        <w:t>Getting to this list consists of the following steps:</w:t>
      </w:r>
    </w:p>
    <w:p w14:paraId="03D1B31E" w14:textId="5073D245" w:rsidR="00CF58F5" w:rsidRDefault="00CF58F5" w:rsidP="00CF58F5">
      <w:pPr>
        <w:pStyle w:val="ListParagraph"/>
        <w:numPr>
          <w:ilvl w:val="0"/>
          <w:numId w:val="5"/>
        </w:numPr>
        <w:rPr>
          <w:rFonts w:ascii="Corbel" w:hAnsi="Corbel"/>
          <w:sz w:val="24"/>
          <w:szCs w:val="24"/>
        </w:rPr>
      </w:pPr>
      <w:r>
        <w:rPr>
          <w:rFonts w:ascii="Corbel" w:hAnsi="Corbel"/>
          <w:sz w:val="24"/>
          <w:szCs w:val="24"/>
        </w:rPr>
        <w:t>Navigating to the website above, then pressing “Solicitations” -&gt; “DLA Requests for Quotation (RFQ) Search” -&gt; “Awards”.</w:t>
      </w:r>
    </w:p>
    <w:p w14:paraId="26EAC6A3" w14:textId="77777777" w:rsidR="00875633" w:rsidRDefault="00CF58F5" w:rsidP="00CF58F5">
      <w:pPr>
        <w:pStyle w:val="ListParagraph"/>
        <w:numPr>
          <w:ilvl w:val="0"/>
          <w:numId w:val="5"/>
        </w:numPr>
        <w:rPr>
          <w:rFonts w:ascii="Corbel" w:hAnsi="Corbel"/>
          <w:sz w:val="24"/>
          <w:szCs w:val="24"/>
        </w:rPr>
      </w:pPr>
      <w:r>
        <w:rPr>
          <w:rFonts w:ascii="Corbel" w:hAnsi="Corbel"/>
          <w:sz w:val="24"/>
          <w:szCs w:val="24"/>
        </w:rPr>
        <w:t>On the following page, enter “7MR60” into the Search Values box</w:t>
      </w:r>
      <w:r w:rsidR="00875633">
        <w:rPr>
          <w:rFonts w:ascii="Corbel" w:hAnsi="Corbel"/>
          <w:sz w:val="24"/>
          <w:szCs w:val="24"/>
        </w:rPr>
        <w:t>, press the “Posted for Date Range” radio button, and enter an appropriate date range for the time that should be checked for contracts.</w:t>
      </w:r>
    </w:p>
    <w:p w14:paraId="21ED1595" w14:textId="1FD12C3E" w:rsidR="00875633" w:rsidRDefault="00875633" w:rsidP="00CF58F5">
      <w:pPr>
        <w:pStyle w:val="ListParagraph"/>
        <w:numPr>
          <w:ilvl w:val="0"/>
          <w:numId w:val="5"/>
        </w:numPr>
        <w:rPr>
          <w:rFonts w:ascii="Corbel" w:hAnsi="Corbel"/>
          <w:sz w:val="24"/>
          <w:szCs w:val="24"/>
        </w:rPr>
      </w:pPr>
      <w:r>
        <w:rPr>
          <w:rFonts w:ascii="Corbel" w:hAnsi="Corbel"/>
          <w:sz w:val="24"/>
          <w:szCs w:val="24"/>
        </w:rPr>
        <w:t>Press “Submit”. Once this is done, a list should be loaded that looks like the picture below.</w:t>
      </w:r>
    </w:p>
    <w:p w14:paraId="06566FE5" w14:textId="07B0BA70" w:rsidR="00CF58F5" w:rsidRPr="00875633" w:rsidRDefault="00875633" w:rsidP="00875633">
      <w:pPr>
        <w:rPr>
          <w:rFonts w:ascii="Corbel" w:hAnsi="Corbel"/>
          <w:sz w:val="24"/>
          <w:szCs w:val="24"/>
        </w:rPr>
      </w:pPr>
      <w:r w:rsidRPr="00875633">
        <w:rPr>
          <w:rFonts w:ascii="Corbel" w:hAnsi="Corbel"/>
          <w:sz w:val="24"/>
          <w:szCs w:val="24"/>
        </w:rPr>
        <w:t xml:space="preserve"> </w:t>
      </w:r>
    </w:p>
    <w:p w14:paraId="5E16CC94" w14:textId="718AFDCE" w:rsidR="00CF58F5" w:rsidRDefault="004C6576">
      <w:pPr>
        <w:rPr>
          <w:rFonts w:ascii="Corbel" w:hAnsi="Corbel"/>
          <w:sz w:val="24"/>
          <w:szCs w:val="24"/>
        </w:rPr>
      </w:pPr>
      <w:r>
        <w:rPr>
          <w:rFonts w:ascii="Corbel" w:hAnsi="Corbel"/>
          <w:noProof/>
          <w:sz w:val="24"/>
          <w:szCs w:val="24"/>
        </w:rPr>
        <w:lastRenderedPageBreak/>
        <w:drawing>
          <wp:anchor distT="0" distB="0" distL="114300" distR="114300" simplePos="0" relativeHeight="251673600" behindDoc="0" locked="0" layoutInCell="1" allowOverlap="1" wp14:anchorId="71B30B9F" wp14:editId="76B2ACF6">
            <wp:simplePos x="0" y="0"/>
            <wp:positionH relativeFrom="margin">
              <wp:align>center</wp:align>
            </wp:positionH>
            <wp:positionV relativeFrom="paragraph">
              <wp:posOffset>3092</wp:posOffset>
            </wp:positionV>
            <wp:extent cx="7475220" cy="2117725"/>
            <wp:effectExtent l="0" t="0" r="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bbs_list.png"/>
                    <pic:cNvPicPr/>
                  </pic:nvPicPr>
                  <pic:blipFill>
                    <a:blip r:embed="rId24">
                      <a:extLst>
                        <a:ext uri="{28A0092B-C50C-407E-A947-70E740481C1C}">
                          <a14:useLocalDpi xmlns:a14="http://schemas.microsoft.com/office/drawing/2010/main" val="0"/>
                        </a:ext>
                      </a:extLst>
                    </a:blip>
                    <a:stretch>
                      <a:fillRect/>
                    </a:stretch>
                  </pic:blipFill>
                  <pic:spPr>
                    <a:xfrm>
                      <a:off x="0" y="0"/>
                      <a:ext cx="7475220" cy="211772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24"/>
          <w:szCs w:val="24"/>
        </w:rPr>
        <w:t xml:space="preserve">Once </w:t>
      </w:r>
      <w:r w:rsidR="00C42935">
        <w:rPr>
          <w:rFonts w:ascii="Corbel" w:hAnsi="Corbel"/>
          <w:sz w:val="24"/>
          <w:szCs w:val="24"/>
        </w:rPr>
        <w:t xml:space="preserve">the contract list has been generated, it </w:t>
      </w:r>
      <w:r w:rsidR="00B72C50">
        <w:rPr>
          <w:rFonts w:ascii="Corbel" w:hAnsi="Corbel"/>
          <w:sz w:val="24"/>
          <w:szCs w:val="24"/>
        </w:rPr>
        <w:t>can</w:t>
      </w:r>
      <w:r w:rsidR="00C42935">
        <w:rPr>
          <w:rFonts w:ascii="Corbel" w:hAnsi="Corbel"/>
          <w:sz w:val="24"/>
          <w:szCs w:val="24"/>
        </w:rPr>
        <w:t xml:space="preserve"> be sorted by clicking on the “Award Date” column header</w:t>
      </w:r>
      <w:r w:rsidR="00B72C50">
        <w:rPr>
          <w:rFonts w:ascii="Corbel" w:hAnsi="Corbel"/>
          <w:sz w:val="24"/>
          <w:szCs w:val="24"/>
        </w:rPr>
        <w:t>. At this point, each PDF should be opened and the used to fill out the new contract form.  A general description of each part of the form follows:</w:t>
      </w:r>
    </w:p>
    <w:p w14:paraId="7C37C018" w14:textId="2E714AC0" w:rsidR="00B72C50" w:rsidRPr="00B72C50" w:rsidRDefault="00B72C50" w:rsidP="00B72C50">
      <w:pPr>
        <w:pStyle w:val="ListParagraph"/>
        <w:rPr>
          <w:rFonts w:ascii="Corbel" w:hAnsi="Corbel"/>
          <w:sz w:val="24"/>
          <w:szCs w:val="24"/>
        </w:rPr>
      </w:pPr>
      <w:r>
        <w:rPr>
          <w:noProof/>
        </w:rPr>
        <w:drawing>
          <wp:anchor distT="0" distB="0" distL="114300" distR="114300" simplePos="0" relativeHeight="251674624" behindDoc="0" locked="0" layoutInCell="1" allowOverlap="1" wp14:anchorId="407A0811" wp14:editId="783D537F">
            <wp:simplePos x="0" y="0"/>
            <wp:positionH relativeFrom="column">
              <wp:posOffset>-199390</wp:posOffset>
            </wp:positionH>
            <wp:positionV relativeFrom="paragraph">
              <wp:posOffset>6350</wp:posOffset>
            </wp:positionV>
            <wp:extent cx="2764155" cy="4619625"/>
            <wp:effectExtent l="0" t="0" r="0" b="9525"/>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contract.png"/>
                    <pic:cNvPicPr/>
                  </pic:nvPicPr>
                  <pic:blipFill>
                    <a:blip r:embed="rId25">
                      <a:extLst>
                        <a:ext uri="{28A0092B-C50C-407E-A947-70E740481C1C}">
                          <a14:useLocalDpi xmlns:a14="http://schemas.microsoft.com/office/drawing/2010/main" val="0"/>
                        </a:ext>
                      </a:extLst>
                    </a:blip>
                    <a:stretch>
                      <a:fillRect/>
                    </a:stretch>
                  </pic:blipFill>
                  <pic:spPr>
                    <a:xfrm>
                      <a:off x="0" y="0"/>
                      <a:ext cx="2764155" cy="4619625"/>
                    </a:xfrm>
                    <a:prstGeom prst="rect">
                      <a:avLst/>
                    </a:prstGeom>
                  </pic:spPr>
                </pic:pic>
              </a:graphicData>
            </a:graphic>
            <wp14:sizeRelV relativeFrom="margin">
              <wp14:pctHeight>0</wp14:pctHeight>
            </wp14:sizeRelV>
          </wp:anchor>
        </w:drawing>
      </w:r>
      <w:r w:rsidR="00296461">
        <w:rPr>
          <w:rFonts w:ascii="Corbel" w:hAnsi="Corbel"/>
          <w:sz w:val="24"/>
          <w:szCs w:val="24"/>
          <w:u w:val="single"/>
        </w:rPr>
        <w:t>(1)-</w:t>
      </w:r>
      <w:r w:rsidRPr="00B72C50">
        <w:rPr>
          <w:rFonts w:ascii="Corbel" w:hAnsi="Corbel"/>
          <w:sz w:val="24"/>
          <w:szCs w:val="24"/>
          <w:u w:val="single"/>
        </w:rPr>
        <w:t>Date Awarded:</w:t>
      </w:r>
      <w:r w:rsidRPr="00B72C50">
        <w:rPr>
          <w:rFonts w:ascii="Corbel" w:hAnsi="Corbel"/>
          <w:sz w:val="24"/>
          <w:szCs w:val="24"/>
        </w:rPr>
        <w:t xml:space="preserve"> </w:t>
      </w:r>
      <w:r w:rsidR="00296461">
        <w:rPr>
          <w:rFonts w:ascii="Corbel" w:hAnsi="Corbel"/>
          <w:sz w:val="24"/>
          <w:szCs w:val="24"/>
        </w:rPr>
        <w:t>Date that the contract was awarded. This is listed both on the DIBBS site and on the contract itself.</w:t>
      </w:r>
    </w:p>
    <w:p w14:paraId="2EEF0E27" w14:textId="6B0F3ED4" w:rsidR="00B72C50" w:rsidRPr="00B72C50" w:rsidRDefault="00296461">
      <w:pPr>
        <w:rPr>
          <w:rFonts w:ascii="Corbel" w:hAnsi="Corbel"/>
          <w:sz w:val="24"/>
          <w:szCs w:val="24"/>
        </w:rPr>
      </w:pPr>
      <w:r>
        <w:rPr>
          <w:rFonts w:ascii="Corbel" w:hAnsi="Corbel"/>
          <w:sz w:val="24"/>
          <w:szCs w:val="24"/>
          <w:u w:val="single"/>
        </w:rPr>
        <w:t>(2)-</w:t>
      </w:r>
      <w:r w:rsidR="00B72C50">
        <w:rPr>
          <w:rFonts w:ascii="Corbel" w:hAnsi="Corbel"/>
          <w:sz w:val="24"/>
          <w:szCs w:val="24"/>
          <w:u w:val="single"/>
        </w:rPr>
        <w:t>Contract #:</w:t>
      </w:r>
      <w:r w:rsidR="00B72C50">
        <w:rPr>
          <w:rFonts w:ascii="Corbel" w:hAnsi="Corbel"/>
          <w:sz w:val="24"/>
          <w:szCs w:val="24"/>
        </w:rPr>
        <w:t xml:space="preserve"> </w:t>
      </w:r>
      <w:r>
        <w:rPr>
          <w:rFonts w:ascii="Corbel" w:hAnsi="Corbel"/>
          <w:sz w:val="24"/>
          <w:szCs w:val="24"/>
        </w:rPr>
        <w:t>Unique identifier for each contract.</w:t>
      </w:r>
    </w:p>
    <w:p w14:paraId="3BB1FE68" w14:textId="2D4527DD" w:rsidR="00B72C50" w:rsidRPr="00B72C50" w:rsidRDefault="00296461">
      <w:pPr>
        <w:rPr>
          <w:rFonts w:ascii="Corbel" w:hAnsi="Corbel"/>
          <w:sz w:val="24"/>
          <w:szCs w:val="24"/>
        </w:rPr>
      </w:pPr>
      <w:bookmarkStart w:id="4" w:name="_Hlk20059290"/>
      <w:r>
        <w:rPr>
          <w:rFonts w:ascii="Corbel" w:hAnsi="Corbel"/>
          <w:sz w:val="24"/>
          <w:szCs w:val="24"/>
          <w:u w:val="single"/>
        </w:rPr>
        <w:t>(3)-</w:t>
      </w:r>
      <w:bookmarkEnd w:id="4"/>
      <w:r w:rsidR="00B72C50">
        <w:rPr>
          <w:rFonts w:ascii="Corbel" w:hAnsi="Corbel"/>
          <w:sz w:val="24"/>
          <w:szCs w:val="24"/>
          <w:u w:val="single"/>
        </w:rPr>
        <w:t>Quantity:</w:t>
      </w:r>
      <w:r w:rsidR="00B72C50">
        <w:rPr>
          <w:rFonts w:ascii="Corbel" w:hAnsi="Corbel"/>
          <w:sz w:val="24"/>
          <w:szCs w:val="24"/>
        </w:rPr>
        <w:t xml:space="preserve"> </w:t>
      </w:r>
      <w:r>
        <w:rPr>
          <w:rFonts w:ascii="Corbel" w:hAnsi="Corbel"/>
          <w:sz w:val="24"/>
          <w:szCs w:val="24"/>
        </w:rPr>
        <w:t>Amount of product that contract is asking for.</w:t>
      </w:r>
    </w:p>
    <w:p w14:paraId="5ACAF16E" w14:textId="3FE06025" w:rsidR="004C6576" w:rsidRPr="00B72C50"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4</w:t>
      </w:r>
      <w:r>
        <w:rPr>
          <w:rFonts w:ascii="Corbel" w:hAnsi="Corbel"/>
          <w:sz w:val="24"/>
          <w:szCs w:val="24"/>
          <w:u w:val="single"/>
        </w:rPr>
        <w:t>)-</w:t>
      </w:r>
      <w:r w:rsidR="00B72C50">
        <w:rPr>
          <w:rFonts w:ascii="Corbel" w:hAnsi="Corbel"/>
          <w:sz w:val="24"/>
          <w:szCs w:val="24"/>
          <w:u w:val="single"/>
        </w:rPr>
        <w:t>Contract Total:</w:t>
      </w:r>
      <w:r w:rsidR="00B72C50">
        <w:rPr>
          <w:rFonts w:ascii="Corbel" w:hAnsi="Corbel"/>
          <w:sz w:val="24"/>
          <w:szCs w:val="24"/>
        </w:rPr>
        <w:t xml:space="preserve"> </w:t>
      </w:r>
      <w:r w:rsidR="00BD0185">
        <w:rPr>
          <w:rFonts w:ascii="Corbel" w:hAnsi="Corbel"/>
          <w:sz w:val="24"/>
          <w:szCs w:val="24"/>
        </w:rPr>
        <w:t>Dollar amount that contract is worth.</w:t>
      </w:r>
    </w:p>
    <w:p w14:paraId="3AE3CD96" w14:textId="0D100CFE" w:rsidR="004C6576" w:rsidRPr="00B72C50"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5</w:t>
      </w:r>
      <w:r>
        <w:rPr>
          <w:rFonts w:ascii="Corbel" w:hAnsi="Corbel"/>
          <w:sz w:val="24"/>
          <w:szCs w:val="24"/>
          <w:u w:val="single"/>
        </w:rPr>
        <w:t>)-</w:t>
      </w:r>
      <w:r w:rsidR="00B72C50">
        <w:rPr>
          <w:rFonts w:ascii="Corbel" w:hAnsi="Corbel"/>
          <w:sz w:val="24"/>
          <w:szCs w:val="24"/>
          <w:u w:val="single"/>
        </w:rPr>
        <w:t>NSN:</w:t>
      </w:r>
      <w:r w:rsidR="00B72C50">
        <w:rPr>
          <w:rFonts w:ascii="Corbel" w:hAnsi="Corbel"/>
          <w:sz w:val="24"/>
          <w:szCs w:val="24"/>
        </w:rPr>
        <w:t xml:space="preserve"> </w:t>
      </w:r>
      <w:r w:rsidR="00BD0185">
        <w:rPr>
          <w:rFonts w:ascii="Corbel" w:hAnsi="Corbel"/>
          <w:sz w:val="24"/>
          <w:szCs w:val="24"/>
        </w:rPr>
        <w:t>Government identifier for part that is being asked for in contract.</w:t>
      </w:r>
    </w:p>
    <w:p w14:paraId="12A1F2CE" w14:textId="1ED9BE05" w:rsidR="004C6576" w:rsidRPr="00B72C50"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6</w:t>
      </w:r>
      <w:r>
        <w:rPr>
          <w:rFonts w:ascii="Corbel" w:hAnsi="Corbel"/>
          <w:sz w:val="24"/>
          <w:szCs w:val="24"/>
          <w:u w:val="single"/>
        </w:rPr>
        <w:t>)-</w:t>
      </w:r>
      <w:r w:rsidR="00B72C50">
        <w:rPr>
          <w:rFonts w:ascii="Corbel" w:hAnsi="Corbel"/>
          <w:sz w:val="24"/>
          <w:szCs w:val="24"/>
          <w:u w:val="single"/>
        </w:rPr>
        <w:t>Part Name:</w:t>
      </w:r>
      <w:r w:rsidR="00B72C50">
        <w:rPr>
          <w:rFonts w:ascii="Corbel" w:hAnsi="Corbel"/>
          <w:sz w:val="24"/>
          <w:szCs w:val="24"/>
        </w:rPr>
        <w:t xml:space="preserve"> </w:t>
      </w:r>
      <w:r w:rsidR="00BD0185">
        <w:rPr>
          <w:rFonts w:ascii="Corbel" w:hAnsi="Corbel"/>
          <w:sz w:val="24"/>
          <w:szCs w:val="24"/>
        </w:rPr>
        <w:t>Referential part name, used when creating PO.</w:t>
      </w:r>
    </w:p>
    <w:p w14:paraId="3255649F" w14:textId="4346D3DD" w:rsidR="004C6576"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7</w:t>
      </w:r>
      <w:r>
        <w:rPr>
          <w:rFonts w:ascii="Corbel" w:hAnsi="Corbel"/>
          <w:sz w:val="24"/>
          <w:szCs w:val="24"/>
          <w:u w:val="single"/>
        </w:rPr>
        <w:t>)-</w:t>
      </w:r>
      <w:r w:rsidR="00B72C50">
        <w:rPr>
          <w:rFonts w:ascii="Corbel" w:hAnsi="Corbel"/>
          <w:sz w:val="24"/>
          <w:szCs w:val="24"/>
          <w:u w:val="single"/>
        </w:rPr>
        <w:t>Vendor Name:</w:t>
      </w:r>
      <w:r w:rsidR="00B72C50">
        <w:rPr>
          <w:rFonts w:ascii="Corbel" w:hAnsi="Corbel"/>
          <w:sz w:val="24"/>
          <w:szCs w:val="24"/>
        </w:rPr>
        <w:t xml:space="preserve"> </w:t>
      </w:r>
      <w:r w:rsidR="00BD0185">
        <w:rPr>
          <w:rFonts w:ascii="Corbel" w:hAnsi="Corbel"/>
          <w:sz w:val="24"/>
          <w:szCs w:val="24"/>
        </w:rPr>
        <w:t xml:space="preserve">Vendor that </w:t>
      </w:r>
      <w:r w:rsidR="002146D3">
        <w:rPr>
          <w:rFonts w:ascii="Corbel" w:hAnsi="Corbel"/>
          <w:sz w:val="24"/>
          <w:szCs w:val="24"/>
        </w:rPr>
        <w:t>the contract pertains to</w:t>
      </w:r>
      <w:r w:rsidR="00BD0185">
        <w:rPr>
          <w:rFonts w:ascii="Corbel" w:hAnsi="Corbel"/>
          <w:sz w:val="24"/>
          <w:szCs w:val="24"/>
        </w:rPr>
        <w:t>.</w:t>
      </w:r>
    </w:p>
    <w:p w14:paraId="102CF5AA" w14:textId="7527C7AA" w:rsidR="00B72C50" w:rsidRPr="00B72C50"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8</w:t>
      </w:r>
      <w:r>
        <w:rPr>
          <w:rFonts w:ascii="Corbel" w:hAnsi="Corbel"/>
          <w:sz w:val="24"/>
          <w:szCs w:val="24"/>
          <w:u w:val="single"/>
        </w:rPr>
        <w:t>)-</w:t>
      </w:r>
      <w:r w:rsidR="00B72C50">
        <w:rPr>
          <w:rFonts w:ascii="Corbel" w:hAnsi="Corbel"/>
          <w:sz w:val="24"/>
          <w:szCs w:val="24"/>
          <w:u w:val="single"/>
        </w:rPr>
        <w:t>Part #:</w:t>
      </w:r>
      <w:r w:rsidR="00B72C50">
        <w:rPr>
          <w:rFonts w:ascii="Corbel" w:hAnsi="Corbel"/>
          <w:sz w:val="24"/>
          <w:szCs w:val="24"/>
        </w:rPr>
        <w:t xml:space="preserve"> </w:t>
      </w:r>
      <w:r w:rsidR="002146D3">
        <w:rPr>
          <w:rFonts w:ascii="Corbel" w:hAnsi="Corbel"/>
          <w:sz w:val="24"/>
          <w:szCs w:val="24"/>
        </w:rPr>
        <w:t>Company-specific part identifier.</w:t>
      </w:r>
    </w:p>
    <w:p w14:paraId="12D3BBD7" w14:textId="51209564" w:rsidR="004C6576"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9</w:t>
      </w:r>
      <w:r>
        <w:rPr>
          <w:rFonts w:ascii="Corbel" w:hAnsi="Corbel"/>
          <w:sz w:val="24"/>
          <w:szCs w:val="24"/>
          <w:u w:val="single"/>
        </w:rPr>
        <w:t>)-</w:t>
      </w:r>
      <w:r w:rsidR="00B72C50">
        <w:rPr>
          <w:rFonts w:ascii="Corbel" w:hAnsi="Corbel"/>
          <w:sz w:val="24"/>
          <w:szCs w:val="24"/>
          <w:u w:val="single"/>
        </w:rPr>
        <w:t>Preservation Method:</w:t>
      </w:r>
      <w:r w:rsidR="00B72C50">
        <w:rPr>
          <w:rFonts w:ascii="Corbel" w:hAnsi="Corbel"/>
          <w:sz w:val="24"/>
          <w:szCs w:val="24"/>
        </w:rPr>
        <w:t xml:space="preserve"> </w:t>
      </w:r>
      <w:r w:rsidR="002146D3">
        <w:rPr>
          <w:rFonts w:ascii="Corbel" w:hAnsi="Corbel"/>
          <w:sz w:val="24"/>
          <w:szCs w:val="24"/>
        </w:rPr>
        <w:t>Method that part must be packed in for contract to be considered valid.</w:t>
      </w:r>
    </w:p>
    <w:p w14:paraId="0BC17746" w14:textId="02131FA6" w:rsidR="00B72C50" w:rsidRPr="00B72C50" w:rsidRDefault="00296461">
      <w:pPr>
        <w:rPr>
          <w:rFonts w:ascii="Corbel" w:hAnsi="Corbel"/>
          <w:sz w:val="24"/>
          <w:szCs w:val="24"/>
        </w:rPr>
      </w:pPr>
      <w:r>
        <w:rPr>
          <w:rFonts w:ascii="Corbel" w:hAnsi="Corbel"/>
          <w:sz w:val="24"/>
          <w:szCs w:val="24"/>
          <w:u w:val="single"/>
        </w:rPr>
        <w:t>(</w:t>
      </w:r>
      <w:r>
        <w:rPr>
          <w:rFonts w:ascii="Corbel" w:hAnsi="Corbel"/>
          <w:sz w:val="24"/>
          <w:szCs w:val="24"/>
          <w:u w:val="single"/>
        </w:rPr>
        <w:t>10</w:t>
      </w:r>
      <w:r>
        <w:rPr>
          <w:rFonts w:ascii="Corbel" w:hAnsi="Corbel"/>
          <w:sz w:val="24"/>
          <w:szCs w:val="24"/>
          <w:u w:val="single"/>
        </w:rPr>
        <w:t>)-</w:t>
      </w:r>
      <w:r w:rsidR="00B72C50">
        <w:rPr>
          <w:rFonts w:ascii="Corbel" w:hAnsi="Corbel"/>
          <w:sz w:val="24"/>
          <w:szCs w:val="24"/>
          <w:u w:val="single"/>
        </w:rPr>
        <w:t>Due Date:</w:t>
      </w:r>
      <w:r w:rsidR="00B72C50">
        <w:rPr>
          <w:rFonts w:ascii="Corbel" w:hAnsi="Corbel"/>
          <w:sz w:val="24"/>
          <w:szCs w:val="24"/>
        </w:rPr>
        <w:t xml:space="preserve"> </w:t>
      </w:r>
      <w:r w:rsidR="002146D3">
        <w:rPr>
          <w:rFonts w:ascii="Corbel" w:hAnsi="Corbel"/>
          <w:sz w:val="24"/>
          <w:szCs w:val="24"/>
        </w:rPr>
        <w:t>Date by which the part should be shipped to the vendor.</w:t>
      </w:r>
    </w:p>
    <w:p w14:paraId="43447C12" w14:textId="20480502" w:rsidR="004C6576" w:rsidRDefault="002146D3">
      <w:pPr>
        <w:rPr>
          <w:rFonts w:ascii="Corbel" w:hAnsi="Corbel"/>
          <w:sz w:val="24"/>
          <w:szCs w:val="24"/>
        </w:rPr>
      </w:pPr>
      <w:r>
        <w:rPr>
          <w:rFonts w:ascii="Corbel" w:hAnsi="Corbel"/>
          <w:sz w:val="24"/>
          <w:szCs w:val="24"/>
        </w:rPr>
        <w:t>After the form has been completed, press “Submit Data” and then save the contract to the appropriate folder based on the vendor name.</w:t>
      </w:r>
      <w:bookmarkStart w:id="5" w:name="_GoBack"/>
      <w:bookmarkEnd w:id="5"/>
    </w:p>
    <w:p w14:paraId="202B91D2" w14:textId="4285F22A" w:rsidR="004C6576" w:rsidRDefault="004C6576">
      <w:pPr>
        <w:rPr>
          <w:rFonts w:ascii="Corbel" w:hAnsi="Corbel"/>
          <w:sz w:val="24"/>
          <w:szCs w:val="24"/>
        </w:rPr>
      </w:pPr>
    </w:p>
    <w:p w14:paraId="27A81D09" w14:textId="776EABB2" w:rsidR="004C6576" w:rsidRDefault="004C6576">
      <w:pPr>
        <w:rPr>
          <w:rFonts w:ascii="Corbel" w:hAnsi="Corbel"/>
          <w:sz w:val="24"/>
          <w:szCs w:val="24"/>
        </w:rPr>
      </w:pPr>
    </w:p>
    <w:p w14:paraId="6BBDCC2A" w14:textId="6B4E54E0" w:rsidR="004C6576" w:rsidRDefault="004C6576">
      <w:pPr>
        <w:rPr>
          <w:rFonts w:ascii="Corbel" w:hAnsi="Corbel"/>
          <w:sz w:val="24"/>
          <w:szCs w:val="24"/>
        </w:rPr>
      </w:pPr>
    </w:p>
    <w:p w14:paraId="371B0BB0" w14:textId="239C3196" w:rsidR="004C6576" w:rsidRDefault="004C6576">
      <w:pPr>
        <w:rPr>
          <w:rFonts w:ascii="Corbel" w:hAnsi="Corbel"/>
          <w:sz w:val="24"/>
          <w:szCs w:val="24"/>
        </w:rPr>
      </w:pPr>
    </w:p>
    <w:p w14:paraId="3A270861" w14:textId="0679569F" w:rsidR="004C6576" w:rsidRDefault="004C6576">
      <w:pPr>
        <w:rPr>
          <w:rFonts w:ascii="Corbel" w:hAnsi="Corbel"/>
          <w:sz w:val="24"/>
          <w:szCs w:val="24"/>
        </w:rPr>
      </w:pPr>
    </w:p>
    <w:p w14:paraId="77FCBC05" w14:textId="35C5F6BD" w:rsidR="004C6576" w:rsidRDefault="004C6576">
      <w:pPr>
        <w:rPr>
          <w:rFonts w:ascii="Corbel" w:hAnsi="Corbel"/>
          <w:sz w:val="24"/>
          <w:szCs w:val="24"/>
        </w:rPr>
      </w:pPr>
    </w:p>
    <w:p w14:paraId="0697924C" w14:textId="7FD414B8" w:rsidR="004C6576" w:rsidRDefault="004C6576">
      <w:pPr>
        <w:rPr>
          <w:rFonts w:ascii="Corbel" w:hAnsi="Corbel"/>
          <w:sz w:val="24"/>
          <w:szCs w:val="24"/>
        </w:rPr>
      </w:pPr>
    </w:p>
    <w:p w14:paraId="062BD002" w14:textId="59D78543" w:rsidR="004C6576" w:rsidRDefault="004C6576">
      <w:pPr>
        <w:rPr>
          <w:rFonts w:ascii="Corbel" w:hAnsi="Corbel"/>
          <w:sz w:val="24"/>
          <w:szCs w:val="24"/>
        </w:rPr>
      </w:pPr>
    </w:p>
    <w:p w14:paraId="3C203F72" w14:textId="3C2EC5AA" w:rsidR="004C6576" w:rsidRDefault="004C6576">
      <w:pPr>
        <w:rPr>
          <w:rFonts w:ascii="Corbel" w:hAnsi="Corbel"/>
          <w:sz w:val="24"/>
          <w:szCs w:val="24"/>
        </w:rPr>
      </w:pPr>
    </w:p>
    <w:p w14:paraId="6961EF02" w14:textId="6D1B2146" w:rsidR="004C6576" w:rsidRDefault="004C6576">
      <w:pPr>
        <w:rPr>
          <w:rFonts w:ascii="Corbel" w:hAnsi="Corbel"/>
          <w:sz w:val="24"/>
          <w:szCs w:val="24"/>
        </w:rPr>
      </w:pPr>
    </w:p>
    <w:p w14:paraId="44D87CCE" w14:textId="4038C6C6" w:rsidR="004C6576" w:rsidRDefault="004C6576">
      <w:pPr>
        <w:rPr>
          <w:rFonts w:ascii="Corbel" w:hAnsi="Corbel"/>
          <w:sz w:val="24"/>
          <w:szCs w:val="24"/>
        </w:rPr>
      </w:pPr>
    </w:p>
    <w:p w14:paraId="5D2E6EE6" w14:textId="596146A5" w:rsidR="004C6576" w:rsidRDefault="004C6576">
      <w:pPr>
        <w:rPr>
          <w:rFonts w:ascii="Corbel" w:hAnsi="Corbel"/>
          <w:sz w:val="24"/>
          <w:szCs w:val="24"/>
        </w:rPr>
      </w:pPr>
    </w:p>
    <w:p w14:paraId="03E000A9" w14:textId="43860945" w:rsidR="004C6576" w:rsidRDefault="004C6576">
      <w:pPr>
        <w:rPr>
          <w:rFonts w:ascii="Corbel" w:hAnsi="Corbel"/>
          <w:sz w:val="24"/>
          <w:szCs w:val="24"/>
        </w:rPr>
      </w:pPr>
    </w:p>
    <w:p w14:paraId="081E668D" w14:textId="1150D178" w:rsidR="004C6576" w:rsidRDefault="004C6576">
      <w:pPr>
        <w:rPr>
          <w:rFonts w:ascii="Corbel" w:hAnsi="Corbel"/>
          <w:sz w:val="24"/>
          <w:szCs w:val="24"/>
        </w:rPr>
      </w:pPr>
    </w:p>
    <w:p w14:paraId="64809C71" w14:textId="34FE8F91" w:rsidR="004C6576" w:rsidRDefault="004C6576">
      <w:pPr>
        <w:rPr>
          <w:rFonts w:ascii="Corbel" w:hAnsi="Corbel"/>
          <w:sz w:val="24"/>
          <w:szCs w:val="24"/>
        </w:rPr>
      </w:pPr>
    </w:p>
    <w:p w14:paraId="24D67276" w14:textId="51F1E8F7" w:rsidR="004C6576" w:rsidRDefault="004C6576">
      <w:pPr>
        <w:rPr>
          <w:rFonts w:ascii="Corbel" w:hAnsi="Corbel"/>
          <w:sz w:val="24"/>
          <w:szCs w:val="24"/>
        </w:rPr>
      </w:pPr>
    </w:p>
    <w:p w14:paraId="48832C3D" w14:textId="6B44F833" w:rsidR="004C6576" w:rsidRDefault="004C6576">
      <w:pPr>
        <w:rPr>
          <w:rFonts w:ascii="Corbel" w:hAnsi="Corbel"/>
          <w:sz w:val="24"/>
          <w:szCs w:val="24"/>
        </w:rPr>
      </w:pPr>
    </w:p>
    <w:p w14:paraId="4FF2A6C6" w14:textId="77777777" w:rsidR="004C6576" w:rsidRDefault="004C6576">
      <w:pPr>
        <w:rPr>
          <w:rFonts w:ascii="Corbel" w:hAnsi="Corbel"/>
          <w:sz w:val="24"/>
          <w:szCs w:val="24"/>
        </w:rPr>
      </w:pPr>
    </w:p>
    <w:p w14:paraId="11FC87E6" w14:textId="1FF638BB" w:rsidR="00CF58F5" w:rsidRDefault="00CF58F5">
      <w:pPr>
        <w:rPr>
          <w:rFonts w:ascii="Corbel" w:hAnsi="Corbel"/>
          <w:sz w:val="24"/>
          <w:szCs w:val="24"/>
        </w:rPr>
      </w:pPr>
    </w:p>
    <w:p w14:paraId="43EB1DEC" w14:textId="2DE7C538" w:rsidR="00CF58F5" w:rsidRDefault="00CF58F5">
      <w:pPr>
        <w:rPr>
          <w:rFonts w:ascii="Corbel" w:hAnsi="Corbel"/>
          <w:sz w:val="24"/>
          <w:szCs w:val="24"/>
        </w:rPr>
      </w:pPr>
    </w:p>
    <w:p w14:paraId="2F85D10F" w14:textId="3BB1EC83" w:rsidR="00CF58F5" w:rsidRDefault="00CF58F5">
      <w:pPr>
        <w:rPr>
          <w:rFonts w:ascii="Corbel" w:hAnsi="Corbel"/>
          <w:sz w:val="24"/>
          <w:szCs w:val="24"/>
        </w:rPr>
      </w:pPr>
    </w:p>
    <w:p w14:paraId="33CB430B" w14:textId="77777777" w:rsidR="00CF58F5" w:rsidRDefault="00CF58F5">
      <w:pPr>
        <w:rPr>
          <w:rFonts w:ascii="Corbel" w:hAnsi="Corbel"/>
          <w:sz w:val="24"/>
          <w:szCs w:val="24"/>
        </w:rPr>
      </w:pPr>
    </w:p>
    <w:p w14:paraId="629A50A5" w14:textId="5514C426" w:rsidR="002C3A53" w:rsidRDefault="002C3A53">
      <w:pPr>
        <w:rPr>
          <w:rFonts w:ascii="Corbel" w:hAnsi="Corbel"/>
          <w:sz w:val="24"/>
          <w:szCs w:val="24"/>
        </w:rPr>
      </w:pPr>
    </w:p>
    <w:p w14:paraId="18B5C976" w14:textId="1EDF6050" w:rsidR="002C3A53" w:rsidRDefault="002C3A53" w:rsidP="002C3A53">
      <w:pPr>
        <w:pStyle w:val="Heading2"/>
      </w:pPr>
      <w:r>
        <w:t>Create PO</w:t>
      </w:r>
    </w:p>
    <w:p w14:paraId="0E28061B" w14:textId="307EEC63" w:rsidR="002C3A53" w:rsidRDefault="002C3A53">
      <w:pPr>
        <w:rPr>
          <w:rFonts w:ascii="Corbel" w:hAnsi="Corbel"/>
          <w:sz w:val="24"/>
          <w:szCs w:val="24"/>
        </w:rPr>
      </w:pPr>
    </w:p>
    <w:p w14:paraId="103F5CBF" w14:textId="69D5C980" w:rsidR="002C3A53" w:rsidRDefault="002C3A53">
      <w:pPr>
        <w:rPr>
          <w:rFonts w:ascii="Corbel" w:hAnsi="Corbel"/>
          <w:sz w:val="24"/>
          <w:szCs w:val="24"/>
        </w:rPr>
      </w:pPr>
    </w:p>
    <w:p w14:paraId="49A02398" w14:textId="1F824DDF" w:rsidR="002C3A53" w:rsidRDefault="002C3A53">
      <w:pPr>
        <w:rPr>
          <w:rFonts w:ascii="Corbel" w:hAnsi="Corbel"/>
          <w:sz w:val="24"/>
          <w:szCs w:val="24"/>
        </w:rPr>
      </w:pPr>
    </w:p>
    <w:p w14:paraId="64F21AB5" w14:textId="347EB697" w:rsidR="002C3A53" w:rsidRDefault="002C3A53" w:rsidP="002C3A53">
      <w:pPr>
        <w:pStyle w:val="Heading2"/>
      </w:pPr>
      <w:r>
        <w:lastRenderedPageBreak/>
        <w:t>Send PO</w:t>
      </w:r>
    </w:p>
    <w:p w14:paraId="50571051" w14:textId="3719D1C3" w:rsidR="002C3A53" w:rsidRDefault="002C3A53">
      <w:pPr>
        <w:rPr>
          <w:rFonts w:ascii="Corbel" w:hAnsi="Corbel"/>
          <w:sz w:val="24"/>
          <w:szCs w:val="24"/>
        </w:rPr>
      </w:pPr>
    </w:p>
    <w:p w14:paraId="7490F39D" w14:textId="77DEBCB3" w:rsidR="002C3A53" w:rsidRDefault="002C3A53">
      <w:pPr>
        <w:rPr>
          <w:rFonts w:ascii="Corbel" w:hAnsi="Corbel"/>
          <w:sz w:val="24"/>
          <w:szCs w:val="24"/>
        </w:rPr>
      </w:pPr>
    </w:p>
    <w:p w14:paraId="36FA2A2C" w14:textId="3630994D" w:rsidR="002C3A53" w:rsidRDefault="002C3A53">
      <w:pPr>
        <w:rPr>
          <w:rFonts w:ascii="Corbel" w:hAnsi="Corbel"/>
          <w:sz w:val="24"/>
          <w:szCs w:val="24"/>
        </w:rPr>
      </w:pPr>
    </w:p>
    <w:p w14:paraId="0175E51C" w14:textId="67F707A5" w:rsidR="002C3A53" w:rsidRDefault="002C3A53" w:rsidP="002C3A53">
      <w:pPr>
        <w:pStyle w:val="Heading2"/>
      </w:pPr>
      <w:r>
        <w:t>Save Changes</w:t>
      </w:r>
    </w:p>
    <w:p w14:paraId="7CFFAEF1" w14:textId="77E73DD5" w:rsidR="002C3A53" w:rsidRDefault="002C3A53">
      <w:pPr>
        <w:rPr>
          <w:rFonts w:ascii="Corbel" w:hAnsi="Corbel"/>
          <w:sz w:val="24"/>
          <w:szCs w:val="24"/>
        </w:rPr>
      </w:pPr>
    </w:p>
    <w:p w14:paraId="7D3C1AB9" w14:textId="05DA1F46" w:rsidR="002C3A53" w:rsidRDefault="002C3A53">
      <w:pPr>
        <w:rPr>
          <w:rFonts w:ascii="Corbel" w:hAnsi="Corbel"/>
          <w:sz w:val="24"/>
          <w:szCs w:val="24"/>
        </w:rPr>
      </w:pPr>
    </w:p>
    <w:p w14:paraId="1BEE81D8" w14:textId="27F804E6" w:rsidR="002C3A53" w:rsidRDefault="002C3A53">
      <w:pPr>
        <w:rPr>
          <w:rFonts w:ascii="Corbel" w:hAnsi="Corbel"/>
          <w:sz w:val="24"/>
          <w:szCs w:val="24"/>
        </w:rPr>
      </w:pPr>
    </w:p>
    <w:p w14:paraId="70E0C5B1" w14:textId="7A0D04D8" w:rsidR="002C3A53" w:rsidRDefault="002C3A53">
      <w:pPr>
        <w:rPr>
          <w:rFonts w:ascii="Corbel" w:hAnsi="Corbel"/>
          <w:sz w:val="24"/>
          <w:szCs w:val="24"/>
        </w:rPr>
      </w:pPr>
    </w:p>
    <w:p w14:paraId="607FC1E3" w14:textId="203DFF34" w:rsidR="002C3A53" w:rsidRDefault="002C3A53">
      <w:pPr>
        <w:rPr>
          <w:rFonts w:ascii="Corbel" w:hAnsi="Corbel"/>
          <w:sz w:val="24"/>
          <w:szCs w:val="24"/>
        </w:rPr>
      </w:pPr>
    </w:p>
    <w:p w14:paraId="05742A49" w14:textId="5486F56E" w:rsidR="002C3A53" w:rsidRDefault="002C3A53">
      <w:pPr>
        <w:rPr>
          <w:rFonts w:ascii="Corbel" w:hAnsi="Corbel"/>
          <w:sz w:val="24"/>
          <w:szCs w:val="24"/>
        </w:rPr>
      </w:pPr>
    </w:p>
    <w:p w14:paraId="58825EAB" w14:textId="1C769A91" w:rsidR="002C3A53" w:rsidRDefault="002C3A53">
      <w:pPr>
        <w:rPr>
          <w:rFonts w:ascii="Corbel" w:hAnsi="Corbel"/>
          <w:sz w:val="24"/>
          <w:szCs w:val="24"/>
        </w:rPr>
      </w:pPr>
    </w:p>
    <w:p w14:paraId="0D147B5B" w14:textId="65CCFAE4" w:rsidR="002C3A53" w:rsidRDefault="002C3A53">
      <w:pPr>
        <w:rPr>
          <w:rFonts w:ascii="Corbel" w:hAnsi="Corbel"/>
          <w:sz w:val="24"/>
          <w:szCs w:val="24"/>
        </w:rPr>
      </w:pPr>
    </w:p>
    <w:p w14:paraId="03C1FCCF" w14:textId="440C4DF7" w:rsidR="002C3A53" w:rsidRDefault="002C3A53">
      <w:pPr>
        <w:rPr>
          <w:rFonts w:ascii="Corbel" w:hAnsi="Corbel"/>
          <w:sz w:val="24"/>
          <w:szCs w:val="24"/>
        </w:rPr>
      </w:pPr>
    </w:p>
    <w:p w14:paraId="2717E27C" w14:textId="5A587C26" w:rsidR="002C3A53" w:rsidRDefault="002C3A53">
      <w:pPr>
        <w:rPr>
          <w:rFonts w:ascii="Corbel" w:hAnsi="Corbel"/>
          <w:sz w:val="24"/>
          <w:szCs w:val="24"/>
        </w:rPr>
      </w:pPr>
    </w:p>
    <w:p w14:paraId="0F9F9420" w14:textId="78024CB0" w:rsidR="002C3A53" w:rsidRDefault="002C3A53">
      <w:pPr>
        <w:rPr>
          <w:rFonts w:ascii="Corbel" w:hAnsi="Corbel"/>
          <w:sz w:val="24"/>
          <w:szCs w:val="24"/>
        </w:rPr>
      </w:pPr>
    </w:p>
    <w:p w14:paraId="0B44FD91" w14:textId="70C06071" w:rsidR="002C3A53" w:rsidRDefault="002C3A53">
      <w:pPr>
        <w:rPr>
          <w:rFonts w:ascii="Corbel" w:hAnsi="Corbel"/>
          <w:sz w:val="24"/>
          <w:szCs w:val="24"/>
        </w:rPr>
      </w:pPr>
    </w:p>
    <w:p w14:paraId="1F40B4CE" w14:textId="10651017" w:rsidR="002C3A53" w:rsidRDefault="002C3A53">
      <w:pPr>
        <w:rPr>
          <w:rFonts w:ascii="Corbel" w:hAnsi="Corbel"/>
          <w:sz w:val="24"/>
          <w:szCs w:val="24"/>
        </w:rPr>
      </w:pPr>
    </w:p>
    <w:p w14:paraId="10270040" w14:textId="43414C13" w:rsidR="002C3A53" w:rsidRDefault="002C3A53">
      <w:pPr>
        <w:rPr>
          <w:rFonts w:ascii="Corbel" w:hAnsi="Corbel"/>
          <w:sz w:val="24"/>
          <w:szCs w:val="24"/>
        </w:rPr>
      </w:pPr>
    </w:p>
    <w:p w14:paraId="3B1050EA" w14:textId="7BFCFCF1" w:rsidR="002C3A53" w:rsidRDefault="002C3A53">
      <w:pPr>
        <w:rPr>
          <w:rFonts w:ascii="Corbel" w:hAnsi="Corbel"/>
          <w:sz w:val="24"/>
          <w:szCs w:val="24"/>
        </w:rPr>
      </w:pPr>
    </w:p>
    <w:p w14:paraId="3380A4E2" w14:textId="69424B57" w:rsidR="002C3A53" w:rsidRDefault="002C3A53">
      <w:pPr>
        <w:rPr>
          <w:rFonts w:ascii="Corbel" w:hAnsi="Corbel"/>
          <w:sz w:val="24"/>
          <w:szCs w:val="24"/>
        </w:rPr>
      </w:pPr>
    </w:p>
    <w:p w14:paraId="2F512F42" w14:textId="588ECAF8" w:rsidR="002C3A53" w:rsidRDefault="002C3A53">
      <w:pPr>
        <w:rPr>
          <w:rFonts w:ascii="Corbel" w:hAnsi="Corbel"/>
          <w:sz w:val="24"/>
          <w:szCs w:val="24"/>
        </w:rPr>
      </w:pPr>
    </w:p>
    <w:p w14:paraId="790D7DAF" w14:textId="159B8A81" w:rsidR="002C3A53" w:rsidRDefault="002C3A53">
      <w:pPr>
        <w:rPr>
          <w:rFonts w:ascii="Corbel" w:hAnsi="Corbel"/>
          <w:sz w:val="24"/>
          <w:szCs w:val="24"/>
        </w:rPr>
      </w:pPr>
    </w:p>
    <w:p w14:paraId="0B1D27F2" w14:textId="7892216A" w:rsidR="002C3A53" w:rsidRDefault="002C3A53">
      <w:pPr>
        <w:rPr>
          <w:rFonts w:ascii="Corbel" w:hAnsi="Corbel"/>
          <w:sz w:val="24"/>
          <w:szCs w:val="24"/>
        </w:rPr>
      </w:pPr>
    </w:p>
    <w:p w14:paraId="1918C9AF" w14:textId="66FE00E2" w:rsidR="002C3A53" w:rsidRDefault="002C3A53">
      <w:pPr>
        <w:rPr>
          <w:rFonts w:ascii="Corbel" w:hAnsi="Corbel"/>
          <w:sz w:val="24"/>
          <w:szCs w:val="24"/>
        </w:rPr>
      </w:pPr>
    </w:p>
    <w:p w14:paraId="3974D4CA" w14:textId="5214186E" w:rsidR="002C3A53" w:rsidRDefault="002C3A53">
      <w:pPr>
        <w:rPr>
          <w:rFonts w:ascii="Corbel" w:hAnsi="Corbel"/>
          <w:sz w:val="24"/>
          <w:szCs w:val="24"/>
        </w:rPr>
      </w:pPr>
    </w:p>
    <w:p w14:paraId="67FA2600" w14:textId="0290B960" w:rsidR="002C3A53" w:rsidRDefault="002C3A53">
      <w:pPr>
        <w:rPr>
          <w:rFonts w:ascii="Corbel" w:hAnsi="Corbel"/>
          <w:sz w:val="24"/>
          <w:szCs w:val="24"/>
        </w:rPr>
      </w:pPr>
    </w:p>
    <w:p w14:paraId="05245685" w14:textId="5E17DA19" w:rsidR="002C3A53" w:rsidRDefault="002C3A53">
      <w:pPr>
        <w:rPr>
          <w:rFonts w:ascii="Corbel" w:hAnsi="Corbel"/>
          <w:sz w:val="24"/>
          <w:szCs w:val="24"/>
        </w:rPr>
      </w:pPr>
    </w:p>
    <w:p w14:paraId="5416E13D" w14:textId="0CCBCEDC" w:rsidR="002C3A53" w:rsidRDefault="002C3A53">
      <w:pPr>
        <w:rPr>
          <w:rFonts w:ascii="Corbel" w:hAnsi="Corbel"/>
          <w:sz w:val="24"/>
          <w:szCs w:val="24"/>
        </w:rPr>
      </w:pPr>
    </w:p>
    <w:p w14:paraId="01CB7E68" w14:textId="76BCFCE6" w:rsidR="002C3A53" w:rsidRDefault="002C3A53">
      <w:pPr>
        <w:rPr>
          <w:rFonts w:ascii="Corbel" w:hAnsi="Corbel"/>
          <w:sz w:val="24"/>
          <w:szCs w:val="24"/>
        </w:rPr>
      </w:pPr>
    </w:p>
    <w:p w14:paraId="4B3EE856" w14:textId="4764017C" w:rsidR="002C3A53" w:rsidRDefault="002C3A53">
      <w:pPr>
        <w:rPr>
          <w:rFonts w:ascii="Corbel" w:hAnsi="Corbel"/>
          <w:sz w:val="24"/>
          <w:szCs w:val="24"/>
        </w:rPr>
      </w:pPr>
    </w:p>
    <w:p w14:paraId="6299CE82" w14:textId="4194309C" w:rsidR="002C3A53" w:rsidRDefault="002C3A53">
      <w:pPr>
        <w:rPr>
          <w:rFonts w:ascii="Corbel" w:hAnsi="Corbel"/>
          <w:sz w:val="24"/>
          <w:szCs w:val="24"/>
        </w:rPr>
      </w:pPr>
    </w:p>
    <w:p w14:paraId="6D19B346" w14:textId="0DFF8622" w:rsidR="002C3A53" w:rsidRDefault="002C3A53">
      <w:pPr>
        <w:rPr>
          <w:rFonts w:ascii="Corbel" w:hAnsi="Corbel"/>
          <w:sz w:val="24"/>
          <w:szCs w:val="24"/>
        </w:rPr>
      </w:pPr>
    </w:p>
    <w:p w14:paraId="1EC98A04" w14:textId="34C06FC1" w:rsidR="002C3A53" w:rsidRDefault="002C3A53">
      <w:pPr>
        <w:rPr>
          <w:rFonts w:ascii="Corbel" w:hAnsi="Corbel"/>
          <w:sz w:val="24"/>
          <w:szCs w:val="24"/>
        </w:rPr>
      </w:pPr>
    </w:p>
    <w:p w14:paraId="558C10B6" w14:textId="7969E889" w:rsidR="002C3A53" w:rsidRDefault="002C3A53">
      <w:pPr>
        <w:rPr>
          <w:rFonts w:ascii="Corbel" w:hAnsi="Corbel"/>
          <w:sz w:val="24"/>
          <w:szCs w:val="24"/>
        </w:rPr>
      </w:pPr>
    </w:p>
    <w:p w14:paraId="6F0AC87A" w14:textId="0BB9E224" w:rsidR="002C3A53" w:rsidRDefault="002C3A53">
      <w:pPr>
        <w:rPr>
          <w:rFonts w:ascii="Corbel" w:hAnsi="Corbel"/>
          <w:sz w:val="24"/>
          <w:szCs w:val="24"/>
        </w:rPr>
      </w:pPr>
    </w:p>
    <w:p w14:paraId="75252F41" w14:textId="77777777" w:rsidR="002C3A53" w:rsidRPr="00F30229" w:rsidRDefault="002C3A53">
      <w:pPr>
        <w:rPr>
          <w:rFonts w:ascii="Corbel" w:hAnsi="Corbel"/>
          <w:sz w:val="24"/>
          <w:szCs w:val="24"/>
        </w:rPr>
      </w:pPr>
    </w:p>
    <w:p w14:paraId="0D311754" w14:textId="77777777" w:rsidR="00E44696" w:rsidRPr="00F30229" w:rsidRDefault="00E44696">
      <w:pPr>
        <w:rPr>
          <w:rFonts w:ascii="Corbel" w:hAnsi="Corbel"/>
          <w:sz w:val="24"/>
          <w:szCs w:val="24"/>
        </w:rPr>
      </w:pPr>
    </w:p>
    <w:p w14:paraId="765CBA57" w14:textId="63C34430" w:rsidR="00E44696" w:rsidRPr="00F30229" w:rsidRDefault="00B157C4" w:rsidP="00B157C4">
      <w:pPr>
        <w:pStyle w:val="Heading1"/>
      </w:pPr>
      <w:r>
        <w:t>Inventory Management</w:t>
      </w:r>
    </w:p>
    <w:p w14:paraId="79063DBD" w14:textId="77777777" w:rsidR="00E44696" w:rsidRPr="00F30229" w:rsidRDefault="00E44696">
      <w:pPr>
        <w:rPr>
          <w:rFonts w:ascii="Corbel" w:hAnsi="Corbel"/>
          <w:sz w:val="24"/>
          <w:szCs w:val="24"/>
        </w:rPr>
      </w:pPr>
    </w:p>
    <w:p w14:paraId="3EECC360" w14:textId="77777777" w:rsidR="00E44696" w:rsidRPr="00F30229" w:rsidRDefault="00E44696">
      <w:pPr>
        <w:rPr>
          <w:rFonts w:ascii="Corbel" w:hAnsi="Corbel"/>
          <w:sz w:val="24"/>
          <w:szCs w:val="24"/>
        </w:rPr>
      </w:pPr>
    </w:p>
    <w:p w14:paraId="2F3BABE1" w14:textId="03EFDECB" w:rsidR="00E44696" w:rsidRPr="00F30229" w:rsidRDefault="00B157C4" w:rsidP="00B157C4">
      <w:pPr>
        <w:pStyle w:val="Heading1"/>
      </w:pPr>
      <w:r>
        <w:t>Shipping Management</w:t>
      </w:r>
    </w:p>
    <w:p w14:paraId="1A394BA2" w14:textId="77777777" w:rsidR="00E44696" w:rsidRPr="00F30229" w:rsidRDefault="00E44696">
      <w:pPr>
        <w:rPr>
          <w:rFonts w:ascii="Corbel" w:hAnsi="Corbel"/>
          <w:sz w:val="24"/>
          <w:szCs w:val="24"/>
        </w:rPr>
      </w:pPr>
    </w:p>
    <w:p w14:paraId="4F550249" w14:textId="77777777" w:rsidR="00E44696" w:rsidRPr="00F30229" w:rsidRDefault="00E44696">
      <w:pPr>
        <w:rPr>
          <w:rFonts w:ascii="Corbel" w:hAnsi="Corbel"/>
          <w:sz w:val="24"/>
          <w:szCs w:val="24"/>
        </w:rPr>
      </w:pPr>
    </w:p>
    <w:p w14:paraId="08A8246B" w14:textId="7482DAB1" w:rsidR="00E44696" w:rsidRPr="00F30229" w:rsidRDefault="00B157C4" w:rsidP="00B157C4">
      <w:pPr>
        <w:pStyle w:val="Heading1"/>
      </w:pPr>
      <w:r>
        <w:t>Config</w:t>
      </w:r>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77777777" w:rsidR="00E44696" w:rsidRPr="00F30229" w:rsidRDefault="00E44696">
      <w:pPr>
        <w:rPr>
          <w:rFonts w:ascii="Corbel" w:hAnsi="Corbel"/>
          <w:sz w:val="24"/>
          <w:szCs w:val="24"/>
        </w:rPr>
      </w:pPr>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83B7" w14:textId="77777777" w:rsidR="00DD1A70" w:rsidRDefault="00DD1A70" w:rsidP="00FD2D7D">
      <w:pPr>
        <w:spacing w:after="0" w:line="240" w:lineRule="auto"/>
      </w:pPr>
      <w:r>
        <w:separator/>
      </w:r>
    </w:p>
  </w:endnote>
  <w:endnote w:type="continuationSeparator" w:id="0">
    <w:p w14:paraId="6C4B637B" w14:textId="77777777" w:rsidR="00DD1A70" w:rsidRDefault="00DD1A70"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94389" w14:textId="77777777" w:rsidR="00DD1A70" w:rsidRDefault="00DD1A70" w:rsidP="00FD2D7D">
      <w:pPr>
        <w:spacing w:after="0" w:line="240" w:lineRule="auto"/>
      </w:pPr>
      <w:r>
        <w:separator/>
      </w:r>
    </w:p>
  </w:footnote>
  <w:footnote w:type="continuationSeparator" w:id="0">
    <w:p w14:paraId="6C2E6EFB" w14:textId="77777777" w:rsidR="00DD1A70" w:rsidRDefault="00DD1A70"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73AE2"/>
    <w:multiLevelType w:val="hybridMultilevel"/>
    <w:tmpl w:val="7CA0A4E8"/>
    <w:lvl w:ilvl="0" w:tplc="F3F46D7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170"/>
    <w:multiLevelType w:val="hybridMultilevel"/>
    <w:tmpl w:val="66BC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060CF6"/>
    <w:rsid w:val="00064617"/>
    <w:rsid w:val="0009236D"/>
    <w:rsid w:val="00102F2B"/>
    <w:rsid w:val="00132D5C"/>
    <w:rsid w:val="001C1CD4"/>
    <w:rsid w:val="002146D3"/>
    <w:rsid w:val="002238F3"/>
    <w:rsid w:val="002273C4"/>
    <w:rsid w:val="00256FBC"/>
    <w:rsid w:val="0025761D"/>
    <w:rsid w:val="002856A1"/>
    <w:rsid w:val="00294463"/>
    <w:rsid w:val="00296461"/>
    <w:rsid w:val="002B0A92"/>
    <w:rsid w:val="002C3A53"/>
    <w:rsid w:val="00356044"/>
    <w:rsid w:val="003C1A8C"/>
    <w:rsid w:val="003C5B91"/>
    <w:rsid w:val="00485397"/>
    <w:rsid w:val="004B69F4"/>
    <w:rsid w:val="004C6576"/>
    <w:rsid w:val="004E72F5"/>
    <w:rsid w:val="005659F6"/>
    <w:rsid w:val="00567715"/>
    <w:rsid w:val="00697784"/>
    <w:rsid w:val="006E7FD1"/>
    <w:rsid w:val="00744833"/>
    <w:rsid w:val="007951CE"/>
    <w:rsid w:val="007A1A1B"/>
    <w:rsid w:val="007B0EFE"/>
    <w:rsid w:val="007D5EA0"/>
    <w:rsid w:val="00875633"/>
    <w:rsid w:val="0087599C"/>
    <w:rsid w:val="008E30C2"/>
    <w:rsid w:val="009317E7"/>
    <w:rsid w:val="009343D8"/>
    <w:rsid w:val="00995915"/>
    <w:rsid w:val="00A43FF0"/>
    <w:rsid w:val="00A63E59"/>
    <w:rsid w:val="00A671AE"/>
    <w:rsid w:val="00AD1DE5"/>
    <w:rsid w:val="00AF5B6F"/>
    <w:rsid w:val="00B157C4"/>
    <w:rsid w:val="00B46BFC"/>
    <w:rsid w:val="00B72C50"/>
    <w:rsid w:val="00BD0185"/>
    <w:rsid w:val="00C03566"/>
    <w:rsid w:val="00C42935"/>
    <w:rsid w:val="00C55528"/>
    <w:rsid w:val="00C77918"/>
    <w:rsid w:val="00CF58F5"/>
    <w:rsid w:val="00D360AF"/>
    <w:rsid w:val="00DC0DED"/>
    <w:rsid w:val="00DD1A70"/>
    <w:rsid w:val="00E10796"/>
    <w:rsid w:val="00E206C8"/>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3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ibbs.bsm.dla.mil//" TargetMode="Externa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F8380-F1BD-4EF8-98E8-191E6131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16</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Kyle Cook</cp:lastModifiedBy>
  <cp:revision>9</cp:revision>
  <dcterms:created xsi:type="dcterms:W3CDTF">2019-06-27T16:58:00Z</dcterms:created>
  <dcterms:modified xsi:type="dcterms:W3CDTF">2019-09-22T20:04:00Z</dcterms:modified>
</cp:coreProperties>
</file>