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19D52" w14:textId="77777777" w:rsidR="00081DB8" w:rsidRDefault="00081DB8" w:rsidP="00081DB8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Kaya Han Taş</w:t>
      </w:r>
    </w:p>
    <w:p w14:paraId="489D5996" w14:textId="77777777" w:rsidR="00081DB8" w:rsidRDefault="00081DB8" w:rsidP="00081DB8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20183405003</w:t>
      </w:r>
    </w:p>
    <w:p w14:paraId="5782A0A3" w14:textId="77777777" w:rsidR="00081DB8" w:rsidRPr="00F46868" w:rsidRDefault="00081DB8" w:rsidP="00081DB8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UBT</w:t>
      </w:r>
    </w:p>
    <w:p w14:paraId="4959828D" w14:textId="2D75A815" w:rsidR="00081DB8" w:rsidRDefault="00081DB8" w:rsidP="00081DB8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Çift Yıldızlar – Çift Sistem </w:t>
      </w:r>
      <w:r w:rsidR="00254880">
        <w:rPr>
          <w:b/>
          <w:bCs/>
          <w:i/>
          <w:iCs/>
          <w:u w:val="single"/>
        </w:rPr>
        <w:t>Kütle ve Işık Merkezi Bulma Ödevi</w:t>
      </w:r>
    </w:p>
    <w:p w14:paraId="2E7F9ABE" w14:textId="6DC32A99" w:rsidR="00081DB8" w:rsidRDefault="00081DB8" w:rsidP="00081DB8">
      <w:pPr>
        <w:spacing w:line="276" w:lineRule="auto"/>
        <w:rPr>
          <w:rFonts w:eastAsiaTheme="minorEastAsia"/>
          <w:i/>
          <w:iCs/>
        </w:rPr>
      </w:pPr>
      <w:r>
        <w:rPr>
          <w:b/>
          <w:bCs/>
          <w:i/>
          <w:iCs/>
          <w:u w:val="single"/>
        </w:rPr>
        <w:t>Soru:</w:t>
      </w:r>
      <w:r>
        <w:rPr>
          <w:i/>
          <w:iCs/>
        </w:rPr>
        <w:t xml:space="preserve"> </w:t>
      </w:r>
      <w:r>
        <w:rPr>
          <w:rFonts w:eastAsiaTheme="minorEastAsia"/>
          <w:i/>
          <w:iCs/>
        </w:rPr>
        <w:t xml:space="preserve">Yörünge Periyodu </w:t>
      </w: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49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94</m:t>
        </m:r>
        <m:r>
          <w:rPr>
            <w:rFonts w:ascii="Cambria Math" w:eastAsiaTheme="minorEastAsia" w:hAnsi="Cambria Math"/>
          </w:rPr>
          <m:t xml:space="preserve"> yıl</m:t>
        </m:r>
      </m:oMath>
      <w:r>
        <w:rPr>
          <w:rFonts w:eastAsiaTheme="minorEastAsia"/>
          <w:i/>
          <w:iCs/>
        </w:rPr>
        <w:t xml:space="preserve">, </w:t>
      </w:r>
      <w:r w:rsidR="00F32C94">
        <w:rPr>
          <w:rFonts w:eastAsiaTheme="minorEastAsia"/>
          <w:i/>
          <w:iCs/>
        </w:rPr>
        <w:t xml:space="preserve">Paralaksı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.137</m:t>
        </m:r>
      </m:oMath>
      <w:r w:rsidR="00F32C94">
        <w:rPr>
          <w:rFonts w:eastAsiaTheme="minorEastAsia"/>
          <w:i/>
          <w:iCs/>
        </w:rPr>
        <w:t xml:space="preserve">, </w:t>
      </w:r>
      <w:r>
        <w:rPr>
          <w:rFonts w:eastAsiaTheme="minorEastAsia"/>
          <w:i/>
          <w:iCs/>
        </w:rPr>
        <w:t>Birinci bileşeni</w:t>
      </w:r>
      <w:r w:rsidR="00F32C94">
        <w:rPr>
          <w:rFonts w:eastAsiaTheme="minorEastAsia"/>
          <w:i/>
          <w:iCs/>
        </w:rPr>
        <w:t>n/yıldızın bolometrik</w:t>
      </w:r>
      <w:r>
        <w:rPr>
          <w:rFonts w:eastAsiaTheme="minorEastAsia"/>
          <w:i/>
          <w:iCs/>
        </w:rPr>
        <w:t xml:space="preserve"> parlaklığı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bol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55</m:t>
        </m:r>
      </m:oMath>
      <w:r>
        <w:rPr>
          <w:rFonts w:eastAsiaTheme="minorEastAsia"/>
          <w:i/>
          <w:iCs/>
        </w:rPr>
        <w:t xml:space="preserve"> ve İkinci Bileşenin</w:t>
      </w:r>
      <w:r w:rsidR="00F32C94">
        <w:rPr>
          <w:rFonts w:eastAsiaTheme="minorEastAsia"/>
          <w:i/>
          <w:iCs/>
        </w:rPr>
        <w:t>/Yıldızın bolometrik</w:t>
      </w:r>
      <w:r>
        <w:rPr>
          <w:rFonts w:eastAsiaTheme="minorEastAsia"/>
          <w:i/>
          <w:iCs/>
        </w:rPr>
        <w:t xml:space="preserve"> parlaklığı</w:t>
      </w:r>
      <w:r w:rsidR="00F32C94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bol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.69</m:t>
        </m:r>
      </m:oMath>
      <w:r w:rsidR="00F32C94">
        <w:rPr>
          <w:rFonts w:eastAsiaTheme="minorEastAsia"/>
          <w:i/>
        </w:rPr>
        <w:t xml:space="preserve">, açısal yarı-büyük eksen uzunluğu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.68</m:t>
        </m:r>
      </m:oMath>
      <w:r w:rsidR="00F32C94">
        <w:rPr>
          <w:rFonts w:eastAsiaTheme="minorEastAsia"/>
          <w:i/>
        </w:rPr>
        <w:t xml:space="preserve">, yörünge yarı-büyük eksen uzunlukları oranı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=0.446</m:t>
        </m:r>
      </m:oMath>
      <w:r w:rsidR="00F32C94">
        <w:rPr>
          <w:rFonts w:eastAsiaTheme="minorEastAsia"/>
          <w:i/>
        </w:rPr>
        <w:t xml:space="preserve"> ve yörünge e</w:t>
      </w:r>
      <w:proofErr w:type="spellStart"/>
      <w:r w:rsidR="00F32C94">
        <w:rPr>
          <w:rFonts w:eastAsiaTheme="minorEastAsia"/>
          <w:i/>
        </w:rPr>
        <w:t>ğikliği</w:t>
      </w:r>
      <w:proofErr w:type="spellEnd"/>
      <w:r w:rsidR="00F32C94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i≈0</m:t>
        </m:r>
      </m:oMath>
      <w:r w:rsidR="00F32C94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olan bir çift sistemin</w:t>
      </w:r>
    </w:p>
    <w:p w14:paraId="734622F8" w14:textId="22923823" w:rsidR="00F32C94" w:rsidRPr="00F32C94" w:rsidRDefault="00F32C94" w:rsidP="00F32C94">
      <w:pPr>
        <w:pStyle w:val="ListeParagraf"/>
        <w:numPr>
          <w:ilvl w:val="0"/>
          <w:numId w:val="18"/>
        </w:numPr>
        <w:spacing w:line="276" w:lineRule="auto"/>
        <w:rPr>
          <w:i/>
          <w:iCs/>
        </w:rPr>
      </w:pPr>
      <w:r>
        <w:rPr>
          <w:i/>
          <w:iCs/>
        </w:rPr>
        <w:t>Bileşenlerinin Kütlelerini bulunuz.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 ?</m:t>
        </m:r>
      </m:oMath>
      <w:r w:rsidRPr="00F32C94">
        <w:rPr>
          <w:rFonts w:eastAsiaTheme="minorEastAsia"/>
          <w:b/>
          <w:bCs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 ?</m:t>
        </m:r>
      </m:oMath>
      <w:r w:rsidRPr="00F32C94">
        <w:rPr>
          <w:rFonts w:eastAsiaTheme="minorEastAsia"/>
          <w:b/>
          <w:bCs/>
          <w:i/>
          <w:iCs/>
        </w:rPr>
        <w:t>)</w:t>
      </w:r>
    </w:p>
    <w:p w14:paraId="06393115" w14:textId="02483DAD" w:rsidR="00F32C94" w:rsidRPr="00F32C94" w:rsidRDefault="00F32C94" w:rsidP="00F32C94">
      <w:pPr>
        <w:pStyle w:val="ListeParagraf"/>
        <w:numPr>
          <w:ilvl w:val="0"/>
          <w:numId w:val="18"/>
        </w:numPr>
        <w:spacing w:line="276" w:lineRule="auto"/>
        <w:rPr>
          <w:i/>
          <w:iCs/>
        </w:rPr>
      </w:pPr>
      <w:r>
        <w:rPr>
          <w:i/>
          <w:iCs/>
        </w:rPr>
        <w:t xml:space="preserve">Işık Merkezleri ile </w:t>
      </w:r>
      <w:proofErr w:type="spellStart"/>
      <w:r>
        <w:rPr>
          <w:i/>
          <w:iCs/>
        </w:rPr>
        <w:t>Kütlemerkezleri</w:t>
      </w:r>
      <w:proofErr w:type="spellEnd"/>
      <w:r>
        <w:rPr>
          <w:i/>
          <w:iCs/>
        </w:rPr>
        <w:t xml:space="preserve"> arasındaki uzaklık farkını bulunuz.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=?</m:t>
        </m:r>
      </m:oMath>
      <w:r w:rsidRPr="00F32C94">
        <w:rPr>
          <w:rFonts w:eastAsiaTheme="minorEastAsia"/>
          <w:b/>
          <w:bCs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=?</m:t>
        </m:r>
      </m:oMath>
      <w:r>
        <w:rPr>
          <w:rFonts w:eastAsiaTheme="minorEastAsia"/>
          <w:i/>
          <w:iCs/>
        </w:rPr>
        <w:t>)</w:t>
      </w:r>
    </w:p>
    <w:p w14:paraId="2638FCC5" w14:textId="77777777" w:rsidR="00081DB8" w:rsidRDefault="00081DB8" w:rsidP="00081DB8">
      <w:pPr>
        <w:spacing w:line="276" w:lineRule="auto"/>
        <w:rPr>
          <w:rFonts w:eastAsiaTheme="minorEastAsia"/>
          <w:b/>
          <w:i/>
          <w:iCs/>
          <w:u w:val="single"/>
        </w:rPr>
      </w:pPr>
    </w:p>
    <w:p w14:paraId="70602949" w14:textId="3C766CCE" w:rsidR="00081DB8" w:rsidRDefault="00081DB8" w:rsidP="00081DB8">
      <w:pPr>
        <w:spacing w:line="276" w:lineRule="auto"/>
        <w:rPr>
          <w:rFonts w:eastAsiaTheme="minorEastAsia"/>
          <w:b/>
          <w:i/>
          <w:iCs/>
          <w:u w:val="single"/>
        </w:rPr>
      </w:pPr>
      <w:r>
        <w:rPr>
          <w:rFonts w:eastAsiaTheme="minorEastAsia"/>
          <w:b/>
          <w:i/>
          <w:iCs/>
          <w:u w:val="single"/>
        </w:rPr>
        <w:t>Cevap:</w:t>
      </w:r>
    </w:p>
    <w:p w14:paraId="341CD38D" w14:textId="09BEE2B7" w:rsidR="00081DB8" w:rsidRDefault="00081DB8" w:rsidP="00081DB8">
      <w:pPr>
        <w:pStyle w:val="ListeParagraf"/>
        <w:numPr>
          <w:ilvl w:val="0"/>
          <w:numId w:val="1"/>
        </w:numPr>
      </w:pPr>
      <w:r>
        <w:t>Soruda verilenleri yeniden yazarak başlayabiliriz.</w:t>
      </w:r>
    </w:p>
    <w:p w14:paraId="556CC32A" w14:textId="74463793" w:rsidR="00897857" w:rsidRPr="00081DB8" w:rsidRDefault="00F76390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P=49.94 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borderBox>
            </m:e>
          </m:borderBox>
        </m:oMath>
      </m:oMathPara>
    </w:p>
    <w:p w14:paraId="6C7A63FC" w14:textId="4EFC41A0" w:rsidR="00081DB8" w:rsidRPr="00081DB8" w:rsidRDefault="00F76390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.137</m:t>
                  </m:r>
                </m:e>
              </m:borderBox>
            </m:e>
          </m:borderBox>
        </m:oMath>
      </m:oMathPara>
    </w:p>
    <w:p w14:paraId="2A916D6E" w14:textId="2BBCB46C" w:rsidR="00081DB8" w:rsidRPr="00081DB8" w:rsidRDefault="00F76390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.55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borderBox>
            </m:e>
          </m:borderBox>
        </m:oMath>
      </m:oMathPara>
    </w:p>
    <w:p w14:paraId="25C3556A" w14:textId="072BD783" w:rsidR="00081DB8" w:rsidRPr="00F32C94" w:rsidRDefault="00F76390">
      <w:pPr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bol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.69</m:t>
                  </m:r>
                </m:e>
              </m:borderBox>
            </m:e>
          </m:borderBox>
        </m:oMath>
      </m:oMathPara>
    </w:p>
    <w:p w14:paraId="0D0B1E72" w14:textId="615CAAC3" w:rsidR="00F32C94" w:rsidRPr="00081DB8" w:rsidRDefault="00F32C94" w:rsidP="00F32C94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.68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borderBox>
            </m:e>
          </m:borderBox>
        </m:oMath>
      </m:oMathPara>
    </w:p>
    <w:p w14:paraId="7E9BB34F" w14:textId="5449CE0C" w:rsidR="00F32C94" w:rsidRPr="00081DB8" w:rsidRDefault="00F32C94" w:rsidP="00F32C94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=0.446</m:t>
                  </m:r>
                </m:e>
              </m:borderBox>
            </m:e>
          </m:borderBox>
        </m:oMath>
      </m:oMathPara>
    </w:p>
    <w:p w14:paraId="08E28566" w14:textId="5CF6E2A0" w:rsidR="00081DB8" w:rsidRPr="00635100" w:rsidRDefault="00F32C94" w:rsidP="00635100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i≈0</m:t>
                  </m:r>
                </m:e>
              </m:borderBox>
            </m:e>
          </m:borderBox>
        </m:oMath>
      </m:oMathPara>
    </w:p>
    <w:p w14:paraId="5289EC64" w14:textId="77777777" w:rsidR="00635100" w:rsidRPr="00635100" w:rsidRDefault="00635100" w:rsidP="00635100">
      <w:pPr>
        <w:pStyle w:val="ListeParagraf"/>
        <w:ind w:left="360"/>
        <w:rPr>
          <w:rFonts w:eastAsiaTheme="minorEastAsia"/>
          <w:i/>
          <w:iCs/>
        </w:rPr>
      </w:pPr>
    </w:p>
    <w:p w14:paraId="2588C35D" w14:textId="103E880E" w:rsidR="00F32C94" w:rsidRPr="00635100" w:rsidRDefault="00081DB8" w:rsidP="00635100">
      <w:pPr>
        <w:pStyle w:val="ListeParagraf"/>
        <w:numPr>
          <w:ilvl w:val="0"/>
          <w:numId w:val="1"/>
        </w:numPr>
        <w:spacing w:line="276" w:lineRule="auto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>Ş</w:t>
      </w:r>
      <w:r w:rsidR="00635100">
        <w:rPr>
          <w:rFonts w:eastAsiaTheme="minorEastAsia"/>
          <w:b/>
          <w:bCs/>
        </w:rPr>
        <w:t>imdi ilk olarak bileşenlerin ayrı ayrı kütlelerini bularak çözümümüze başlıyoruz.</w:t>
      </w:r>
    </w:p>
    <w:p w14:paraId="1C891ADC" w14:textId="77777777" w:rsidR="00635100" w:rsidRDefault="00635100" w:rsidP="00635100">
      <w:pPr>
        <w:spacing w:line="276" w:lineRule="auto"/>
        <w:rPr>
          <w:rFonts w:eastAsiaTheme="minorEastAsia"/>
          <w:b/>
          <w:bCs/>
        </w:rPr>
      </w:pPr>
    </w:p>
    <w:p w14:paraId="49F63EC0" w14:textId="473B2E63" w:rsidR="00635100" w:rsidRPr="00635100" w:rsidRDefault="00635100" w:rsidP="00635100">
      <w:pPr>
        <w:spacing w:line="276" w:lineRule="auto"/>
        <w:rPr>
          <w:rFonts w:eastAsiaTheme="minorEastAsia"/>
          <w:b/>
          <w:bCs/>
        </w:rPr>
      </w:pPr>
      <w:r w:rsidRPr="00635100">
        <w:rPr>
          <w:rFonts w:eastAsiaTheme="minorEastAsia"/>
          <w:b/>
          <w:bCs/>
        </w:rPr>
        <w:t>a)</w:t>
      </w:r>
      <w:r>
        <w:rPr>
          <w:rFonts w:eastAsiaTheme="minorEastAsia"/>
          <w:b/>
          <w:bCs/>
        </w:rPr>
        <w:t xml:space="preserve"> </w:t>
      </w:r>
      <w:r w:rsidRPr="00635100">
        <w:rPr>
          <w:rFonts w:eastAsiaTheme="minorEastAsia"/>
          <w:b/>
          <w:bCs/>
          <w:color w:val="FF0000"/>
          <w:u w:val="single"/>
        </w:rPr>
        <w:t>Bileşenlerin Kütlelerinin Ayrı Ayrı Bulunması</w:t>
      </w:r>
    </w:p>
    <w:p w14:paraId="4B0BBFC6" w14:textId="37B69207" w:rsidR="00635100" w:rsidRPr="00635100" w:rsidRDefault="00635100" w:rsidP="00635100">
      <w:pPr>
        <w:pStyle w:val="ListeParagraf"/>
        <w:numPr>
          <w:ilvl w:val="0"/>
          <w:numId w:val="1"/>
        </w:numPr>
        <w:spacing w:line="276" w:lineRule="auto"/>
      </w:pPr>
      <w:r>
        <w:rPr>
          <w:b/>
          <w:bCs/>
        </w:rPr>
        <w:t>Burada ilk olarak yapılacak bize verilen paralaks değerinden 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.137</m:t>
        </m:r>
      </m:oMath>
      <w:r>
        <w:rPr>
          <w:b/>
          <w:bCs/>
        </w:rPr>
        <w:t>) çift sistemin uzaklığına geçmektir.</w:t>
      </w:r>
    </w:p>
    <w:p w14:paraId="7B912D51" w14:textId="40D02927" w:rsidR="00635100" w:rsidRPr="00635100" w:rsidRDefault="00635100" w:rsidP="00635100">
      <w:pPr>
        <w:pStyle w:val="ListeParagraf"/>
        <w:numPr>
          <w:ilvl w:val="0"/>
          <w:numId w:val="1"/>
        </w:numPr>
        <w:spacing w:line="276" w:lineRule="auto"/>
        <w:ind w:left="357" w:hanging="357"/>
      </w:pPr>
      <w:r>
        <w:rPr>
          <w:b/>
          <w:bCs/>
        </w:rPr>
        <w:t>Bunun için aşağıdaki denklem kullanılacaktır.</w:t>
      </w:r>
    </w:p>
    <w:p w14:paraId="0CC795D0" w14:textId="49FFE14F" w:rsidR="00635100" w:rsidRPr="00635100" w:rsidRDefault="00635100" w:rsidP="0063510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d [pc]=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8737554" w14:textId="5BC7A2E7" w:rsidR="00635100" w:rsidRDefault="00635100" w:rsidP="00635100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Uzaklığın Paralaks Cinsinden Değeri</w:t>
      </w:r>
    </w:p>
    <w:p w14:paraId="16D7D300" w14:textId="77777777" w:rsidR="00635100" w:rsidRPr="00635100" w:rsidRDefault="00635100" w:rsidP="00635100">
      <w:pPr>
        <w:pStyle w:val="ListeParagraf"/>
        <w:spacing w:line="276" w:lineRule="auto"/>
        <w:ind w:left="360"/>
      </w:pPr>
    </w:p>
    <w:p w14:paraId="14C16BAF" w14:textId="70C67213" w:rsidR="00635100" w:rsidRDefault="00635100" w:rsidP="00635100">
      <w:pPr>
        <w:pStyle w:val="ListeParagraf"/>
        <w:numPr>
          <w:ilvl w:val="0"/>
          <w:numId w:val="21"/>
        </w:numPr>
        <w:spacing w:line="276" w:lineRule="auto"/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.137</m:t>
        </m:r>
      </m:oMath>
      <w:r>
        <w:t xml:space="preserve"> </w:t>
      </w:r>
      <w:proofErr w:type="gramStart"/>
      <w:r>
        <w:t>değeri</w:t>
      </w:r>
      <w:proofErr w:type="gramEnd"/>
      <w:r>
        <w:t xml:space="preserve"> denklemde yerine yazarak sistemin uzaklığı bulunur.</w:t>
      </w:r>
    </w:p>
    <w:p w14:paraId="08134342" w14:textId="0512E964" w:rsidR="00635100" w:rsidRPr="00635100" w:rsidRDefault="00635100" w:rsidP="00635100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d=2.652520 pc</m:t>
              </m:r>
            </m:e>
          </m:borderBox>
        </m:oMath>
      </m:oMathPara>
    </w:p>
    <w:p w14:paraId="41904BD0" w14:textId="57B94407" w:rsidR="00635100" w:rsidRDefault="00635100" w:rsidP="00635100">
      <w:pPr>
        <w:spacing w:line="276" w:lineRule="auto"/>
        <w:rPr>
          <w:rFonts w:eastAsiaTheme="minorEastAsia"/>
          <w:b/>
          <w:bCs/>
        </w:rPr>
      </w:pPr>
    </w:p>
    <w:p w14:paraId="70BABD4F" w14:textId="579F9CF3" w:rsidR="00635100" w:rsidRDefault="00635100" w:rsidP="00635100">
      <w:pPr>
        <w:pStyle w:val="ListeParagraf"/>
        <w:numPr>
          <w:ilvl w:val="0"/>
          <w:numId w:val="21"/>
        </w:numPr>
        <w:spacing w:line="276" w:lineRule="auto"/>
      </w:pPr>
      <w:r>
        <w:rPr>
          <w:b/>
          <w:bCs/>
        </w:rPr>
        <w:lastRenderedPageBreak/>
        <w:t xml:space="preserve">Buradan da aşağıdaki denklem kullanarak Yarı-Büyük Eksen uzunlukları toplamı </w:t>
      </w:r>
      <m:oMath>
        <m:borderBox>
          <m:borderBoxPr>
            <m:ctrlPr>
              <w:rPr>
                <w:rFonts w:ascii="Cambria Math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borderBox>
      </m:oMath>
      <w:r>
        <w:rPr>
          <w:rFonts w:eastAsiaTheme="minorEastAsia"/>
          <w:b/>
          <w:bCs/>
        </w:rPr>
        <w:t xml:space="preserve"> bulunur.</w:t>
      </w:r>
    </w:p>
    <w:p w14:paraId="2F5AD736" w14:textId="77777777" w:rsidR="00635100" w:rsidRPr="00642C62" w:rsidRDefault="00635100" w:rsidP="00635100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 xml:space="preserve">a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AB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''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7AE49CA8" w14:textId="21550D57" w:rsidR="00635100" w:rsidRDefault="00635100" w:rsidP="00635100">
      <w:pPr>
        <w:spacing w:line="276" w:lineRule="auto"/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Paralaks ve Yarı-Büyük Eksen uzunluğu arasındaki ilişki</w:t>
      </w:r>
    </w:p>
    <w:p w14:paraId="56ED8E22" w14:textId="4A8AB28A" w:rsidR="00635100" w:rsidRDefault="00635100" w:rsidP="00635100">
      <w:pPr>
        <w:pStyle w:val="ListeParagraf"/>
        <w:spacing w:line="276" w:lineRule="auto"/>
        <w:ind w:left="360"/>
      </w:pPr>
    </w:p>
    <w:p w14:paraId="65AC8BAF" w14:textId="6C9C2922" w:rsidR="00635100" w:rsidRPr="00635100" w:rsidRDefault="00635100" w:rsidP="00635100">
      <w:pPr>
        <w:pStyle w:val="ListeParagraf"/>
        <w:numPr>
          <w:ilvl w:val="0"/>
          <w:numId w:val="21"/>
        </w:numPr>
        <w:spacing w:line="276" w:lineRule="auto"/>
      </w:pPr>
      <w:r>
        <w:rPr>
          <w:b/>
          <w:bCs/>
        </w:rPr>
        <w:t xml:space="preserve">Zaten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.68</m:t>
        </m:r>
      </m:oMath>
      <w:r>
        <w:rPr>
          <w:rFonts w:eastAsiaTheme="minorEastAsia"/>
          <w:b/>
          <w:bCs/>
        </w:rPr>
        <w:t xml:space="preserve"> ve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.137</m:t>
        </m:r>
      </m:oMath>
      <w:r>
        <w:t xml:space="preserve"> </w:t>
      </w:r>
      <w:r>
        <w:rPr>
          <w:rFonts w:eastAsiaTheme="minorEastAsia"/>
          <w:b/>
          <w:bCs/>
        </w:rPr>
        <w:t xml:space="preserve">olarak soruda verildiğinden buradan direkt olarak </w:t>
      </w:r>
      <w:r>
        <w:rPr>
          <w:b/>
          <w:bCs/>
        </w:rPr>
        <w:t xml:space="preserve">Yarı-Büyük Eksen uzunlukları toplamı </w:t>
      </w:r>
      <m:oMath>
        <m:borderBox>
          <m:borderBoxPr>
            <m:ctrlPr>
              <w:rPr>
                <w:rFonts w:ascii="Cambria Math" w:hAnsi="Cambria Math"/>
                <w:b/>
                <w:bCs/>
                <w:i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borderBox>
      </m:oMath>
      <w:r>
        <w:rPr>
          <w:rFonts w:eastAsiaTheme="minorEastAsia"/>
          <w:b/>
          <w:bCs/>
        </w:rPr>
        <w:t xml:space="preserve"> değeri bulunur.</w:t>
      </w:r>
    </w:p>
    <w:p w14:paraId="3DE2F756" w14:textId="46124635" w:rsidR="00635100" w:rsidRPr="00155F27" w:rsidRDefault="00155F27" w:rsidP="00635100">
      <w:pPr>
        <w:spacing w:line="276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.68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.137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a=20.371353 AB</m:t>
              </m:r>
            </m:e>
          </m:borderBox>
        </m:oMath>
      </m:oMathPara>
    </w:p>
    <w:p w14:paraId="461C4681" w14:textId="40AC7571" w:rsidR="00155F27" w:rsidRDefault="00155F27" w:rsidP="00155F27">
      <w:pPr>
        <w:pStyle w:val="ListeParagraf"/>
        <w:spacing w:line="276" w:lineRule="auto"/>
        <w:ind w:left="360"/>
      </w:pPr>
    </w:p>
    <w:p w14:paraId="79D82B4E" w14:textId="07EFA51B" w:rsidR="00155F27" w:rsidRPr="00155F27" w:rsidRDefault="00155F27" w:rsidP="00155F27">
      <w:pPr>
        <w:pStyle w:val="ListeParagraf"/>
        <w:numPr>
          <w:ilvl w:val="0"/>
          <w:numId w:val="21"/>
        </w:numPr>
        <w:spacing w:line="276" w:lineRule="auto"/>
      </w:pPr>
      <w:r>
        <w:rPr>
          <w:b/>
          <w:bCs/>
        </w:rPr>
        <w:t>Hatırlanacağı üzere soruda yarı-büyük eksen uzunlukları oranı verilmişti.</w:t>
      </w:r>
    </w:p>
    <w:p w14:paraId="0F9DA2CD" w14:textId="1535BA3E" w:rsidR="00155F27" w:rsidRPr="00155F27" w:rsidRDefault="00155F27" w:rsidP="00155F27">
      <w:pPr>
        <w:pStyle w:val="ListeParagraf"/>
        <w:numPr>
          <w:ilvl w:val="0"/>
          <w:numId w:val="21"/>
        </w:numPr>
        <w:spacing w:line="276" w:lineRule="auto"/>
      </w:pPr>
      <w:r>
        <w:rPr>
          <w:b/>
          <w:bCs/>
        </w:rPr>
        <w:t>Buradan yola çıkarak aşağıdaki iki ifadeyi yazabiliriz.</w:t>
      </w:r>
    </w:p>
    <w:p w14:paraId="4936A401" w14:textId="67AA8A95" w:rsidR="00155F27" w:rsidRPr="00155F27" w:rsidRDefault="00155F27" w:rsidP="00155F27">
      <w:pPr>
        <w:spacing w:line="276" w:lineRule="auto"/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=0.446</m:t>
              </m:r>
            </m:e>
          </m:borderBox>
        </m:oMath>
      </m:oMathPara>
    </w:p>
    <w:p w14:paraId="14935F42" w14:textId="6D3219BB" w:rsidR="00155F27" w:rsidRPr="00155F27" w:rsidRDefault="00155F27" w:rsidP="00155F2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=20.371353 AB</m:t>
              </m:r>
            </m:e>
          </m:borderBox>
        </m:oMath>
      </m:oMathPara>
    </w:p>
    <w:p w14:paraId="3611FCB7" w14:textId="346C67C6" w:rsidR="00155F27" w:rsidRDefault="00155F27" w:rsidP="00155F27">
      <w:pPr>
        <w:pStyle w:val="ListeParagraf"/>
        <w:spacing w:line="276" w:lineRule="auto"/>
        <w:ind w:left="360"/>
      </w:pPr>
    </w:p>
    <w:p w14:paraId="610FBB20" w14:textId="7917CBFB" w:rsidR="00155F27" w:rsidRPr="00155F27" w:rsidRDefault="00155F27" w:rsidP="00155F27">
      <w:pPr>
        <w:pStyle w:val="ListeParagraf"/>
        <w:numPr>
          <w:ilvl w:val="0"/>
          <w:numId w:val="22"/>
        </w:numPr>
        <w:spacing w:line="276" w:lineRule="auto"/>
      </w:pPr>
      <w:r>
        <w:rPr>
          <w:b/>
          <w:bCs/>
        </w:rPr>
        <w:t>Yarı-Büyük Eksenler oranından direkt olarak aşağıdaki ilişki bulunabilir.</w:t>
      </w:r>
    </w:p>
    <w:p w14:paraId="20F96408" w14:textId="5EAF4F1D" w:rsidR="00155F27" w:rsidRPr="00155F27" w:rsidRDefault="00155F27" w:rsidP="00155F27">
      <w:pPr>
        <w:spacing w:line="276" w:lineRule="auto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=0.446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=0.446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</m:borderBox>
        </m:oMath>
      </m:oMathPara>
    </w:p>
    <w:p w14:paraId="067AF69D" w14:textId="2919BB1F" w:rsidR="00155F27" w:rsidRDefault="00155F27" w:rsidP="00155F27">
      <w:pPr>
        <w:pStyle w:val="ListeParagraf"/>
        <w:spacing w:line="276" w:lineRule="auto"/>
        <w:ind w:left="360"/>
      </w:pPr>
    </w:p>
    <w:p w14:paraId="35AFD817" w14:textId="2897BEF3" w:rsidR="00155F27" w:rsidRPr="00155F27" w:rsidRDefault="00155F27" w:rsidP="00155F27">
      <w:pPr>
        <w:pStyle w:val="ListeParagraf"/>
        <w:numPr>
          <w:ilvl w:val="0"/>
          <w:numId w:val="22"/>
        </w:numPr>
        <w:spacing w:line="276" w:lineRule="auto"/>
      </w:pPr>
      <w:r>
        <w:rPr>
          <w:b/>
          <w:bCs/>
        </w:rPr>
        <w:t xml:space="preserve">Bu değeri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 xml:space="preserve">ifadesinde yerine yazarak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</w:rPr>
        <w:t>’</w:t>
      </w:r>
      <w:proofErr w:type="spellStart"/>
      <w:r>
        <w:rPr>
          <w:rFonts w:eastAsiaTheme="minorEastAsia"/>
          <w:b/>
          <w:bCs/>
        </w:rPr>
        <w:t>nin</w:t>
      </w:r>
      <w:proofErr w:type="spellEnd"/>
      <w:r>
        <w:rPr>
          <w:rFonts w:eastAsiaTheme="minorEastAsia"/>
          <w:b/>
          <w:bCs/>
        </w:rPr>
        <w:t xml:space="preserve"> kaç Astronomik Birim olduğu bulunabilir.</w:t>
      </w:r>
    </w:p>
    <w:p w14:paraId="608535BC" w14:textId="39284EE9" w:rsidR="00155F27" w:rsidRPr="00155F27" w:rsidRDefault="00155F27" w:rsidP="00155F27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=20.371353 AB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0.446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=20.371353 AB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1.446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=20.371353 AB</m:t>
          </m:r>
        </m:oMath>
      </m:oMathPara>
    </w:p>
    <w:p w14:paraId="5A680833" w14:textId="6104517D" w:rsidR="00155F27" w:rsidRPr="00155F27" w:rsidRDefault="00155F27" w:rsidP="00155F27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20.371353 AB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1.446</m:t>
              </m:r>
            </m:den>
          </m:f>
        </m:oMath>
      </m:oMathPara>
    </w:p>
    <w:p w14:paraId="7DB71427" w14:textId="32204F13" w:rsidR="00155F27" w:rsidRPr="00155F27" w:rsidRDefault="00155F27" w:rsidP="00155F27">
      <w:pPr>
        <w:spacing w:line="276" w:lineRule="auto"/>
        <w:jc w:val="center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=13.895875 AB</m:t>
              </m:r>
            </m:e>
          </m:borderBox>
        </m:oMath>
      </m:oMathPara>
    </w:p>
    <w:p w14:paraId="1C866BAA" w14:textId="50CEBB65" w:rsidR="00155F27" w:rsidRDefault="00155F27" w:rsidP="00155F27">
      <w:pPr>
        <w:pStyle w:val="ListeParagraf"/>
        <w:spacing w:line="276" w:lineRule="auto"/>
        <w:ind w:left="360"/>
      </w:pPr>
    </w:p>
    <w:p w14:paraId="681F145D" w14:textId="4CFA8279" w:rsidR="00155F27" w:rsidRPr="00155F27" w:rsidRDefault="00155F27" w:rsidP="00155F27">
      <w:pPr>
        <w:pStyle w:val="ListeParagraf"/>
        <w:numPr>
          <w:ilvl w:val="0"/>
          <w:numId w:val="22"/>
        </w:numPr>
        <w:spacing w:line="276" w:lineRule="auto"/>
      </w:pPr>
      <w:r>
        <w:rPr>
          <w:b/>
          <w:bCs/>
        </w:rPr>
        <w:t xml:space="preserve">Buradan direkt olarak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b/>
          <w:bCs/>
        </w:rPr>
        <w:t>değeri de kolayca bulunabilir.</w:t>
      </w:r>
    </w:p>
    <w:p w14:paraId="2027D09E" w14:textId="1ED7784C" w:rsidR="00155F27" w:rsidRPr="00155F27" w:rsidRDefault="00155F27" w:rsidP="00155F27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=20.371353 AB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13.895875 AB=20.371353 AB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→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=6.4754778 AB</m:t>
              </m:r>
            </m:e>
          </m:borderBox>
        </m:oMath>
      </m:oMathPara>
    </w:p>
    <w:p w14:paraId="4B2EC411" w14:textId="683E1F97" w:rsidR="00155F27" w:rsidRDefault="00155F27" w:rsidP="00155F27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50AD2231" w14:textId="2CCBCA2A" w:rsidR="00155F27" w:rsidRPr="00205B20" w:rsidRDefault="00155F27" w:rsidP="00155F27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Şimdi Kepler’in 3. Yasasını hatırlamamız gerekmektedir.</w:t>
      </w:r>
    </w:p>
    <w:p w14:paraId="31939BD7" w14:textId="77777777" w:rsidR="00205B20" w:rsidRDefault="00205B20" w:rsidP="00205B2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06CE6272" w14:textId="77777777" w:rsidR="00205B20" w:rsidRDefault="00205B20" w:rsidP="00205B20">
      <w:pPr>
        <w:spacing w:line="276" w:lineRule="auto"/>
        <w:jc w:val="center"/>
        <w:rPr>
          <w:rFonts w:eastAsiaTheme="minorEastAsia"/>
          <w:b/>
          <w:bCs/>
        </w:rPr>
      </w:pPr>
      <w:r w:rsidRPr="00023F41">
        <w:rPr>
          <w:rFonts w:eastAsiaTheme="minorEastAsia"/>
          <w:b/>
          <w:bCs/>
          <w:i/>
          <w:iCs/>
        </w:rPr>
        <w:t>Kepler’in 3. Yasası</w:t>
      </w:r>
      <w:r>
        <w:rPr>
          <w:rFonts w:eastAsiaTheme="minorEastAsia"/>
          <w:b/>
          <w:bCs/>
          <w:i/>
          <w:iCs/>
        </w:rPr>
        <w:t>nın Matematiksel Gösterimi</w:t>
      </w:r>
    </w:p>
    <w:p w14:paraId="36A37300" w14:textId="77777777" w:rsidR="00205B20" w:rsidRDefault="00205B20" w:rsidP="00205B20">
      <w:pPr>
        <w:spacing w:line="276" w:lineRule="auto"/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023F41">
        <w:rPr>
          <w:rFonts w:eastAsiaTheme="minorEastAsia"/>
          <w:b/>
          <w:bCs/>
          <w:color w:val="FF0000"/>
        </w:rPr>
        <w:t xml:space="preserve"> </w:t>
      </w:r>
      <w:proofErr w:type="gramStart"/>
      <w:r w:rsidRPr="00023F41">
        <w:rPr>
          <w:rFonts w:eastAsiaTheme="minorEastAsia"/>
          <w:b/>
          <w:bCs/>
          <w:color w:val="FF0000"/>
        </w:rPr>
        <w:t>ve</w:t>
      </w:r>
      <w:proofErr w:type="gramEnd"/>
      <w:r w:rsidRPr="00023F41"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Bileşenlerin ayrı ayrı kütlelerinin toplamı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FF0000"/>
              </w:rPr>
              <m:t>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]</m:t>
        </m:r>
      </m:oMath>
    </w:p>
    <w:p w14:paraId="377F9AB2" w14:textId="77777777" w:rsidR="00205B20" w:rsidRDefault="00205B20" w:rsidP="00205B20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Bileşenlerin arasındaki uzaklık/göreli yörüngenin yarı-büyük eksen uzunluğu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[AB]</m:t>
        </m:r>
      </m:oMath>
    </w:p>
    <w:p w14:paraId="1E94126D" w14:textId="60EE4BB1" w:rsidR="00205B20" w:rsidRDefault="00205B20" w:rsidP="00205B20">
      <w:pPr>
        <w:spacing w:line="276" w:lineRule="auto"/>
        <w:jc w:val="center"/>
        <w:rPr>
          <w:rFonts w:eastAsiaTheme="minorEastAsia"/>
          <w:b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Yörünge Dönemi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[Y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ı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l]</m:t>
        </m:r>
      </m:oMath>
    </w:p>
    <w:p w14:paraId="30DAC175" w14:textId="533C7E85" w:rsidR="00205B20" w:rsidRDefault="00205B20" w:rsidP="00205B20">
      <w:pPr>
        <w:spacing w:line="276" w:lineRule="auto"/>
        <w:jc w:val="center"/>
        <w:rPr>
          <w:rFonts w:eastAsiaTheme="minorEastAsia"/>
          <w:b/>
          <w:color w:val="FF0000"/>
        </w:rPr>
      </w:pPr>
    </w:p>
    <w:p w14:paraId="57F9F42B" w14:textId="77777777" w:rsidR="00205B20" w:rsidRDefault="00205B20" w:rsidP="00205B2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2B190617" w14:textId="77777777" w:rsidR="00205B20" w:rsidRDefault="00205B20" w:rsidP="00205B20">
      <w:pPr>
        <w:spacing w:line="276" w:lineRule="auto"/>
        <w:jc w:val="center"/>
        <w:rPr>
          <w:rFonts w:eastAsiaTheme="minorEastAsia"/>
          <w:b/>
          <w:bCs/>
        </w:rPr>
      </w:pPr>
      <w:r w:rsidRPr="00023F41">
        <w:rPr>
          <w:rFonts w:eastAsiaTheme="minorEastAsia"/>
          <w:b/>
          <w:bCs/>
          <w:i/>
          <w:iCs/>
        </w:rPr>
        <w:t>Kepler’in 3. Yasası</w:t>
      </w:r>
      <w:r>
        <w:rPr>
          <w:rFonts w:eastAsiaTheme="minorEastAsia"/>
          <w:b/>
          <w:bCs/>
          <w:i/>
          <w:iCs/>
        </w:rPr>
        <w:t>nın Matematiksel Gösterimi</w:t>
      </w:r>
    </w:p>
    <w:p w14:paraId="7A0B6C7B" w14:textId="77777777" w:rsidR="00205B20" w:rsidRDefault="00205B20" w:rsidP="00205B20">
      <w:pPr>
        <w:spacing w:line="276" w:lineRule="auto"/>
        <w:jc w:val="center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 w:rsidRPr="00023F41">
        <w:rPr>
          <w:rFonts w:eastAsiaTheme="minorEastAsia"/>
          <w:b/>
          <w:bCs/>
          <w:color w:val="FF0000"/>
        </w:rPr>
        <w:t xml:space="preserve"> </w:t>
      </w:r>
      <w:proofErr w:type="gramStart"/>
      <w:r w:rsidRPr="00023F41">
        <w:rPr>
          <w:rFonts w:eastAsiaTheme="minorEastAsia"/>
          <w:b/>
          <w:bCs/>
          <w:color w:val="FF0000"/>
        </w:rPr>
        <w:t>ve</w:t>
      </w:r>
      <w:proofErr w:type="gramEnd"/>
      <w:r w:rsidRPr="00023F41"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Bileşenlerin ayrı ayrı kütlelerinin toplamı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FF0000"/>
              </w:rPr>
              <m:t>☉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]</m:t>
        </m:r>
      </m:oMath>
    </w:p>
    <w:p w14:paraId="234D9981" w14:textId="77777777" w:rsidR="00205B20" w:rsidRDefault="00205B20" w:rsidP="00205B20">
      <w:pPr>
        <w:spacing w:line="276" w:lineRule="auto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Bileşenlerin arasındaki uzaklık/göreli yörüngenin yarı-büyük eksen uzunluğu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[AB]</m:t>
        </m:r>
      </m:oMath>
    </w:p>
    <w:p w14:paraId="52CE8610" w14:textId="007BD8F8" w:rsidR="00205B20" w:rsidRPr="00205B20" w:rsidRDefault="00205B20" w:rsidP="00205B20">
      <w:pPr>
        <w:spacing w:line="276" w:lineRule="auto"/>
        <w:jc w:val="center"/>
        <w:rPr>
          <w:rFonts w:eastAsiaTheme="minorEastAsia"/>
          <w:b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</m:t>
        </m:r>
      </m:oMath>
      <w:r w:rsidRPr="00023F41">
        <w:rPr>
          <w:rFonts w:eastAsiaTheme="minorEastAsia"/>
          <w:b/>
          <w:bCs/>
          <w:color w:val="FF0000"/>
        </w:rPr>
        <w:t xml:space="preserve">: </w:t>
      </w:r>
      <w:r w:rsidRPr="00023F41">
        <w:rPr>
          <w:rFonts w:eastAsiaTheme="minorEastAsia"/>
          <w:b/>
          <w:bCs/>
        </w:rPr>
        <w:t>Yörünge Dönemi</w:t>
      </w:r>
      <w:r>
        <w:rPr>
          <w:rFonts w:eastAsiaTheme="minorEastAsia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Yıl</m:t>
            </m:r>
          </m:e>
        </m:d>
      </m:oMath>
    </w:p>
    <w:p w14:paraId="2A3F532C" w14:textId="1336BF76" w:rsidR="00205B20" w:rsidRDefault="00205B20" w:rsidP="00205B20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6881DA3A" w14:textId="5A171352" w:rsidR="00205B20" w:rsidRPr="00205B20" w:rsidRDefault="00205B20" w:rsidP="00205B20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 bulunan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değeri biraz önce hesaplandı. (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a=20.371353 AB</m:t>
        </m:r>
      </m:oMath>
      <w:r>
        <w:rPr>
          <w:rFonts w:eastAsiaTheme="minorEastAsia"/>
          <w:b/>
        </w:rPr>
        <w:t>)</w:t>
      </w:r>
    </w:p>
    <w:p w14:paraId="2E6CA2C0" w14:textId="09CFD865" w:rsidR="00205B20" w:rsidRPr="00205B20" w:rsidRDefault="00205B20" w:rsidP="00205B20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Aynı zamanda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P=49.94 y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ı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l</m:t>
        </m:r>
      </m:oMath>
      <w:r>
        <w:rPr>
          <w:rFonts w:eastAsiaTheme="minorEastAsia"/>
          <w:b/>
          <w:color w:val="FF0000"/>
        </w:rPr>
        <w:t xml:space="preserve"> </w:t>
      </w:r>
      <w:r>
        <w:rPr>
          <w:rFonts w:eastAsiaTheme="minorEastAsia"/>
          <w:b/>
        </w:rPr>
        <w:t>olarak soruda verilmişti.</w:t>
      </w:r>
    </w:p>
    <w:p w14:paraId="248C70C8" w14:textId="75713D4F" w:rsidR="00205B20" w:rsidRPr="00205B20" w:rsidRDefault="00205B20" w:rsidP="00205B20">
      <w:pPr>
        <w:pStyle w:val="ListeParagraf"/>
        <w:numPr>
          <w:ilvl w:val="0"/>
          <w:numId w:val="22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</w:rPr>
        <w:t xml:space="preserve">Buradan yola çıkarak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color w:val="FF0000"/>
        </w:rPr>
        <w:t xml:space="preserve"> kütleler toplamını elde edebiliriz.</w:t>
      </w:r>
    </w:p>
    <w:p w14:paraId="416C4921" w14:textId="424D0502" w:rsidR="00155F27" w:rsidRPr="00205B20" w:rsidRDefault="00205B20" w:rsidP="00155F27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FC5FDDD" w14:textId="3959D586" w:rsidR="00205B20" w:rsidRPr="00205B20" w:rsidRDefault="00205B20" w:rsidP="00155F27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20.371353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49.94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66145A1" w14:textId="23E09AD5" w:rsidR="00205B20" w:rsidRPr="00F76390" w:rsidRDefault="00F76390" w:rsidP="00155F27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=3.389710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Segoe UI Symbol" w:hAnsi="Segoe UI Symbol" w:cs="Segoe UI Symbol"/>
                      <w:color w:val="FF0000"/>
                    </w:rPr>
                    <m:t>☉</m:t>
                  </m:r>
                </m:sub>
              </m:sSub>
            </m:e>
          </m:borderBox>
        </m:oMath>
      </m:oMathPara>
    </w:p>
    <w:p w14:paraId="55BE3A0A" w14:textId="5F75779D" w:rsidR="00F76390" w:rsidRDefault="00F76390" w:rsidP="00F76390">
      <w:pPr>
        <w:pStyle w:val="ListeParagraf"/>
        <w:spacing w:line="276" w:lineRule="auto"/>
        <w:ind w:left="360"/>
      </w:pPr>
    </w:p>
    <w:p w14:paraId="124FDCA0" w14:textId="77777777" w:rsidR="00F76390" w:rsidRPr="00F76390" w:rsidRDefault="00F76390" w:rsidP="00F76390">
      <w:pPr>
        <w:pStyle w:val="ListeParagraf"/>
        <w:numPr>
          <w:ilvl w:val="0"/>
          <w:numId w:val="23"/>
        </w:numPr>
        <w:spacing w:line="276" w:lineRule="auto"/>
      </w:pPr>
      <w:r>
        <w:rPr>
          <w:b/>
          <w:bCs/>
        </w:rPr>
        <w:t>Şimdi de aşağıdaki bağıntıyı hatırlamamız uygun olacaktır.</w:t>
      </w:r>
    </w:p>
    <w:p w14:paraId="25D6A7EE" w14:textId="77777777" w:rsidR="00F76390" w:rsidRDefault="00F76390" w:rsidP="00F76390">
      <w:pPr>
        <w:spacing w:line="276" w:lineRule="auto"/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borderBox>
            </m:e>
          </m:borderBox>
        </m:oMath>
      </m:oMathPara>
    </w:p>
    <w:p w14:paraId="25102685" w14:textId="77777777" w:rsidR="00F76390" w:rsidRDefault="00F76390" w:rsidP="00F76390">
      <w:pPr>
        <w:spacing w:line="276" w:lineRule="auto"/>
        <w:jc w:val="center"/>
      </w:pPr>
      <w:r>
        <w:rPr>
          <w:rFonts w:eastAsiaTheme="minorEastAsia"/>
          <w:b/>
          <w:bCs/>
          <w:i/>
        </w:rPr>
        <w:t>Bileşenlerin kütleleri ve kütlemerkezine uzaklıkları arasındaki bağıntı</w:t>
      </w:r>
    </w:p>
    <w:p w14:paraId="4F3F0ED6" w14:textId="72B501BA" w:rsidR="00F76390" w:rsidRPr="00F76390" w:rsidRDefault="00F76390" w:rsidP="00F76390">
      <w:pPr>
        <w:spacing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>:</w:t>
      </w:r>
      <w:r>
        <w:rPr>
          <w:rFonts w:eastAsiaTheme="minorEastAsia"/>
          <w:b/>
          <w:bCs/>
          <w:iCs/>
        </w:rPr>
        <w:t xml:space="preserve"> 1. Bileşenin Kütlesi</w:t>
      </w:r>
    </w:p>
    <w:p w14:paraId="4129192F" w14:textId="77777777" w:rsidR="00F76390" w:rsidRDefault="00F76390" w:rsidP="00F76390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1. Bileşenin Kütlemerkezine olan uzaklığı</w:t>
      </w:r>
    </w:p>
    <w:p w14:paraId="31668B13" w14:textId="77777777" w:rsidR="00F76390" w:rsidRDefault="00F76390" w:rsidP="00F76390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>:</w:t>
      </w:r>
      <w:r>
        <w:rPr>
          <w:rFonts w:eastAsiaTheme="minorEastAsia"/>
          <w:b/>
          <w:bCs/>
          <w:iCs/>
        </w:rPr>
        <w:t xml:space="preserve"> 2. Bileşenin Kütlesi</w:t>
      </w:r>
    </w:p>
    <w:p w14:paraId="3A1EB3E3" w14:textId="656D691E" w:rsidR="00F76390" w:rsidRDefault="00F76390" w:rsidP="00F76390">
      <w:pPr>
        <w:spacing w:line="276" w:lineRule="auto"/>
        <w:jc w:val="center"/>
        <w:rPr>
          <w:rFonts w:eastAsiaTheme="minorEastAsia"/>
          <w:b/>
          <w:bCs/>
          <w:i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iCs/>
          <w:color w:val="FF0000"/>
        </w:rPr>
        <w:t xml:space="preserve">: </w:t>
      </w:r>
      <w:r>
        <w:rPr>
          <w:rFonts w:eastAsiaTheme="minorEastAsia"/>
          <w:b/>
          <w:bCs/>
          <w:iCs/>
        </w:rPr>
        <w:t>2. Bileşenin Kütlemerkezine olan uzaklığı</w:t>
      </w:r>
    </w:p>
    <w:p w14:paraId="44925298" w14:textId="252A4EFB" w:rsidR="00F76390" w:rsidRDefault="00F76390" w:rsidP="00F76390">
      <w:pPr>
        <w:pStyle w:val="ListeParagraf"/>
        <w:spacing w:line="276" w:lineRule="auto"/>
        <w:ind w:left="360"/>
      </w:pPr>
    </w:p>
    <w:p w14:paraId="29401C63" w14:textId="77A29028" w:rsidR="00F76390" w:rsidRPr="00F76390" w:rsidRDefault="00F76390" w:rsidP="00F76390">
      <w:pPr>
        <w:pStyle w:val="ListeParagraf"/>
        <w:numPr>
          <w:ilvl w:val="0"/>
          <w:numId w:val="23"/>
        </w:numPr>
        <w:spacing w:line="276" w:lineRule="auto"/>
      </w:pPr>
      <w:r>
        <w:rPr>
          <w:b/>
          <w:bCs/>
        </w:rPr>
        <w:t>İşte yukarıdaki bağıntıdan yola çıkarak aşağıdaki ifadeleri yazabilmekteyiz.</w:t>
      </w:r>
    </w:p>
    <w:p w14:paraId="4FD88800" w14:textId="77777777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*a</m:t>
                  </m:r>
                </m:e>
              </m:borderBox>
            </m:e>
          </m:borderBox>
        </m:oMath>
      </m:oMathPara>
    </w:p>
    <w:p w14:paraId="3281588D" w14:textId="4C802E9D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*a</m:t>
                  </m:r>
                </m:e>
              </m:borderBox>
            </m:e>
          </m:borderBox>
        </m:oMath>
      </m:oMathPara>
    </w:p>
    <w:p w14:paraId="6C891E84" w14:textId="51E25A02" w:rsidR="00F76390" w:rsidRDefault="00F76390" w:rsidP="00F76390">
      <w:pPr>
        <w:pStyle w:val="ListeParagraf"/>
        <w:spacing w:line="276" w:lineRule="auto"/>
        <w:ind w:left="360"/>
      </w:pPr>
    </w:p>
    <w:p w14:paraId="70F8B68C" w14:textId="02E386A8" w:rsidR="00F76390" w:rsidRPr="00F76390" w:rsidRDefault="00F76390" w:rsidP="00F76390">
      <w:pPr>
        <w:pStyle w:val="ListeParagraf"/>
        <w:numPr>
          <w:ilvl w:val="0"/>
          <w:numId w:val="23"/>
        </w:numPr>
        <w:spacing w:line="276" w:lineRule="auto"/>
      </w:pPr>
      <w:r>
        <w:rPr>
          <w:b/>
          <w:bCs/>
        </w:rPr>
        <w:t>Bu ifadeleri kütleler için yazarsak aşağıdaki formüller elde edilir.</w:t>
      </w:r>
    </w:p>
    <w:p w14:paraId="57728C34" w14:textId="675BF3F3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den>
                  </m:f>
                </m:e>
              </m:borderBox>
            </m:e>
          </m:borderBox>
        </m:oMath>
      </m:oMathPara>
    </w:p>
    <w:p w14:paraId="57B74A5A" w14:textId="490D87E6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den>
                  </m:f>
                </m:e>
              </m:borderBox>
            </m:e>
          </m:borderBox>
        </m:oMath>
      </m:oMathPara>
    </w:p>
    <w:p w14:paraId="744C86A8" w14:textId="77777777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den>
                  </m:f>
                </m:e>
              </m:borderBox>
            </m:e>
          </m:borderBox>
        </m:oMath>
      </m:oMathPara>
    </w:p>
    <w:p w14:paraId="60C4ADCD" w14:textId="457E96BC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den>
                  </m:f>
                </m:e>
              </m:borderBox>
            </m:e>
          </m:borderBox>
        </m:oMath>
      </m:oMathPara>
    </w:p>
    <w:p w14:paraId="246982DD" w14:textId="30631130" w:rsidR="00F76390" w:rsidRDefault="00F76390" w:rsidP="00F76390">
      <w:pPr>
        <w:pStyle w:val="ListeParagraf"/>
        <w:spacing w:line="276" w:lineRule="auto"/>
        <w:ind w:left="360"/>
        <w:rPr>
          <w:rFonts w:eastAsiaTheme="minorEastAsia"/>
        </w:rPr>
      </w:pPr>
    </w:p>
    <w:p w14:paraId="58A4A024" w14:textId="67935862" w:rsidR="00F76390" w:rsidRPr="00F76390" w:rsidRDefault="00F76390" w:rsidP="00F76390">
      <w:pPr>
        <w:pStyle w:val="ListeParagraf"/>
        <w:numPr>
          <w:ilvl w:val="0"/>
          <w:numId w:val="2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Buradan bileşenlerin kütleleri ayrı ayrı bulunabilecektir!</w:t>
      </w:r>
    </w:p>
    <w:p w14:paraId="1AB2A170" w14:textId="3C0E44AC" w:rsidR="00F76390" w:rsidRPr="00F76390" w:rsidRDefault="00F76390" w:rsidP="00F76390">
      <w:pPr>
        <w:pStyle w:val="ListeParagraf"/>
        <w:numPr>
          <w:ilvl w:val="0"/>
          <w:numId w:val="2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Formüllerde bulunan bütün değerleri bilmekteyiz.</w:t>
      </w:r>
    </w:p>
    <w:p w14:paraId="0A6D3C5A" w14:textId="17F02BAF" w:rsidR="00F76390" w:rsidRPr="00F76390" w:rsidRDefault="00F76390" w:rsidP="00F76390">
      <w:pPr>
        <w:pStyle w:val="ListeParagraf"/>
        <w:numPr>
          <w:ilvl w:val="0"/>
          <w:numId w:val="23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Buna göre aşağıdaki işlemlerle istenilen şekilde Bileşenlerin Ayrı Ayrı kütlelerine ulaşılır.</w:t>
      </w:r>
    </w:p>
    <w:p w14:paraId="73C89BDB" w14:textId="789AB830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6298FB40" w14:textId="3383FF72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13.895875 AB*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3.389710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20.371353 AB</m:t>
              </m:r>
            </m:den>
          </m:f>
        </m:oMath>
      </m:oMathPara>
    </w:p>
    <w:p w14:paraId="69EB7CF9" w14:textId="19A6ED4D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borderBox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=2.312217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m:t>☉</m:t>
                              </m:r>
                            </m:sub>
                          </m:sSub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1FFA3075" w14:textId="32030E39" w:rsidR="00F76390" w:rsidRDefault="00F76390" w:rsidP="00F76390">
      <w:pPr>
        <w:spacing w:line="276" w:lineRule="auto"/>
        <w:rPr>
          <w:rFonts w:eastAsiaTheme="minorEastAsia"/>
        </w:rPr>
      </w:pPr>
    </w:p>
    <w:p w14:paraId="1530A469" w14:textId="264C3027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062007AC" w14:textId="0458A2FD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6.4754778 AB*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3.389710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Segoe UI Symbol" w:hAnsi="Segoe UI Symbol" w:cs="Segoe UI Symbol"/>
                        </w:rPr>
                        <m:t>☉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20.371353 AB</m:t>
              </m:r>
            </m:den>
          </m:f>
        </m:oMath>
      </m:oMathPara>
    </w:p>
    <w:p w14:paraId="3A4571EF" w14:textId="33EA5879" w:rsidR="00F76390" w:rsidRPr="00F76390" w:rsidRDefault="00F76390" w:rsidP="00F76390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borderBox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=1.077493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Segoe UI Symbol" w:hAnsi="Segoe UI Symbol" w:cs="Segoe UI Symbol"/>
                                  <w:color w:val="FF0000"/>
                                </w:rPr>
                                <m:t>☉</m:t>
                              </m:r>
                            </m:sub>
                          </m:sSub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4050E7F5" w14:textId="7ADF7F36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6B203952" w14:textId="4E43DE9F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1CC05FE4" w14:textId="1B2B7769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6D90B8DB" w14:textId="64108EDC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6A457DF0" w14:textId="06FD4F3C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3ED56B9E" w14:textId="1C8E566E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1B967F1F" w14:textId="779794D6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0D35C803" w14:textId="6346CEB7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2E752217" w14:textId="5EA99D80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2C0C2CD7" w14:textId="6A20F8D0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0DF6330F" w14:textId="391184B7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701D3825" w14:textId="2BFFD137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1009E281" w14:textId="66433931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3BF5EDD5" w14:textId="64B1E6D5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7D37DD16" w14:textId="63298D7A" w:rsidR="00F76390" w:rsidRDefault="00F76390" w:rsidP="00F76390">
      <w:pPr>
        <w:spacing w:line="276" w:lineRule="auto"/>
        <w:rPr>
          <w:rFonts w:eastAsiaTheme="minorEastAsia"/>
          <w:b/>
          <w:bCs/>
        </w:rPr>
      </w:pPr>
    </w:p>
    <w:p w14:paraId="4C25753C" w14:textId="62A620C3" w:rsidR="00F76390" w:rsidRDefault="00F76390" w:rsidP="00F76390">
      <w:pPr>
        <w:spacing w:line="276" w:lineRule="auto"/>
        <w:rPr>
          <w:rFonts w:eastAsiaTheme="minorEastAsia"/>
          <w:b/>
          <w:bCs/>
          <w:color w:val="FF0000"/>
          <w:u w:val="single"/>
        </w:rPr>
      </w:pPr>
      <w:r>
        <w:rPr>
          <w:rFonts w:eastAsiaTheme="minorEastAsia"/>
          <w:b/>
          <w:bCs/>
        </w:rPr>
        <w:lastRenderedPageBreak/>
        <w:t>b</w:t>
      </w:r>
      <w:r w:rsidRPr="00635100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635100">
        <w:rPr>
          <w:rFonts w:eastAsiaTheme="minorEastAsia"/>
          <w:b/>
          <w:bCs/>
          <w:color w:val="FF0000"/>
          <w:u w:val="single"/>
        </w:rPr>
        <w:t xml:space="preserve">Bileşenlerin </w:t>
      </w:r>
      <w:r>
        <w:rPr>
          <w:rFonts w:eastAsiaTheme="minorEastAsia"/>
          <w:b/>
          <w:bCs/>
          <w:color w:val="FF0000"/>
          <w:u w:val="single"/>
        </w:rPr>
        <w:t xml:space="preserve">Işık Merkezlerinin </w:t>
      </w:r>
      <w:proofErr w:type="spellStart"/>
      <w:r>
        <w:rPr>
          <w:rFonts w:eastAsiaTheme="minorEastAsia"/>
          <w:b/>
          <w:bCs/>
          <w:color w:val="FF0000"/>
          <w:u w:val="single"/>
        </w:rPr>
        <w:t>Kütlemerkezinden</w:t>
      </w:r>
      <w:proofErr w:type="spellEnd"/>
      <w:r>
        <w:rPr>
          <w:rFonts w:eastAsiaTheme="minorEastAsia"/>
          <w:b/>
          <w:bCs/>
          <w:color w:val="FF0000"/>
          <w:u w:val="single"/>
        </w:rPr>
        <w:t xml:space="preserve"> farkının bulunması</w:t>
      </w:r>
    </w:p>
    <w:p w14:paraId="1A43B7DA" w14:textId="456F8BFF" w:rsidR="008D247F" w:rsidRPr="008D247F" w:rsidRDefault="008D247F" w:rsidP="008D247F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Bileşenlerin Kütlemerkezi etrafında dolandıklarını bilmekteyiz.</w:t>
      </w:r>
    </w:p>
    <w:p w14:paraId="635A7FAA" w14:textId="563E0058" w:rsidR="008D247F" w:rsidRPr="008D247F" w:rsidRDefault="008D247F" w:rsidP="008D247F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Fakat aynı zamanda </w:t>
      </w:r>
      <w:r w:rsidRPr="008D247F">
        <w:rPr>
          <w:rFonts w:eastAsiaTheme="minorEastAsia"/>
          <w:b/>
          <w:bCs/>
          <w:color w:val="FF0000"/>
          <w:u w:val="single"/>
        </w:rPr>
        <w:t>bileşenlerin ışıtmalarına bağlı olarak ışık merkezlerinden de söz edilebilir</w:t>
      </w:r>
      <w:r>
        <w:rPr>
          <w:rFonts w:eastAsiaTheme="minorEastAsia"/>
          <w:b/>
          <w:bCs/>
        </w:rPr>
        <w:t>.</w:t>
      </w:r>
    </w:p>
    <w:p w14:paraId="23A00889" w14:textId="3E1A36CC" w:rsidR="008D247F" w:rsidRPr="008D247F" w:rsidRDefault="008D247F" w:rsidP="008D247F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</w:rPr>
      </w:pPr>
      <w:r w:rsidRPr="008D247F">
        <w:rPr>
          <w:rFonts w:eastAsiaTheme="minorEastAsia"/>
          <w:b/>
          <w:bCs/>
          <w:color w:val="FF0000"/>
          <w:u w:val="single"/>
        </w:rPr>
        <w:t>Hangi yıldızın toplam ışığa katkısı daha büyükse ışık merkezi de ona daha yakın olacaktır</w:t>
      </w:r>
      <w:r>
        <w:rPr>
          <w:rFonts w:eastAsiaTheme="minorEastAsia"/>
          <w:b/>
          <w:bCs/>
        </w:rPr>
        <w:t>. (Tıpkı Kütlemerkezi hesaplarında olduğu gibi)</w:t>
      </w:r>
    </w:p>
    <w:p w14:paraId="0EB51531" w14:textId="599E05F0" w:rsidR="008D247F" w:rsidRPr="008D247F" w:rsidRDefault="008D247F" w:rsidP="008D247F">
      <w:pPr>
        <w:pStyle w:val="ListeParagraf"/>
        <w:numPr>
          <w:ilvl w:val="0"/>
          <w:numId w:val="24"/>
        </w:num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Işık Katkıları (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b/>
          <w:bCs/>
        </w:rPr>
        <w:t>) ve Işık M</w:t>
      </w:r>
      <w:proofErr w:type="spellStart"/>
      <w:r>
        <w:rPr>
          <w:rFonts w:eastAsiaTheme="minorEastAsia"/>
          <w:b/>
          <w:bCs/>
        </w:rPr>
        <w:t>erkezine</w:t>
      </w:r>
      <w:proofErr w:type="spellEnd"/>
      <w:r>
        <w:rPr>
          <w:rFonts w:eastAsiaTheme="minorEastAsia"/>
          <w:b/>
          <w:bCs/>
        </w:rPr>
        <w:t xml:space="preserve"> Uzaklık (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  <w:bCs/>
        </w:rPr>
        <w:t>) arasında aşağıdaki bağıntı bulunmaktadır.</w:t>
      </w:r>
    </w:p>
    <w:p w14:paraId="1E56ACAB" w14:textId="3978C8EB" w:rsidR="008D247F" w:rsidRPr="008D247F" w:rsidRDefault="008D247F" w:rsidP="008D247F">
      <w:pPr>
        <w:spacing w:line="276" w:lineRule="auto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borderBox>
            </m:e>
          </m:borderBox>
        </m:oMath>
      </m:oMathPara>
    </w:p>
    <w:p w14:paraId="69C0C44C" w14:textId="0D029810" w:rsidR="008D247F" w:rsidRDefault="008D247F" w:rsidP="008D247F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Işık Katkıları ve Işık Merkezine Uzaklıklar arasındaki bağıntı</w:t>
      </w:r>
    </w:p>
    <w:p w14:paraId="379054BC" w14:textId="60BB7645" w:rsidR="008D247F" w:rsidRDefault="008D247F" w:rsidP="008D247F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A69D8AC" w14:textId="1D675457" w:rsidR="008D247F" w:rsidRDefault="008D247F" w:rsidP="008D247F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Aynı zamanda aşağıdaki bağıntıyı da aynı yörünge için yazabiliriz.</w:t>
      </w:r>
    </w:p>
    <w:p w14:paraId="693F43EA" w14:textId="1CC92F60" w:rsidR="008D247F" w:rsidRDefault="008D247F" w:rsidP="008D247F">
      <w:pPr>
        <w:spacing w:line="276" w:lineRule="auto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borderBox>
            </m:e>
          </m:borderBox>
        </m:oMath>
      </m:oMathPara>
    </w:p>
    <w:p w14:paraId="201B4FD8" w14:textId="5BE43859" w:rsidR="008D247F" w:rsidRDefault="008D247F" w:rsidP="008D247F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Yarı-Büyük Eksen Uzunlukları</w:t>
      </w:r>
      <w:r w:rsidRPr="008D247F">
        <w:rPr>
          <w:rFonts w:eastAsiaTheme="minorEastAsia"/>
          <w:b/>
          <w:bCs/>
          <w:i/>
        </w:rPr>
        <w:t xml:space="preserve"> </w:t>
      </w:r>
      <w:r>
        <w:rPr>
          <w:rFonts w:eastAsiaTheme="minorEastAsia"/>
          <w:b/>
          <w:bCs/>
          <w:i/>
        </w:rPr>
        <w:t>ile</w:t>
      </w:r>
      <w:r w:rsidRPr="008D247F">
        <w:rPr>
          <w:rFonts w:eastAsiaTheme="minorEastAsia"/>
          <w:b/>
          <w:bCs/>
          <w:i/>
        </w:rPr>
        <w:t xml:space="preserve"> Işık Merkezine Uzaklıklar arasındaki bağıntı</w:t>
      </w:r>
    </w:p>
    <w:p w14:paraId="5D529E59" w14:textId="01D2367B" w:rsidR="008D247F" w:rsidRDefault="008D247F" w:rsidP="008D247F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(İkisi de aslında elipsin büyük eksenine eşittir)</w:t>
      </w:r>
    </w:p>
    <w:p w14:paraId="6224A432" w14:textId="5FFE719C" w:rsidR="008D247F" w:rsidRDefault="008D247F" w:rsidP="008D247F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E1A9CD0" w14:textId="28B0B5D0" w:rsidR="008D247F" w:rsidRDefault="008D247F" w:rsidP="008D247F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  <w:iCs/>
        </w:rPr>
      </w:pPr>
      <w:r w:rsidRPr="008D247F">
        <w:rPr>
          <w:rFonts w:eastAsiaTheme="minorEastAsia"/>
          <w:b/>
          <w:bCs/>
          <w:iCs/>
          <w:color w:val="FF0000"/>
          <w:u w:val="single"/>
        </w:rPr>
        <w:t>Eğer Kütle oranları farklı, Işık oranları farklı değerlerde ise</w:t>
      </w:r>
      <w:r>
        <w:rPr>
          <w:rFonts w:eastAsiaTheme="minorEastAsia"/>
          <w:b/>
          <w:bCs/>
          <w:iCs/>
        </w:rPr>
        <w:t>;</w:t>
      </w:r>
    </w:p>
    <w:p w14:paraId="1E3BC5A8" w14:textId="16B4F4E0" w:rsidR="008D247F" w:rsidRDefault="008D247F" w:rsidP="008D247F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  <w:iCs/>
        </w:rPr>
      </w:pPr>
      <w:r w:rsidRPr="008D247F">
        <w:rPr>
          <w:rFonts w:eastAsiaTheme="minorEastAsia"/>
          <w:b/>
          <w:bCs/>
          <w:iCs/>
          <w:color w:val="FF0000"/>
        </w:rPr>
        <w:t>Bu durumda bileşenlerin kütlemerkezi ile ışık merkezi farklı olacaktır</w:t>
      </w:r>
      <w:r>
        <w:rPr>
          <w:rFonts w:eastAsiaTheme="minorEastAsia"/>
          <w:b/>
          <w:bCs/>
          <w:iCs/>
        </w:rPr>
        <w:t>.</w:t>
      </w:r>
    </w:p>
    <w:p w14:paraId="3722FEF5" w14:textId="5FDEBCFD" w:rsidR="008D247F" w:rsidRPr="008D247F" w:rsidRDefault="008D247F" w:rsidP="008D247F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206483AD" w14:textId="5C44BFFD" w:rsidR="008D247F" w:rsidRDefault="008D247F" w:rsidP="008D247F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  <w:iCs/>
        </w:rPr>
      </w:pPr>
      <w:r w:rsidRPr="008D247F">
        <w:rPr>
          <w:rFonts w:eastAsiaTheme="minorEastAsia"/>
          <w:b/>
          <w:bCs/>
          <w:iCs/>
          <w:u w:val="single"/>
        </w:rPr>
        <w:t>Buradan yola çıkarak her bir bileşenin</w:t>
      </w:r>
      <w:r>
        <w:rPr>
          <w:rFonts w:eastAsiaTheme="minorEastAsia"/>
          <w:b/>
          <w:bCs/>
          <w:iCs/>
        </w:rPr>
        <w:t>;</w:t>
      </w:r>
    </w:p>
    <w:p w14:paraId="5486215A" w14:textId="108E5FA8" w:rsidR="008D247F" w:rsidRDefault="008D247F" w:rsidP="008D247F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  <w:iCs/>
        </w:rPr>
      </w:pPr>
      <w:r w:rsidRPr="008D247F">
        <w:rPr>
          <w:rFonts w:eastAsiaTheme="minorEastAsia"/>
          <w:b/>
          <w:bCs/>
          <w:iCs/>
          <w:color w:val="FF0000"/>
        </w:rPr>
        <w:t>Kütlesine göre Kütlemerkezine uzaklığı bulunacaktır</w:t>
      </w:r>
      <w:r>
        <w:rPr>
          <w:rFonts w:eastAsiaTheme="minorEastAsia"/>
          <w:b/>
          <w:bCs/>
          <w:iCs/>
        </w:rPr>
        <w:t>.</w:t>
      </w:r>
    </w:p>
    <w:p w14:paraId="40F85BCA" w14:textId="77C3D629" w:rsidR="008D247F" w:rsidRDefault="008D247F" w:rsidP="008D247F">
      <w:pPr>
        <w:pStyle w:val="ListeParagraf"/>
        <w:numPr>
          <w:ilvl w:val="1"/>
          <w:numId w:val="25"/>
        </w:numPr>
        <w:spacing w:line="276" w:lineRule="auto"/>
        <w:rPr>
          <w:rFonts w:eastAsiaTheme="minorEastAsia"/>
          <w:b/>
          <w:bCs/>
          <w:iCs/>
        </w:rPr>
      </w:pPr>
      <w:r w:rsidRPr="008D247F">
        <w:rPr>
          <w:rFonts w:eastAsiaTheme="minorEastAsia"/>
          <w:b/>
          <w:bCs/>
          <w:iCs/>
          <w:color w:val="FF0000"/>
        </w:rPr>
        <w:t>Işık Katkısına göre Işık Merkezine uzaklığı bulunacaktır</w:t>
      </w:r>
      <w:r>
        <w:rPr>
          <w:rFonts w:eastAsiaTheme="minorEastAsia"/>
          <w:b/>
          <w:bCs/>
          <w:iCs/>
        </w:rPr>
        <w:t>.</w:t>
      </w:r>
    </w:p>
    <w:p w14:paraId="2EFBD5E9" w14:textId="7D0FAD68" w:rsidR="008D247F" w:rsidRPr="008D247F" w:rsidRDefault="008D247F" w:rsidP="008D247F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966A2B2" w14:textId="527533C2" w:rsidR="008D247F" w:rsidRDefault="008D247F" w:rsidP="008D247F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Kütlesine göre bir bileşenin Kütlemerkezine uzaklığı aşağıdaki formül ile bulunabilmektedir.</w:t>
      </w:r>
    </w:p>
    <w:p w14:paraId="754F82E6" w14:textId="2DFA74E6" w:rsidR="008D247F" w:rsidRPr="004F4E79" w:rsidRDefault="004F4E79" w:rsidP="008D247F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=B</m:t>
                  </m:r>
                </m:e>
              </m:borderBox>
            </m:e>
          </m:borderBox>
        </m:oMath>
      </m:oMathPara>
    </w:p>
    <w:p w14:paraId="7CE57FC6" w14:textId="7C636F52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Birinci bileşenin kütlemerkezine uzaklığı ikinci bileşenin kütlesine bağlıdır</w:t>
      </w:r>
    </w:p>
    <w:p w14:paraId="0DB29FD8" w14:textId="710C332A" w:rsidR="004F4E79" w:rsidRP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(Herhangi bir kütlenin toplam kütleye oranı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b/>
          <w:bCs/>
          <w:i/>
        </w:rPr>
        <w:t xml:space="preserve"> ile gösterilir.)</w:t>
      </w:r>
    </w:p>
    <w:p w14:paraId="63331703" w14:textId="77777777" w:rsidR="004F4E79" w:rsidRDefault="004F4E79" w:rsidP="004F4E79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DEE794C" w14:textId="5C73D805" w:rsidR="008D247F" w:rsidRDefault="008D247F" w:rsidP="008D247F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Fakat zaten Bileşenlerin kütlemerkezine olan uzaklıklarını sorunun a) kısmında elde etmiştik.</w:t>
      </w:r>
    </w:p>
    <w:p w14:paraId="355AC51E" w14:textId="47B6F82F" w:rsidR="008D247F" w:rsidRDefault="008D247F" w:rsidP="008D247F">
      <w:pPr>
        <w:pStyle w:val="ListeParagraf"/>
        <w:numPr>
          <w:ilvl w:val="0"/>
          <w:numId w:val="25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Bileşenlerin kütlemerkezine olan uzaklıkları aşağıdaki gibidir.</w:t>
      </w:r>
    </w:p>
    <w:p w14:paraId="515BEEC0" w14:textId="1632ED2C" w:rsidR="004F4E79" w:rsidRPr="004F4E79" w:rsidRDefault="004F4E79" w:rsidP="004F4E7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=6.4754778 AB</m:t>
              </m:r>
            </m:e>
          </m:borderBox>
        </m:oMath>
      </m:oMathPara>
    </w:p>
    <w:p w14:paraId="3AC18129" w14:textId="55F59CD1" w:rsidR="004F4E79" w:rsidRPr="004F4E79" w:rsidRDefault="004F4E79" w:rsidP="004F4E79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=13.895875 AB</m:t>
              </m:r>
            </m:e>
          </m:borderBox>
        </m:oMath>
      </m:oMathPara>
    </w:p>
    <w:p w14:paraId="4A8DDAD6" w14:textId="3C8B572D" w:rsidR="004F4E79" w:rsidRDefault="004F4E79" w:rsidP="004F4E79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6380CE72" w14:textId="58AB2583" w:rsidR="004F4E79" w:rsidRDefault="004F4E79" w:rsidP="004F4E79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Şimdi de aynı mantık ile Işık Katkısı ve Işık Merkezine uzaklıklar arasında bir bağıntı kurmamız gerekmektedir.</w:t>
      </w:r>
    </w:p>
    <w:p w14:paraId="38CAF5DF" w14:textId="320BE4FE" w:rsidR="004F4E79" w:rsidRDefault="004F4E79" w:rsidP="004F4E79">
      <w:pPr>
        <w:pStyle w:val="ListeParagraf"/>
        <w:numPr>
          <w:ilvl w:val="0"/>
          <w:numId w:val="26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 bağıntı da aşağıdaki gibi olacaktır.</w:t>
      </w:r>
    </w:p>
    <w:p w14:paraId="119F8D26" w14:textId="6BD6A13E" w:rsid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β</m:t>
                  </m:r>
                </m:e>
              </m:borderBox>
            </m:e>
          </m:borderBox>
        </m:oMath>
      </m:oMathPara>
    </w:p>
    <w:p w14:paraId="0D5CA7CA" w14:textId="3540DE70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 w:rsidRPr="004F4E79">
        <w:rPr>
          <w:rFonts w:eastAsiaTheme="minorEastAsia"/>
          <w:b/>
          <w:bCs/>
          <w:i/>
        </w:rPr>
        <w:t xml:space="preserve">Birinci bileşenin </w:t>
      </w:r>
      <w:r>
        <w:rPr>
          <w:rFonts w:eastAsiaTheme="minorEastAsia"/>
          <w:b/>
          <w:bCs/>
          <w:i/>
        </w:rPr>
        <w:t>Işık Merkezin</w:t>
      </w:r>
      <w:r w:rsidRPr="004F4E79">
        <w:rPr>
          <w:rFonts w:eastAsiaTheme="minorEastAsia"/>
          <w:b/>
          <w:bCs/>
          <w:i/>
        </w:rPr>
        <w:t>e uzaklığı ikinci bileşenin</w:t>
      </w:r>
      <w:r>
        <w:rPr>
          <w:rFonts w:eastAsiaTheme="minorEastAsia"/>
          <w:b/>
          <w:bCs/>
          <w:i/>
        </w:rPr>
        <w:t xml:space="preserve"> Işık Katkısına</w:t>
      </w:r>
      <w:r w:rsidRPr="004F4E79">
        <w:rPr>
          <w:rFonts w:eastAsiaTheme="minorEastAsia"/>
          <w:b/>
          <w:bCs/>
          <w:i/>
        </w:rPr>
        <w:t xml:space="preserve"> bağlıdır</w:t>
      </w:r>
      <w:r>
        <w:rPr>
          <w:rFonts w:eastAsiaTheme="minorEastAsia"/>
          <w:b/>
          <w:bCs/>
          <w:i/>
        </w:rPr>
        <w:t xml:space="preserve"> </w:t>
      </w:r>
      <w:r>
        <w:rPr>
          <w:rFonts w:eastAsiaTheme="minorEastAsia"/>
          <w:b/>
          <w:bCs/>
          <w:i/>
        </w:rPr>
        <w:t xml:space="preserve">(Herhangi bir </w:t>
      </w:r>
      <w:r>
        <w:rPr>
          <w:rFonts w:eastAsiaTheme="minorEastAsia"/>
          <w:b/>
          <w:bCs/>
          <w:i/>
        </w:rPr>
        <w:t>Işık Katkısının</w:t>
      </w:r>
      <w:r>
        <w:rPr>
          <w:rFonts w:eastAsiaTheme="minorEastAsia"/>
          <w:b/>
          <w:bCs/>
          <w:i/>
        </w:rPr>
        <w:t xml:space="preserve"> toplam </w:t>
      </w:r>
      <w:r>
        <w:rPr>
          <w:rFonts w:eastAsiaTheme="minorEastAsia"/>
          <w:b/>
          <w:bCs/>
          <w:i/>
        </w:rPr>
        <w:t>Işık Katkısına</w:t>
      </w:r>
      <w:r>
        <w:rPr>
          <w:rFonts w:eastAsiaTheme="minorEastAsia"/>
          <w:b/>
          <w:bCs/>
          <w:i/>
        </w:rPr>
        <w:t xml:space="preserve"> oranı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β</m:t>
        </m:r>
      </m:oMath>
      <w:r>
        <w:rPr>
          <w:rFonts w:eastAsiaTheme="minorEastAsia"/>
          <w:b/>
          <w:bCs/>
          <w:i/>
        </w:rPr>
        <w:t xml:space="preserve"> ile gösterilir.</w:t>
      </w:r>
      <w:r>
        <w:rPr>
          <w:rFonts w:eastAsiaTheme="minorEastAsia"/>
          <w:b/>
          <w:bCs/>
          <w:i/>
        </w:rPr>
        <w:t>)</w:t>
      </w:r>
    </w:p>
    <w:p w14:paraId="196E0E05" w14:textId="77777777" w:rsid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β</m:t>
                  </m:r>
                </m:e>
              </m:borderBox>
            </m:e>
          </m:borderBox>
        </m:oMath>
      </m:oMathPara>
    </w:p>
    <w:p w14:paraId="5640C112" w14:textId="77777777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 w:rsidRPr="004F4E79">
        <w:rPr>
          <w:rFonts w:eastAsiaTheme="minorEastAsia"/>
          <w:b/>
          <w:bCs/>
          <w:i/>
        </w:rPr>
        <w:t xml:space="preserve">Birinci bileşenin </w:t>
      </w:r>
      <w:r>
        <w:rPr>
          <w:rFonts w:eastAsiaTheme="minorEastAsia"/>
          <w:b/>
          <w:bCs/>
          <w:i/>
        </w:rPr>
        <w:t>Işık Merkezin</w:t>
      </w:r>
      <w:r w:rsidRPr="004F4E79">
        <w:rPr>
          <w:rFonts w:eastAsiaTheme="minorEastAsia"/>
          <w:b/>
          <w:bCs/>
          <w:i/>
        </w:rPr>
        <w:t>e uzaklığı ikinci bileşenin</w:t>
      </w:r>
      <w:r>
        <w:rPr>
          <w:rFonts w:eastAsiaTheme="minorEastAsia"/>
          <w:b/>
          <w:bCs/>
          <w:i/>
        </w:rPr>
        <w:t xml:space="preserve"> Işık Katkısına</w:t>
      </w:r>
      <w:r w:rsidRPr="004F4E79">
        <w:rPr>
          <w:rFonts w:eastAsiaTheme="minorEastAsia"/>
          <w:b/>
          <w:bCs/>
          <w:i/>
        </w:rPr>
        <w:t xml:space="preserve"> bağlıdır</w:t>
      </w:r>
      <w:r>
        <w:rPr>
          <w:rFonts w:eastAsiaTheme="minorEastAsia"/>
          <w:b/>
          <w:bCs/>
          <w:i/>
        </w:rPr>
        <w:t xml:space="preserve"> </w:t>
      </w:r>
    </w:p>
    <w:p w14:paraId="7C776C2A" w14:textId="0D3BBFA3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 xml:space="preserve">(Herhangi bir Işık Katkısının toplam Işık Katkısına oranı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β</m:t>
        </m:r>
      </m:oMath>
      <w:r>
        <w:rPr>
          <w:rFonts w:eastAsiaTheme="minorEastAsia"/>
          <w:b/>
          <w:bCs/>
          <w:i/>
        </w:rPr>
        <w:t xml:space="preserve"> ile gösterilir.)</w:t>
      </w:r>
    </w:p>
    <w:p w14:paraId="48337980" w14:textId="7987C3B1" w:rsidR="004F4E79" w:rsidRDefault="004F4E79" w:rsidP="004F4E79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07BDC276" w14:textId="6746FB3D" w:rsidR="004F4E79" w:rsidRDefault="004F4E79" w:rsidP="004F4E79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Buradan Işık Katkıları ifadesini biraz daha düzenlersek;</w:t>
      </w:r>
    </w:p>
    <w:p w14:paraId="29214A99" w14:textId="395E1CBE" w:rsidR="004F4E79" w:rsidRP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A817498" w14:textId="19AE3F8B" w:rsidR="004F4E79" w:rsidRP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</m:oMath>
      </m:oMathPara>
    </w:p>
    <w:p w14:paraId="4CC8723D" w14:textId="5405DD4E" w:rsidR="004F4E79" w:rsidRP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e>
              </m:borderBox>
            </m:e>
          </m:borderBox>
        </m:oMath>
      </m:oMathPara>
    </w:p>
    <w:p w14:paraId="0007DB32" w14:textId="77DF4C39" w:rsidR="004F4E79" w:rsidRDefault="004F4E79" w:rsidP="004F4E79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5BD654DA" w14:textId="2D34E898" w:rsidR="004F4E79" w:rsidRDefault="004F4E79" w:rsidP="004F4E79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Burada da Işık Katkısı yani Işıtma aslında aşağıdaki ifadeye eşittir.</w:t>
      </w:r>
    </w:p>
    <w:p w14:paraId="61CBE9A8" w14:textId="59BE9330" w:rsidR="004F4E79" w:rsidRP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m∝-2.5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7F218F45" w14:textId="37ECB5A5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Parlaklık ile Işık Katkısı arasındaki orantı</w:t>
      </w:r>
    </w:p>
    <w:p w14:paraId="76721898" w14:textId="593719BE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</w:p>
    <w:p w14:paraId="7B53C39E" w14:textId="77777777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I∝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-2.5</m:t>
                          </m:r>
                        </m:den>
                      </m:f>
                    </m:sup>
                  </m:sSup>
                </m:e>
              </m:borderBox>
            </m:e>
          </m:borderBox>
        </m:oMath>
      </m:oMathPara>
    </w:p>
    <w:p w14:paraId="31E362D8" w14:textId="06E36AC4" w:rsidR="004F4E79" w:rsidRDefault="004F4E79" w:rsidP="004F4E79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Parlaklık ile Işık Katkısı arasındaki orantı</w:t>
      </w:r>
    </w:p>
    <w:p w14:paraId="251A336B" w14:textId="50C2E9B9" w:rsidR="004F4E79" w:rsidRDefault="004F4E79" w:rsidP="004F4E79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B993CEB" w14:textId="7BC3B7A1" w:rsidR="004F4E79" w:rsidRDefault="004F4E79" w:rsidP="004F4E79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Buradan yola çıkarsak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β</m:t>
        </m:r>
      </m:oMath>
      <w:r>
        <w:rPr>
          <w:rFonts w:eastAsiaTheme="minorEastAsia"/>
          <w:b/>
          <w:bCs/>
          <w:iCs/>
          <w:color w:val="FF0000"/>
        </w:rPr>
        <w:t xml:space="preserve"> </w:t>
      </w:r>
      <w:r>
        <w:rPr>
          <w:rFonts w:eastAsiaTheme="minorEastAsia"/>
          <w:b/>
          <w:bCs/>
          <w:iCs/>
        </w:rPr>
        <w:t>ifadesini düzenleyebiliriz.</w:t>
      </w:r>
    </w:p>
    <w:p w14:paraId="1E68A249" w14:textId="364FE4A5" w:rsidR="004F4E79" w:rsidRPr="004F4E79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1D35DBB6" w14:textId="007A7FCA" w:rsidR="008035AD" w:rsidRPr="008035AD" w:rsidRDefault="004F4E79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-2.5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-2.5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14:paraId="1B421084" w14:textId="695C6B75" w:rsidR="004F4E79" w:rsidRPr="008035AD" w:rsidRDefault="008035AD" w:rsidP="004F4E79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10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∆m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2.5</m:t>
                              </m:r>
                            </m:den>
                          </m:f>
                        </m:sup>
                      </m:sSup>
                    </m:den>
                  </m:f>
                </m:e>
              </m:borderBox>
            </m:e>
          </m:borderBox>
        </m:oMath>
      </m:oMathPara>
    </w:p>
    <w:p w14:paraId="26D101E3" w14:textId="77777777" w:rsidR="008035AD" w:rsidRDefault="008035AD" w:rsidP="008035AD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CC699A4" w14:textId="15DA28EF" w:rsidR="008035AD" w:rsidRPr="008035AD" w:rsidRDefault="008035AD" w:rsidP="008035AD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Fakat biz burada direkt olarak aşağıdaki ifadeyi de kullanabiliriz.</w:t>
      </w:r>
    </w:p>
    <w:p w14:paraId="269D9FC2" w14:textId="77777777" w:rsidR="008035AD" w:rsidRPr="004F4E79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m∝-2.5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2F81EE3E" w14:textId="6D6120AE" w:rsidR="008035AD" w:rsidRDefault="008035AD" w:rsidP="008035AD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Parlaklık ile Işık Katkısı arasındaki orantı</w:t>
      </w:r>
    </w:p>
    <w:p w14:paraId="422F9478" w14:textId="4B18856C" w:rsidR="008035AD" w:rsidRDefault="008035AD" w:rsidP="008035AD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5C3AE42" w14:textId="77777777" w:rsidR="008035AD" w:rsidRPr="004F4E79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m∝-2.5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</m:func>
                </m:e>
              </m:borderBox>
            </m:e>
          </m:borderBox>
        </m:oMath>
      </m:oMathPara>
    </w:p>
    <w:p w14:paraId="6495F6FE" w14:textId="621AD028" w:rsidR="008035AD" w:rsidRPr="008035AD" w:rsidRDefault="008035AD" w:rsidP="008035AD">
      <w:pPr>
        <w:spacing w:line="276" w:lineRule="auto"/>
        <w:jc w:val="center"/>
        <w:rPr>
          <w:rFonts w:eastAsiaTheme="minorEastAsia"/>
          <w:b/>
          <w:bCs/>
          <w:i/>
        </w:rPr>
      </w:pPr>
      <w:r>
        <w:rPr>
          <w:rFonts w:eastAsiaTheme="minorEastAsia"/>
          <w:b/>
          <w:bCs/>
          <w:i/>
        </w:rPr>
        <w:t>Parlaklık ile Işık Katkısı arasındaki orantı</w:t>
      </w:r>
    </w:p>
    <w:p w14:paraId="4321ADD6" w14:textId="77777777" w:rsidR="008035AD" w:rsidRDefault="008035AD" w:rsidP="008035AD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47215A5D" w14:textId="39B07FC0" w:rsidR="008035AD" w:rsidRDefault="008035AD" w:rsidP="008035AD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Soruda verilen parlaklıklar ile direkt olarak Işık Katkılarına geçebiliriz.</w:t>
      </w:r>
    </w:p>
    <w:p w14:paraId="6AC83995" w14:textId="60FDABC0" w:rsidR="008035AD" w:rsidRDefault="008035AD" w:rsidP="008035AD">
      <w:pPr>
        <w:pStyle w:val="ListeParagraf"/>
        <w:numPr>
          <w:ilvl w:val="0"/>
          <w:numId w:val="27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Buradan da aşağıdaki ifadeye bunu yazarak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β</m:t>
        </m:r>
      </m:oMath>
      <w:r>
        <w:rPr>
          <w:rFonts w:eastAsiaTheme="minorEastAsia"/>
          <w:b/>
          <w:bCs/>
          <w:iCs/>
          <w:color w:val="FF0000"/>
        </w:rPr>
        <w:t xml:space="preserve"> </w:t>
      </w:r>
      <w:r>
        <w:rPr>
          <w:rFonts w:eastAsiaTheme="minorEastAsia"/>
          <w:b/>
          <w:bCs/>
          <w:iCs/>
        </w:rPr>
        <w:t>parametresini bulabiliriz.</w:t>
      </w:r>
    </w:p>
    <w:p w14:paraId="7EB2C5A1" w14:textId="7E16B059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β=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</m:e>
              </m:borderBox>
            </m:e>
          </m:borderBox>
        </m:oMath>
      </m:oMathPara>
    </w:p>
    <w:p w14:paraId="47783CB8" w14:textId="6798FC3F" w:rsidR="008035AD" w:rsidRDefault="008035AD" w:rsidP="008035AD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2A9BC4D" w14:textId="6114E67C" w:rsidR="008035AD" w:rsidRDefault="008035AD" w:rsidP="008035AD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Şimdi bu işlemleri gerçekleştiriyoruz.</w:t>
      </w:r>
    </w:p>
    <w:p w14:paraId="79DB0BCB" w14:textId="06F1DAB9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52091FC8" w14:textId="2C8324E8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.55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3E2B91E7" w14:textId="6CA9E228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=4.168694</m:t>
              </m:r>
            </m:e>
          </m:borderBox>
        </m:oMath>
      </m:oMathPara>
    </w:p>
    <w:p w14:paraId="4010DADB" w14:textId="61A8E603" w:rsid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</w:p>
    <w:p w14:paraId="0183D8F9" w14:textId="66F5AF8C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3A277EEE" w14:textId="461F7FA6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.69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-2.5</m:t>
                  </m:r>
                </m:den>
              </m:f>
            </m:sup>
          </m:sSup>
        </m:oMath>
      </m:oMathPara>
    </w:p>
    <w:p w14:paraId="183D4C54" w14:textId="0297FF06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0.0052966</m:t>
              </m:r>
            </m:e>
          </m:borderBox>
        </m:oMath>
      </m:oMathPara>
    </w:p>
    <w:p w14:paraId="1C1F30AB" w14:textId="5F164B47" w:rsidR="008035AD" w:rsidRDefault="008035AD" w:rsidP="008035AD">
      <w:pPr>
        <w:pStyle w:val="ListeParagraf"/>
        <w:spacing w:line="276" w:lineRule="auto"/>
        <w:ind w:left="360"/>
        <w:rPr>
          <w:rFonts w:eastAsiaTheme="minorEastAsia"/>
          <w:b/>
          <w:bCs/>
          <w:iCs/>
        </w:rPr>
      </w:pPr>
    </w:p>
    <w:p w14:paraId="1D56885C" w14:textId="5B8EF16A" w:rsidR="008035AD" w:rsidRPr="008035AD" w:rsidRDefault="008035AD" w:rsidP="008035AD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Buradan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den>
            </m:f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β</m:t>
        </m:r>
      </m:oMath>
      <w:r>
        <w:rPr>
          <w:rFonts w:eastAsiaTheme="minorEastAsia"/>
          <w:b/>
          <w:bCs/>
          <w:iCs/>
          <w:color w:val="FF0000"/>
        </w:rPr>
        <w:t xml:space="preserve"> ifadesi hesaplanabilir.</w:t>
      </w:r>
    </w:p>
    <w:p w14:paraId="6436BAE9" w14:textId="17EA5E29" w:rsidR="008035AD" w:rsidRPr="008035AD" w:rsidRDefault="008035AD" w:rsidP="008035AD">
      <w:pPr>
        <w:pStyle w:val="ListeParagraf"/>
        <w:numPr>
          <w:ilvl w:val="0"/>
          <w:numId w:val="28"/>
        </w:numPr>
        <w:spacing w:line="276" w:lineRule="auto"/>
        <w:rPr>
          <w:rFonts w:eastAsiaTheme="minorEastAsia"/>
          <w:b/>
          <w:bCs/>
          <w:iCs/>
        </w:rPr>
      </w:pPr>
      <w:r w:rsidRPr="002C08F2">
        <w:rPr>
          <w:rFonts w:eastAsiaTheme="minorEastAsia"/>
          <w:b/>
          <w:bCs/>
          <w:iCs/>
          <w:u w:val="single"/>
        </w:rPr>
        <w:t>Buna göre</w:t>
      </w:r>
      <w:r w:rsidR="002C08F2">
        <w:rPr>
          <w:rFonts w:eastAsiaTheme="minorEastAsia"/>
          <w:b/>
          <w:bCs/>
          <w:iCs/>
        </w:rPr>
        <w:t>:</w:t>
      </w:r>
    </w:p>
    <w:p w14:paraId="4D8C23B1" w14:textId="4092B96C" w:rsidR="008035AD" w:rsidRPr="008035AD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78CF4DB" w14:textId="1E90D766" w:rsidR="008035AD" w:rsidRPr="002C08F2" w:rsidRDefault="008035AD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4.168694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0.0052966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0.00126896</m:t>
          </m:r>
        </m:oMath>
      </m:oMathPara>
    </w:p>
    <w:p w14:paraId="35A41715" w14:textId="6917CA24" w:rsidR="002C08F2" w:rsidRPr="002C08F2" w:rsidRDefault="002C08F2" w:rsidP="008035AD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0.00126896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</w:rPr>
            <m:t>20.371353 AB</m:t>
          </m:r>
        </m:oMath>
      </m:oMathPara>
    </w:p>
    <w:p w14:paraId="50B2BDC4" w14:textId="4084948D" w:rsidR="002C08F2" w:rsidRPr="002C08F2" w:rsidRDefault="002C08F2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=0.02585047 AB</m:t>
              </m:r>
            </m:e>
          </m:borderBox>
        </m:oMath>
      </m:oMathPara>
    </w:p>
    <w:p w14:paraId="3943ADAE" w14:textId="746AB87C" w:rsidR="002C08F2" w:rsidRDefault="002C08F2" w:rsidP="008035AD">
      <w:pPr>
        <w:spacing w:line="276" w:lineRule="auto"/>
        <w:rPr>
          <w:rFonts w:eastAsiaTheme="minorEastAsia"/>
          <w:b/>
          <w:bCs/>
          <w:iCs/>
        </w:rPr>
      </w:pPr>
    </w:p>
    <w:p w14:paraId="3D3469CE" w14:textId="3E3C2E46" w:rsidR="002C08F2" w:rsidRPr="002C08F2" w:rsidRDefault="002C08F2" w:rsidP="008035AD">
      <w:pPr>
        <w:spacing w:line="276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20.371353 AB</m:t>
          </m:r>
        </m:oMath>
      </m:oMathPara>
    </w:p>
    <w:p w14:paraId="25C80361" w14:textId="23FAFD59" w:rsidR="002C08F2" w:rsidRPr="002C08F2" w:rsidRDefault="002C08F2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20.371353 AB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0.02585047 AB</m:t>
          </m:r>
        </m:oMath>
      </m:oMathPara>
    </w:p>
    <w:p w14:paraId="6ED5F966" w14:textId="21002B49" w:rsidR="002C08F2" w:rsidRPr="002C08F2" w:rsidRDefault="002C08F2" w:rsidP="008035AD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20.3455023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AB</m:t>
              </m:r>
            </m:e>
          </m:borderBox>
        </m:oMath>
      </m:oMathPara>
    </w:p>
    <w:p w14:paraId="32B9AB38" w14:textId="40D36A80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09A98A1E" w14:textId="48245DAA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362A2883" w14:textId="77777777" w:rsidR="002C08F2" w:rsidRP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753F63AC" w14:textId="0E844445" w:rsidR="002C08F2" w:rsidRPr="002C08F2" w:rsidRDefault="002C08F2" w:rsidP="002C08F2">
      <w:pPr>
        <w:pStyle w:val="ListeParagraf"/>
        <w:numPr>
          <w:ilvl w:val="0"/>
          <w:numId w:val="29"/>
        </w:numPr>
        <w:spacing w:line="276" w:lineRule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Bileşenlerin yarı-büyük eksen uzunlukları ve ışık merkezine uzaklıklarını tekrar yazmamız uygun olacaktır.</w:t>
      </w:r>
    </w:p>
    <w:p w14:paraId="56627F4E" w14:textId="033BC0CB" w:rsidR="002C08F2" w:rsidRPr="002C08F2" w:rsidRDefault="002C08F2" w:rsidP="002C08F2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=6.4754778 AB</m:t>
              </m:r>
            </m:e>
          </m:borderBox>
        </m:oMath>
      </m:oMathPara>
    </w:p>
    <w:p w14:paraId="265FE84A" w14:textId="2AA346B4" w:rsidR="002C08F2" w:rsidRP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=0.02585047 AB</m:t>
              </m:r>
            </m:e>
          </m:borderBox>
        </m:oMath>
      </m:oMathPara>
    </w:p>
    <w:p w14:paraId="54DC3DC8" w14:textId="77777777" w:rsidR="002C08F2" w:rsidRPr="002C08F2" w:rsidRDefault="002C08F2" w:rsidP="002C08F2">
      <w:pPr>
        <w:spacing w:line="276" w:lineRule="auto"/>
        <w:rPr>
          <w:rFonts w:eastAsiaTheme="minorEastAsia"/>
          <w:b/>
          <w:bCs/>
        </w:rPr>
      </w:pPr>
    </w:p>
    <w:p w14:paraId="1BBAAE74" w14:textId="203B0C0F" w:rsidR="002C08F2" w:rsidRPr="002C08F2" w:rsidRDefault="002C08F2" w:rsidP="002C08F2">
      <w:pPr>
        <w:spacing w:line="276" w:lineRule="auto"/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=13.895875 AB</m:t>
              </m:r>
            </m:e>
          </m:borderBox>
        </m:oMath>
      </m:oMathPara>
    </w:p>
    <w:p w14:paraId="144A4C3B" w14:textId="34A815DA" w:rsidR="002C08F2" w:rsidRP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=20.3455023 AB</m:t>
              </m:r>
            </m:e>
          </m:borderBox>
        </m:oMath>
      </m:oMathPara>
    </w:p>
    <w:p w14:paraId="2F5B2E94" w14:textId="6555D0B3" w:rsidR="002C08F2" w:rsidRDefault="002C08F2" w:rsidP="002C08F2">
      <w:pPr>
        <w:pStyle w:val="ListeParagraf"/>
        <w:spacing w:line="276" w:lineRule="auto"/>
        <w:ind w:left="360"/>
        <w:rPr>
          <w:rFonts w:eastAsiaTheme="minorEastAsia"/>
          <w:b/>
          <w:bCs/>
        </w:rPr>
      </w:pPr>
    </w:p>
    <w:p w14:paraId="1D5420E2" w14:textId="43785670" w:rsidR="002C08F2" w:rsidRPr="002C08F2" w:rsidRDefault="002C08F2" w:rsidP="002C08F2">
      <w:pPr>
        <w:pStyle w:val="ListeParagraf"/>
        <w:numPr>
          <w:ilvl w:val="0"/>
          <w:numId w:val="29"/>
        </w:num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Buradan da soruda istenen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b/>
          <w:bCs/>
          <w:iCs/>
        </w:rPr>
        <w:t xml:space="preserve"> 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b/>
          <w:bCs/>
          <w:iCs/>
        </w:rPr>
        <w:t xml:space="preserve"> farklarını elde edebiliriz.</w:t>
      </w:r>
    </w:p>
    <w:p w14:paraId="7A98EEC2" w14:textId="77777777" w:rsidR="002C08F2" w:rsidRPr="002C08F2" w:rsidRDefault="002C08F2" w:rsidP="002C08F2">
      <w:pPr>
        <w:spacing w:line="276" w:lineRule="auto"/>
        <w:rPr>
          <w:rFonts w:eastAsiaTheme="minorEastAsia"/>
          <w:b/>
          <w:bCs/>
        </w:rPr>
      </w:pPr>
    </w:p>
    <w:p w14:paraId="0A0AAB83" w14:textId="754BBE32" w:rsidR="002C08F2" w:rsidRPr="002C08F2" w:rsidRDefault="002C08F2" w:rsidP="002C08F2">
      <w:pPr>
        <w:spacing w:line="276" w:lineRule="auto"/>
        <w:rPr>
          <w:rFonts w:eastAsiaTheme="minorEastAsia"/>
          <w:b/>
          <w:bCs/>
          <w:iCs/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6.4754778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0.02585047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=6.4496273 AB</m:t>
                          </m:r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7C6D9CC0" w14:textId="7662AF61" w:rsidR="002C08F2" w:rsidRP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borderBoxPr>
            <m:e>
              <m:borderBox>
                <m:borderBox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borderBoxPr>
                <m:e>
                  <m:borderBox>
                    <m:borderBox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borderBoxPr>
                    <m:e>
                      <m:borderBox>
                        <m:borderBox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borderBox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13.895875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20.3455023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6.4496273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AB</m:t>
                          </m:r>
                        </m:e>
                      </m:borderBox>
                    </m:e>
                  </m:borderBox>
                </m:e>
              </m:borderBox>
            </m:e>
          </m:borderBox>
        </m:oMath>
      </m:oMathPara>
    </w:p>
    <w:p w14:paraId="42EF16E5" w14:textId="694E365E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7888928E" w14:textId="2A6B4CB2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716A0CEC" w14:textId="0C7EA5C9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71AAC0CC" w14:textId="3EB33577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7C16EAAC" w14:textId="1635BD86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26B48D08" w14:textId="77932D17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6435CC9B" w14:textId="7EF73CE2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6DE79D7D" w14:textId="6991BA1F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169E1EE4" w14:textId="4B13CC52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5192482B" w14:textId="73E7866A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141C86D3" w14:textId="256CF8F0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6096D013" w14:textId="14B94E49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23FCF0C8" w14:textId="39ADED37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60723889" w14:textId="18EFCCA5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428A867F" w14:textId="57568496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2D294F27" w14:textId="24CE4AC9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1917BCAA" w14:textId="3EAD8FB6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236F1DAC" w14:textId="78D2202E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3029769A" w14:textId="41B7CF62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439BA97C" w14:textId="45C1CD71" w:rsidR="002C08F2" w:rsidRDefault="002C08F2" w:rsidP="002C08F2">
      <w:pPr>
        <w:spacing w:line="276" w:lineRule="auto"/>
        <w:rPr>
          <w:rFonts w:eastAsiaTheme="minorEastAsia"/>
          <w:b/>
          <w:bCs/>
          <w:iCs/>
        </w:rPr>
      </w:pPr>
    </w:p>
    <w:p w14:paraId="1E575835" w14:textId="5134B5E8" w:rsidR="002C08F2" w:rsidRDefault="002C08F2" w:rsidP="002C08F2">
      <w:pPr>
        <w:spacing w:line="276" w:lineRule="auto"/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u w:val="single"/>
        </w:rPr>
        <w:lastRenderedPageBreak/>
        <w:t xml:space="preserve">Sorunun Çözümünü Yapan </w:t>
      </w:r>
      <w:proofErr w:type="spellStart"/>
      <w:r>
        <w:rPr>
          <w:rFonts w:eastAsiaTheme="minorEastAsia"/>
          <w:b/>
          <w:bCs/>
          <w:iCs/>
          <w:u w:val="single"/>
        </w:rPr>
        <w:t>Python</w:t>
      </w:r>
      <w:proofErr w:type="spellEnd"/>
      <w:r>
        <w:rPr>
          <w:rFonts w:eastAsiaTheme="minorEastAsia"/>
          <w:b/>
          <w:bCs/>
          <w:iCs/>
          <w:u w:val="single"/>
        </w:rPr>
        <w:t xml:space="preserve"> Kodu</w:t>
      </w:r>
    </w:p>
    <w:p w14:paraId="1A85D5E5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import</w:t>
      </w:r>
      <w:proofErr w:type="spellEnd"/>
      <w:proofErr w:type="gramEnd"/>
      <w:r w:rsidRPr="002C08F2">
        <w:rPr>
          <w:rFonts w:eastAsiaTheme="minorEastAsia"/>
          <w:i/>
        </w:rPr>
        <w:t xml:space="preserve"> </w:t>
      </w:r>
      <w:proofErr w:type="spellStart"/>
      <w:r w:rsidRPr="002C08F2">
        <w:rPr>
          <w:rFonts w:eastAsiaTheme="minorEastAsia"/>
          <w:i/>
        </w:rPr>
        <w:t>math</w:t>
      </w:r>
      <w:proofErr w:type="spellEnd"/>
    </w:p>
    <w:p w14:paraId="1B6B75DB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049506DD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#Soruda verilenler</w:t>
      </w:r>
    </w:p>
    <w:p w14:paraId="6434F784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P=49.94 #Yıl</w:t>
      </w:r>
    </w:p>
    <w:p w14:paraId="5F087BBC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pi</w:t>
      </w:r>
      <w:proofErr w:type="gramEnd"/>
      <w:r w:rsidRPr="002C08F2">
        <w:rPr>
          <w:rFonts w:eastAsiaTheme="minorEastAsia"/>
          <w:i/>
        </w:rPr>
        <w:t>_parallax</w:t>
      </w:r>
      <w:proofErr w:type="spellEnd"/>
      <w:r w:rsidRPr="002C08F2">
        <w:rPr>
          <w:rFonts w:eastAsiaTheme="minorEastAsia"/>
          <w:i/>
        </w:rPr>
        <w:t>=0.377 #Açı Saniyesi</w:t>
      </w:r>
    </w:p>
    <w:p w14:paraId="637FD401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Mbol1=-1.55 #kadir #1. Yıldızın Bolometrik Parlaklığı</w:t>
      </w:r>
    </w:p>
    <w:p w14:paraId="39F51C1B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Mbol2=5.69 #kadir #2. Yıldızın Bolometrik Parlaklığı</w:t>
      </w:r>
    </w:p>
    <w:p w14:paraId="0B440750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a</w:t>
      </w:r>
      <w:proofErr w:type="gramEnd"/>
      <w:r w:rsidRPr="002C08F2">
        <w:rPr>
          <w:rFonts w:eastAsiaTheme="minorEastAsia"/>
          <w:i/>
        </w:rPr>
        <w:t>_arcsec</w:t>
      </w:r>
      <w:proofErr w:type="spellEnd"/>
      <w:r w:rsidRPr="002C08F2">
        <w:rPr>
          <w:rFonts w:eastAsiaTheme="minorEastAsia"/>
          <w:i/>
        </w:rPr>
        <w:t>=7.68 #Açı Saniyesi</w:t>
      </w:r>
    </w:p>
    <w:p w14:paraId="4BD930D3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a</w:t>
      </w:r>
      <w:proofErr w:type="gramEnd"/>
      <w:r w:rsidRPr="002C08F2">
        <w:rPr>
          <w:rFonts w:eastAsiaTheme="minorEastAsia"/>
          <w:i/>
        </w:rPr>
        <w:t>1_and_a2_ratio=0.466 #Birinci ve İkinci Bileşenin Gerçek Yörüngelerinin a'ları oranı</w:t>
      </w:r>
    </w:p>
    <w:p w14:paraId="6632E14C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i</w:t>
      </w:r>
      <w:proofErr w:type="gramEnd"/>
      <w:r w:rsidRPr="002C08F2">
        <w:rPr>
          <w:rFonts w:eastAsiaTheme="minorEastAsia"/>
          <w:i/>
        </w:rPr>
        <w:t>=0 #derece #Yörünge Eğikliği</w:t>
      </w:r>
    </w:p>
    <w:p w14:paraId="48FA07DC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3B0C684D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#M1 ve M2 kütlelerinin bulunması için işlemler (a şıkkı)</w:t>
      </w:r>
    </w:p>
    <w:p w14:paraId="660A2298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2DDE0C25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#Parsek Cinsinden Sistemin Uzaklığı bulunur.</w:t>
      </w:r>
    </w:p>
    <w:p w14:paraId="3A84A2A3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0D600DB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d</w:t>
      </w:r>
      <w:proofErr w:type="gramEnd"/>
      <w:r w:rsidRPr="002C08F2">
        <w:rPr>
          <w:rFonts w:eastAsiaTheme="minorEastAsia"/>
          <w:i/>
        </w:rPr>
        <w:t>=1/</w:t>
      </w:r>
      <w:proofErr w:type="spellStart"/>
      <w:r w:rsidRPr="002C08F2">
        <w:rPr>
          <w:rFonts w:eastAsiaTheme="minorEastAsia"/>
          <w:i/>
        </w:rPr>
        <w:t>pi_parallax</w:t>
      </w:r>
      <w:proofErr w:type="spellEnd"/>
    </w:p>
    <w:p w14:paraId="38FB4920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"Çift Sistemin uzaklığı:",d,"</w:t>
      </w:r>
      <w:proofErr w:type="spellStart"/>
      <w:r w:rsidRPr="002C08F2">
        <w:rPr>
          <w:rFonts w:eastAsiaTheme="minorEastAsia"/>
          <w:i/>
        </w:rPr>
        <w:t>parsek</w:t>
      </w:r>
      <w:proofErr w:type="spellEnd"/>
      <w:r w:rsidRPr="002C08F2">
        <w:rPr>
          <w:rFonts w:eastAsiaTheme="minorEastAsia"/>
          <w:i/>
        </w:rPr>
        <w:t>")</w:t>
      </w:r>
    </w:p>
    <w:p w14:paraId="1B311F14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4681FC8F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#Astronomik Birim Cinsinden Yörüngelerin yarı-büyük eksen uzunlukları toplamı (a=a1+a2) bulunur.</w:t>
      </w:r>
    </w:p>
    <w:p w14:paraId="03C2DFEE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a</w:t>
      </w:r>
      <w:proofErr w:type="gramEnd"/>
      <w:r w:rsidRPr="002C08F2">
        <w:rPr>
          <w:rFonts w:eastAsiaTheme="minorEastAsia"/>
          <w:i/>
        </w:rPr>
        <w:t>=</w:t>
      </w:r>
      <w:proofErr w:type="spellStart"/>
      <w:r w:rsidRPr="002C08F2">
        <w:rPr>
          <w:rFonts w:eastAsiaTheme="minorEastAsia"/>
          <w:i/>
        </w:rPr>
        <w:t>a_arcsec</w:t>
      </w:r>
      <w:proofErr w:type="spellEnd"/>
      <w:r w:rsidRPr="002C08F2">
        <w:rPr>
          <w:rFonts w:eastAsiaTheme="minorEastAsia"/>
          <w:i/>
        </w:rPr>
        <w:t>/</w:t>
      </w:r>
      <w:proofErr w:type="spellStart"/>
      <w:r w:rsidRPr="002C08F2">
        <w:rPr>
          <w:rFonts w:eastAsiaTheme="minorEastAsia"/>
          <w:i/>
        </w:rPr>
        <w:t>pi_parallax</w:t>
      </w:r>
      <w:proofErr w:type="spellEnd"/>
    </w:p>
    <w:p w14:paraId="6615691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5E6DFAC3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"Yarı-Büyük Eksen Uzunlukları toplamı (a=a1+a2):",</w:t>
      </w:r>
      <w:proofErr w:type="spellStart"/>
      <w:r w:rsidRPr="002C08F2">
        <w:rPr>
          <w:rFonts w:eastAsiaTheme="minorEastAsia"/>
          <w:i/>
        </w:rPr>
        <w:t>a,"AB</w:t>
      </w:r>
      <w:proofErr w:type="spellEnd"/>
      <w:r w:rsidRPr="002C08F2">
        <w:rPr>
          <w:rFonts w:eastAsiaTheme="minorEastAsia"/>
          <w:i/>
        </w:rPr>
        <w:t>")</w:t>
      </w:r>
    </w:p>
    <w:p w14:paraId="3C39EF65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15A1C664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#a1 ve a2 yani iki bileşenin gerçek yörüngelerinin a'ları ayrı ayrı bulunur.</w:t>
      </w:r>
    </w:p>
    <w:p w14:paraId="7A44B5D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#a1_and_a2_ratio=0.466 olduğundan direkt olarak a1=0.466*a2 olarak yazılabilir.</w:t>
      </w:r>
    </w:p>
    <w:p w14:paraId="39016FFF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#Buradan a=a1+a2=0.466a2+a2=1.466a2 olur.</w:t>
      </w:r>
    </w:p>
    <w:p w14:paraId="07325099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#Buna göre a2 bulunabilir ve buradan a1'e geçilebilir.</w:t>
      </w:r>
    </w:p>
    <w:p w14:paraId="304AB195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a</w:t>
      </w:r>
      <w:proofErr w:type="gramEnd"/>
      <w:r w:rsidRPr="002C08F2">
        <w:rPr>
          <w:rFonts w:eastAsiaTheme="minorEastAsia"/>
          <w:i/>
        </w:rPr>
        <w:t>2=a/1.466</w:t>
      </w:r>
    </w:p>
    <w:p w14:paraId="3C8B7D37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a</w:t>
      </w:r>
      <w:proofErr w:type="gramEnd"/>
      <w:r w:rsidRPr="002C08F2">
        <w:rPr>
          <w:rFonts w:eastAsiaTheme="minorEastAsia"/>
          <w:i/>
        </w:rPr>
        <w:t>1=a2*0.466</w:t>
      </w:r>
    </w:p>
    <w:p w14:paraId="4E4F89E3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5C699A50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"1. Bileşenin Yörüngesinin Yarı-Büyük Eksen Uzunluğu:", a1, "AB")</w:t>
      </w:r>
    </w:p>
    <w:p w14:paraId="5A51C887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"2. Bileşenin Yörüngesinin Yarı-Büyük Eksen Uzunluğu:", a2, "AB")</w:t>
      </w:r>
    </w:p>
    <w:p w14:paraId="0E86B83D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6156C3C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#Kepler'in 3. Yasasından Kütleler Toplamı bulunur.</w:t>
      </w:r>
    </w:p>
    <w:p w14:paraId="58A20F19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M1_plus_M2=((</w:t>
      </w:r>
      <w:proofErr w:type="spellStart"/>
      <w:r w:rsidRPr="002C08F2">
        <w:rPr>
          <w:rFonts w:eastAsiaTheme="minorEastAsia"/>
          <w:i/>
        </w:rPr>
        <w:t>pow</w:t>
      </w:r>
      <w:proofErr w:type="spellEnd"/>
      <w:r w:rsidRPr="002C08F2">
        <w:rPr>
          <w:rFonts w:eastAsiaTheme="minorEastAsia"/>
          <w:i/>
        </w:rPr>
        <w:t>(a,3</w:t>
      </w:r>
      <w:proofErr w:type="gramStart"/>
      <w:r w:rsidRPr="002C08F2">
        <w:rPr>
          <w:rFonts w:eastAsiaTheme="minorEastAsia"/>
          <w:i/>
        </w:rPr>
        <w:t>))/</w:t>
      </w:r>
      <w:proofErr w:type="gramEnd"/>
      <w:r w:rsidRPr="002C08F2">
        <w:rPr>
          <w:rFonts w:eastAsiaTheme="minorEastAsia"/>
          <w:i/>
        </w:rPr>
        <w:t>(</w:t>
      </w:r>
      <w:proofErr w:type="spellStart"/>
      <w:r w:rsidRPr="002C08F2">
        <w:rPr>
          <w:rFonts w:eastAsiaTheme="minorEastAsia"/>
          <w:i/>
        </w:rPr>
        <w:t>pow</w:t>
      </w:r>
      <w:proofErr w:type="spellEnd"/>
      <w:r w:rsidRPr="002C08F2">
        <w:rPr>
          <w:rFonts w:eastAsiaTheme="minorEastAsia"/>
          <w:i/>
        </w:rPr>
        <w:t>(P,2)))</w:t>
      </w:r>
    </w:p>
    <w:p w14:paraId="5C2A0F71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549F4854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"Bileşenlerin Kütleleri Toplamı:", M1_plus_M2, "Güneş Kütlesi")</w:t>
      </w:r>
    </w:p>
    <w:p w14:paraId="7DA69607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7AD690BC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#Bileşenlerin kütleleri ayrı ayrı GÜNEŞ KÜTLESİ cinsinden bulunur.</w:t>
      </w:r>
    </w:p>
    <w:p w14:paraId="147B88C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#Bunun için M1*a1=M2*a2'den çıkartabildiğimiz aşağıdaki denklemler kullanılır.</w:t>
      </w:r>
    </w:p>
    <w:p w14:paraId="623B7709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M2=(a1*M1_plus_M</w:t>
      </w:r>
      <w:proofErr w:type="gramStart"/>
      <w:r w:rsidRPr="002C08F2">
        <w:rPr>
          <w:rFonts w:eastAsiaTheme="minorEastAsia"/>
          <w:i/>
        </w:rPr>
        <w:t>2)/</w:t>
      </w:r>
      <w:proofErr w:type="gramEnd"/>
      <w:r w:rsidRPr="002C08F2">
        <w:rPr>
          <w:rFonts w:eastAsiaTheme="minorEastAsia"/>
          <w:i/>
        </w:rPr>
        <w:t>a</w:t>
      </w:r>
    </w:p>
    <w:p w14:paraId="1E528351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M1=(a2*M1_plus_M</w:t>
      </w:r>
      <w:proofErr w:type="gramStart"/>
      <w:r w:rsidRPr="002C08F2">
        <w:rPr>
          <w:rFonts w:eastAsiaTheme="minorEastAsia"/>
          <w:i/>
        </w:rPr>
        <w:t>2)/</w:t>
      </w:r>
      <w:proofErr w:type="gramEnd"/>
      <w:r w:rsidRPr="002C08F2">
        <w:rPr>
          <w:rFonts w:eastAsiaTheme="minorEastAsia"/>
          <w:i/>
        </w:rPr>
        <w:t>a</w:t>
      </w:r>
    </w:p>
    <w:p w14:paraId="5E84753E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1A92BBEB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r w:rsidRPr="002C08F2">
        <w:rPr>
          <w:rFonts w:eastAsiaTheme="minorEastAsia"/>
          <w:i/>
        </w:rPr>
        <w:t>Mass_Sun</w:t>
      </w:r>
      <w:proofErr w:type="spellEnd"/>
      <w:r w:rsidRPr="002C08F2">
        <w:rPr>
          <w:rFonts w:eastAsiaTheme="minorEastAsia"/>
          <w:i/>
        </w:rPr>
        <w:t>=1.989e30 #kg</w:t>
      </w:r>
    </w:p>
    <w:p w14:paraId="0A3FEB89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513B8CFB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749C6B72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"1. Bileşenin Güneş Kütlesi cinsinden kütlesi:", M1, "Güneş Kütlesi")</w:t>
      </w:r>
    </w:p>
    <w:p w14:paraId="2FD2F4B1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"1. Bileşenin Kilogram cinsinden kütlesi:", M1*</w:t>
      </w:r>
      <w:proofErr w:type="spellStart"/>
      <w:r w:rsidRPr="002C08F2">
        <w:rPr>
          <w:rFonts w:eastAsiaTheme="minorEastAsia"/>
          <w:i/>
        </w:rPr>
        <w:t>Mass_Sun</w:t>
      </w:r>
      <w:proofErr w:type="spellEnd"/>
      <w:r w:rsidRPr="002C08F2">
        <w:rPr>
          <w:rFonts w:eastAsiaTheme="minorEastAsia"/>
          <w:i/>
        </w:rPr>
        <w:t>, "kg")</w:t>
      </w:r>
    </w:p>
    <w:p w14:paraId="4B0202F1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2737ACD2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80*"~")</w:t>
      </w:r>
    </w:p>
    <w:p w14:paraId="1DEDC2E4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"2. Bileşenin Güneş Kütlesi cinsinden kütlesi:", M2, "Güneş Kütlesi")</w:t>
      </w:r>
    </w:p>
    <w:p w14:paraId="455A6D0F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"2. Bileşenin Kilogram cinsinden kütlesi:", M2*</w:t>
      </w:r>
      <w:proofErr w:type="spellStart"/>
      <w:r w:rsidRPr="002C08F2">
        <w:rPr>
          <w:rFonts w:eastAsiaTheme="minorEastAsia"/>
          <w:i/>
        </w:rPr>
        <w:t>Mass_Sun</w:t>
      </w:r>
      <w:proofErr w:type="spellEnd"/>
      <w:r w:rsidRPr="002C08F2">
        <w:rPr>
          <w:rFonts w:eastAsiaTheme="minorEastAsia"/>
          <w:i/>
        </w:rPr>
        <w:t>, "kg")</w:t>
      </w:r>
    </w:p>
    <w:p w14:paraId="3916B62F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37580BD5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47CAAD4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t>I1=</w:t>
      </w:r>
      <w:proofErr w:type="spellStart"/>
      <w:r w:rsidRPr="002C08F2">
        <w:rPr>
          <w:rFonts w:eastAsiaTheme="minorEastAsia"/>
          <w:i/>
        </w:rPr>
        <w:t>pow</w:t>
      </w:r>
      <w:proofErr w:type="spellEnd"/>
      <w:r w:rsidRPr="002C08F2">
        <w:rPr>
          <w:rFonts w:eastAsiaTheme="minorEastAsia"/>
          <w:i/>
        </w:rPr>
        <w:t>(</w:t>
      </w:r>
      <w:proofErr w:type="gramStart"/>
      <w:r w:rsidRPr="002C08F2">
        <w:rPr>
          <w:rFonts w:eastAsiaTheme="minorEastAsia"/>
          <w:i/>
        </w:rPr>
        <w:t>10,(</w:t>
      </w:r>
      <w:proofErr w:type="gramEnd"/>
      <w:r w:rsidRPr="002C08F2">
        <w:rPr>
          <w:rFonts w:eastAsiaTheme="minorEastAsia"/>
          <w:i/>
        </w:rPr>
        <w:t>Mbol1/-2.5))</w:t>
      </w:r>
    </w:p>
    <w:p w14:paraId="4566D197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r w:rsidRPr="002C08F2">
        <w:rPr>
          <w:rFonts w:eastAsiaTheme="minorEastAsia"/>
          <w:i/>
        </w:rPr>
        <w:lastRenderedPageBreak/>
        <w:t>I2=</w:t>
      </w:r>
      <w:proofErr w:type="spellStart"/>
      <w:r w:rsidRPr="002C08F2">
        <w:rPr>
          <w:rFonts w:eastAsiaTheme="minorEastAsia"/>
          <w:i/>
        </w:rPr>
        <w:t>pow</w:t>
      </w:r>
      <w:proofErr w:type="spellEnd"/>
      <w:r w:rsidRPr="002C08F2">
        <w:rPr>
          <w:rFonts w:eastAsiaTheme="minorEastAsia"/>
          <w:i/>
        </w:rPr>
        <w:t>(</w:t>
      </w:r>
      <w:proofErr w:type="gramStart"/>
      <w:r w:rsidRPr="002C08F2">
        <w:rPr>
          <w:rFonts w:eastAsiaTheme="minorEastAsia"/>
          <w:i/>
        </w:rPr>
        <w:t>10,(</w:t>
      </w:r>
      <w:proofErr w:type="gramEnd"/>
      <w:r w:rsidRPr="002C08F2">
        <w:rPr>
          <w:rFonts w:eastAsiaTheme="minorEastAsia"/>
          <w:i/>
        </w:rPr>
        <w:t>Mbol2/-2.5))</w:t>
      </w:r>
    </w:p>
    <w:p w14:paraId="1483624D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"1. Bileşenin Işık Katkısı:", I1)</w:t>
      </w:r>
    </w:p>
    <w:p w14:paraId="0F5EF2A7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"2. Bileşenin Işık Katkısı:", I2)</w:t>
      </w:r>
    </w:p>
    <w:p w14:paraId="488F9981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4800C37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60580273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l</w:t>
      </w:r>
      <w:proofErr w:type="gramEnd"/>
      <w:r w:rsidRPr="002C08F2">
        <w:rPr>
          <w:rFonts w:eastAsiaTheme="minorEastAsia"/>
          <w:i/>
        </w:rPr>
        <w:t>1_plus_l2=a</w:t>
      </w:r>
    </w:p>
    <w:p w14:paraId="2B62DB88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beta</w:t>
      </w:r>
      <w:proofErr w:type="gramEnd"/>
      <w:r w:rsidRPr="002C08F2">
        <w:rPr>
          <w:rFonts w:eastAsiaTheme="minorEastAsia"/>
          <w:i/>
        </w:rPr>
        <w:t>=1/(1+(I1/I2))</w:t>
      </w:r>
    </w:p>
    <w:p w14:paraId="0A8CBD83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"Beta Değeri:", beta)</w:t>
      </w:r>
    </w:p>
    <w:p w14:paraId="544EFA8B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74EE89EC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7E2E245B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l</w:t>
      </w:r>
      <w:proofErr w:type="gramEnd"/>
      <w:r w:rsidRPr="002C08F2">
        <w:rPr>
          <w:rFonts w:eastAsiaTheme="minorEastAsia"/>
          <w:i/>
        </w:rPr>
        <w:t>1=beta*l1_plus_l2</w:t>
      </w:r>
    </w:p>
    <w:p w14:paraId="4B35C08D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gramStart"/>
      <w:r w:rsidRPr="002C08F2">
        <w:rPr>
          <w:rFonts w:eastAsiaTheme="minorEastAsia"/>
          <w:i/>
        </w:rPr>
        <w:t>l</w:t>
      </w:r>
      <w:proofErr w:type="gramEnd"/>
      <w:r w:rsidRPr="002C08F2">
        <w:rPr>
          <w:rFonts w:eastAsiaTheme="minorEastAsia"/>
          <w:i/>
        </w:rPr>
        <w:t>2=l1_plus_l2-l1</w:t>
      </w:r>
    </w:p>
    <w:p w14:paraId="6828C70C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"1. Bileşenin Işık Merkezine Uzaklığı:", l1, "AB")</w:t>
      </w:r>
    </w:p>
    <w:p w14:paraId="7F6911CA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"2. Bileşenin Işık Merkezine Uzaklığı:", l2, "AB")</w:t>
      </w:r>
    </w:p>
    <w:p w14:paraId="7CDC6AF0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2EFF836E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</w:p>
    <w:p w14:paraId="1B61F1BF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 xml:space="preserve">"1. Bileşenin Yarı-Büyük Eksen Uzunluğu ile Işık Merkezine Uzaklık </w:t>
      </w:r>
      <w:proofErr w:type="spellStart"/>
      <w:r w:rsidRPr="002C08F2">
        <w:rPr>
          <w:rFonts w:eastAsiaTheme="minorEastAsia"/>
          <w:i/>
        </w:rPr>
        <w:t>arasındakı</w:t>
      </w:r>
      <w:proofErr w:type="spellEnd"/>
      <w:r w:rsidRPr="002C08F2">
        <w:rPr>
          <w:rFonts w:eastAsiaTheme="minorEastAsia"/>
          <w:i/>
        </w:rPr>
        <w:t xml:space="preserve"> fark:", </w:t>
      </w:r>
      <w:proofErr w:type="spellStart"/>
      <w:r w:rsidRPr="002C08F2">
        <w:rPr>
          <w:rFonts w:eastAsiaTheme="minorEastAsia"/>
          <w:i/>
        </w:rPr>
        <w:t>abs</w:t>
      </w:r>
      <w:proofErr w:type="spellEnd"/>
      <w:r w:rsidRPr="002C08F2">
        <w:rPr>
          <w:rFonts w:eastAsiaTheme="minorEastAsia"/>
          <w:i/>
        </w:rPr>
        <w:t>(a1-l1),"AB")</w:t>
      </w:r>
    </w:p>
    <w:p w14:paraId="1783FD9D" w14:textId="77777777" w:rsidR="002C08F2" w:rsidRP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 xml:space="preserve">"2. Bileşenin Yarı-Büyük Eksen Uzunluğu ile Işık Merkezine Uzaklık </w:t>
      </w:r>
      <w:proofErr w:type="spellStart"/>
      <w:r w:rsidRPr="002C08F2">
        <w:rPr>
          <w:rFonts w:eastAsiaTheme="minorEastAsia"/>
          <w:i/>
        </w:rPr>
        <w:t>arasındakı</w:t>
      </w:r>
      <w:proofErr w:type="spellEnd"/>
      <w:r w:rsidRPr="002C08F2">
        <w:rPr>
          <w:rFonts w:eastAsiaTheme="minorEastAsia"/>
          <w:i/>
        </w:rPr>
        <w:t xml:space="preserve"> fark:", </w:t>
      </w:r>
      <w:proofErr w:type="spellStart"/>
      <w:r w:rsidRPr="002C08F2">
        <w:rPr>
          <w:rFonts w:eastAsiaTheme="minorEastAsia"/>
          <w:i/>
        </w:rPr>
        <w:t>abs</w:t>
      </w:r>
      <w:proofErr w:type="spellEnd"/>
      <w:r w:rsidRPr="002C08F2">
        <w:rPr>
          <w:rFonts w:eastAsiaTheme="minorEastAsia"/>
          <w:i/>
        </w:rPr>
        <w:t>(a2-l2),"AB")</w:t>
      </w:r>
    </w:p>
    <w:p w14:paraId="6E335FDE" w14:textId="02BAB0FE" w:rsidR="002C08F2" w:rsidRDefault="002C08F2" w:rsidP="002C08F2">
      <w:pPr>
        <w:spacing w:after="0" w:line="240" w:lineRule="auto"/>
        <w:rPr>
          <w:rFonts w:eastAsiaTheme="minorEastAsia"/>
          <w:i/>
        </w:rPr>
      </w:pPr>
      <w:proofErr w:type="spellStart"/>
      <w:proofErr w:type="gramStart"/>
      <w:r w:rsidRPr="002C08F2">
        <w:rPr>
          <w:rFonts w:eastAsiaTheme="minorEastAsia"/>
          <w:i/>
        </w:rPr>
        <w:t>print</w:t>
      </w:r>
      <w:proofErr w:type="spellEnd"/>
      <w:r w:rsidRPr="002C08F2">
        <w:rPr>
          <w:rFonts w:eastAsiaTheme="minorEastAsia"/>
          <w:i/>
        </w:rPr>
        <w:t>(</w:t>
      </w:r>
      <w:proofErr w:type="gramEnd"/>
      <w:r w:rsidRPr="002C08F2">
        <w:rPr>
          <w:rFonts w:eastAsiaTheme="minorEastAsia"/>
          <w:i/>
        </w:rPr>
        <w:t>80*"-")</w:t>
      </w:r>
    </w:p>
    <w:p w14:paraId="4F24A36A" w14:textId="4B9DFA9E" w:rsidR="002C08F2" w:rsidRDefault="002C08F2" w:rsidP="002C08F2">
      <w:pPr>
        <w:spacing w:line="276" w:lineRule="auto"/>
        <w:rPr>
          <w:rFonts w:eastAsiaTheme="minorEastAsia"/>
          <w:i/>
        </w:rPr>
      </w:pPr>
    </w:p>
    <w:p w14:paraId="06A45977" w14:textId="77777777" w:rsidR="002C08F2" w:rsidRPr="002C08F2" w:rsidRDefault="002C08F2" w:rsidP="002C08F2">
      <w:pPr>
        <w:spacing w:line="276" w:lineRule="auto"/>
        <w:rPr>
          <w:rFonts w:eastAsiaTheme="minorEastAsia"/>
          <w:i/>
        </w:rPr>
      </w:pPr>
    </w:p>
    <w:sectPr w:rsidR="002C08F2" w:rsidRPr="002C08F2" w:rsidSect="00081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A86"/>
    <w:multiLevelType w:val="hybridMultilevel"/>
    <w:tmpl w:val="34143E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34251"/>
    <w:multiLevelType w:val="hybridMultilevel"/>
    <w:tmpl w:val="C05895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E5EC3"/>
    <w:multiLevelType w:val="hybridMultilevel"/>
    <w:tmpl w:val="68C23E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35670"/>
    <w:multiLevelType w:val="hybridMultilevel"/>
    <w:tmpl w:val="AC9C52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203ED"/>
    <w:multiLevelType w:val="hybridMultilevel"/>
    <w:tmpl w:val="6A7474B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548DA"/>
    <w:multiLevelType w:val="hybridMultilevel"/>
    <w:tmpl w:val="539E562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A2E47"/>
    <w:multiLevelType w:val="hybridMultilevel"/>
    <w:tmpl w:val="B02AF1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007D69"/>
    <w:multiLevelType w:val="hybridMultilevel"/>
    <w:tmpl w:val="0EB0BCC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D36F66"/>
    <w:multiLevelType w:val="hybridMultilevel"/>
    <w:tmpl w:val="ED80CD1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475AA"/>
    <w:multiLevelType w:val="hybridMultilevel"/>
    <w:tmpl w:val="99E8C9B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97D33"/>
    <w:multiLevelType w:val="hybridMultilevel"/>
    <w:tmpl w:val="DA4AF70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94550"/>
    <w:multiLevelType w:val="hybridMultilevel"/>
    <w:tmpl w:val="824AEB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A5FF4"/>
    <w:multiLevelType w:val="hybridMultilevel"/>
    <w:tmpl w:val="184C81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C5D37"/>
    <w:multiLevelType w:val="hybridMultilevel"/>
    <w:tmpl w:val="2758C5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0F3C46"/>
    <w:multiLevelType w:val="hybridMultilevel"/>
    <w:tmpl w:val="7DC2F1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F6B04"/>
    <w:multiLevelType w:val="hybridMultilevel"/>
    <w:tmpl w:val="F6DE36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101001"/>
    <w:multiLevelType w:val="hybridMultilevel"/>
    <w:tmpl w:val="5290B46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B131DE"/>
    <w:multiLevelType w:val="hybridMultilevel"/>
    <w:tmpl w:val="B52492FE"/>
    <w:lvl w:ilvl="0" w:tplc="7660CD98">
      <w:start w:val="1"/>
      <w:numFmt w:val="lowerLetter"/>
      <w:lvlText w:val="%1)"/>
      <w:lvlJc w:val="left"/>
      <w:pPr>
        <w:ind w:left="1065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60D124A"/>
    <w:multiLevelType w:val="hybridMultilevel"/>
    <w:tmpl w:val="8E749E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C56F9"/>
    <w:multiLevelType w:val="hybridMultilevel"/>
    <w:tmpl w:val="68FABD6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C561C"/>
    <w:multiLevelType w:val="hybridMultilevel"/>
    <w:tmpl w:val="F0EE731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047006"/>
    <w:multiLevelType w:val="hybridMultilevel"/>
    <w:tmpl w:val="15E40E7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4C2FE2"/>
    <w:multiLevelType w:val="hybridMultilevel"/>
    <w:tmpl w:val="8B92C88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4D5901"/>
    <w:multiLevelType w:val="hybridMultilevel"/>
    <w:tmpl w:val="C584D03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D1E85"/>
    <w:multiLevelType w:val="hybridMultilevel"/>
    <w:tmpl w:val="E7322E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173288"/>
    <w:multiLevelType w:val="hybridMultilevel"/>
    <w:tmpl w:val="B4CA59B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9A4D94"/>
    <w:multiLevelType w:val="hybridMultilevel"/>
    <w:tmpl w:val="BC86E10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C82F27"/>
    <w:multiLevelType w:val="hybridMultilevel"/>
    <w:tmpl w:val="6CBE168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41C6A"/>
    <w:multiLevelType w:val="hybridMultilevel"/>
    <w:tmpl w:val="FD9A8B5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20"/>
  </w:num>
  <w:num w:numId="5">
    <w:abstractNumId w:val="0"/>
  </w:num>
  <w:num w:numId="6">
    <w:abstractNumId w:val="8"/>
  </w:num>
  <w:num w:numId="7">
    <w:abstractNumId w:val="21"/>
  </w:num>
  <w:num w:numId="8">
    <w:abstractNumId w:val="9"/>
  </w:num>
  <w:num w:numId="9">
    <w:abstractNumId w:val="7"/>
  </w:num>
  <w:num w:numId="10">
    <w:abstractNumId w:val="12"/>
  </w:num>
  <w:num w:numId="11">
    <w:abstractNumId w:val="26"/>
  </w:num>
  <w:num w:numId="12">
    <w:abstractNumId w:val="11"/>
  </w:num>
  <w:num w:numId="13">
    <w:abstractNumId w:val="4"/>
  </w:num>
  <w:num w:numId="14">
    <w:abstractNumId w:val="14"/>
  </w:num>
  <w:num w:numId="15">
    <w:abstractNumId w:val="3"/>
  </w:num>
  <w:num w:numId="16">
    <w:abstractNumId w:val="5"/>
  </w:num>
  <w:num w:numId="17">
    <w:abstractNumId w:val="13"/>
  </w:num>
  <w:num w:numId="18">
    <w:abstractNumId w:val="17"/>
  </w:num>
  <w:num w:numId="19">
    <w:abstractNumId w:val="19"/>
  </w:num>
  <w:num w:numId="20">
    <w:abstractNumId w:val="23"/>
  </w:num>
  <w:num w:numId="21">
    <w:abstractNumId w:val="22"/>
  </w:num>
  <w:num w:numId="22">
    <w:abstractNumId w:val="25"/>
  </w:num>
  <w:num w:numId="23">
    <w:abstractNumId w:val="28"/>
  </w:num>
  <w:num w:numId="24">
    <w:abstractNumId w:val="18"/>
  </w:num>
  <w:num w:numId="25">
    <w:abstractNumId w:val="15"/>
  </w:num>
  <w:num w:numId="26">
    <w:abstractNumId w:val="16"/>
  </w:num>
  <w:num w:numId="27">
    <w:abstractNumId w:val="27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A1"/>
    <w:rsid w:val="000578B0"/>
    <w:rsid w:val="00081DB8"/>
    <w:rsid w:val="00155F27"/>
    <w:rsid w:val="00205B20"/>
    <w:rsid w:val="00254880"/>
    <w:rsid w:val="002C08F2"/>
    <w:rsid w:val="004F4E79"/>
    <w:rsid w:val="005D0A4A"/>
    <w:rsid w:val="005E2B8F"/>
    <w:rsid w:val="006204D6"/>
    <w:rsid w:val="00635100"/>
    <w:rsid w:val="00642C62"/>
    <w:rsid w:val="00652DB8"/>
    <w:rsid w:val="007D77AB"/>
    <w:rsid w:val="008035AD"/>
    <w:rsid w:val="008726A1"/>
    <w:rsid w:val="00897857"/>
    <w:rsid w:val="008D247F"/>
    <w:rsid w:val="00C26F78"/>
    <w:rsid w:val="00C805C7"/>
    <w:rsid w:val="00D356DD"/>
    <w:rsid w:val="00EC0F01"/>
    <w:rsid w:val="00F32C94"/>
    <w:rsid w:val="00F4074D"/>
    <w:rsid w:val="00F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A597"/>
  <w15:chartTrackingRefBased/>
  <w15:docId w15:val="{F65D304D-25AA-4595-B22A-8E867839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1DB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81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E67A-8C22-482B-BE69-3D573E91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Kayahan Taş</dc:creator>
  <cp:keywords/>
  <dc:description/>
  <cp:lastModifiedBy>Kayahan Taş</cp:lastModifiedBy>
  <cp:revision>8</cp:revision>
  <dcterms:created xsi:type="dcterms:W3CDTF">2021-04-12T23:04:00Z</dcterms:created>
  <dcterms:modified xsi:type="dcterms:W3CDTF">2021-04-13T05:21:00Z</dcterms:modified>
</cp:coreProperties>
</file>