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24ea842eb42486acba2a36e985f66deac4cb01"/>
      <w:r>
        <w:t xml:space="preserve">WedentClinic Backend — İşlev Dokümantasyonu</w:t>
      </w:r>
      <w:bookmarkEnd w:id="20"/>
    </w:p>
    <w:p>
      <w:pPr>
        <w:pStyle w:val="FirstParagraph"/>
      </w:pPr>
      <w:r>
        <w:rPr>
          <w:b/>
        </w:rPr>
        <w:t xml:space="preserve">Proje:</w:t>
      </w:r>
      <w:r>
        <w:t xml:space="preserve"> </w:t>
      </w:r>
      <w:r>
        <w:t xml:space="preserve">WedentClinic (multi-tenant diş kliniği SaaS)</w:t>
      </w:r>
      <w:r>
        <w:t xml:space="preserve"> </w:t>
      </w:r>
      <w:r>
        <w:rPr>
          <w:b/>
        </w:rPr>
        <w:t xml:space="preserve">Yığın:</w:t>
      </w:r>
      <w:r>
        <w:t xml:space="preserve"> </w:t>
      </w:r>
      <w:r>
        <w:t xml:space="preserve">Java 21 · Spring Boot 3.3.5 · PostgreSQL 16 · Flyway · JPA + MapStruct · Spring Security (stateless JWT) · Redis (refresh-token) · Swagger/OpenAPI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imari-özet"/>
      <w:r>
        <w:t xml:space="preserve">1. Mimari Özet</w:t>
      </w:r>
      <w:bookmarkEnd w:id="21"/>
    </w:p>
    <w:p>
      <w:pPr>
        <w:pStyle w:val="FirstParagraph"/>
      </w:pPr>
      <w:r>
        <w:t xml:space="preserve">WedentClinic multi-tenant bir sistem. Üst seviye hiyerarşi:</w:t>
      </w:r>
    </w:p>
    <w:p>
      <w:pPr>
        <w:pStyle w:val="SourceCode"/>
      </w:pPr>
      <w:r>
        <w:rPr>
          <w:rStyle w:val="VerbatimChar"/>
        </w:rPr>
        <w:t xml:space="preserve">Company (tenant)</w:t>
      </w:r>
      <w:r>
        <w:br/>
      </w:r>
      <w:r>
        <w:rPr>
          <w:rStyle w:val="VerbatimChar"/>
        </w:rPr>
        <w:t xml:space="preserve">  └── Clinic (şube)</w:t>
      </w:r>
      <w:r>
        <w:br/>
      </w:r>
      <w:r>
        <w:rPr>
          <w:rStyle w:val="VerbatimChar"/>
        </w:rPr>
        <w:t xml:space="preserve">        ├── Employee  (DOCTOR / MANAGER / STAFF / ASSISTANT)</w:t>
      </w:r>
      <w:r>
        <w:br/>
      </w:r>
      <w:r>
        <w:rPr>
          <w:rStyle w:val="VerbatimChar"/>
        </w:rPr>
        <w:t xml:space="preserve">        │     └── DoctorProfile (commissionRate, specialty)</w:t>
      </w:r>
      <w:r>
        <w:br/>
      </w:r>
      <w:r>
        <w:rPr>
          <w:rStyle w:val="VerbatimChar"/>
        </w:rPr>
        <w:t xml:space="preserve">        ├── Patient</w:t>
      </w:r>
      <w:r>
        <w:br/>
      </w:r>
      <w:r>
        <w:rPr>
          <w:rStyle w:val="VerbatimChar"/>
        </w:rPr>
        <w:t xml:space="preserve">        │     └── Treatment  (feeds Payout)</w:t>
      </w:r>
      <w:r>
        <w:br/>
      </w:r>
      <w:r>
        <w:rPr>
          <w:rStyle w:val="VerbatimChar"/>
        </w:rPr>
        <w:t xml:space="preserve">        ├── Appointment</w:t>
      </w:r>
      <w:r>
        <w:br/>
      </w:r>
      <w:r>
        <w:rPr>
          <w:rStyle w:val="VerbatimChar"/>
        </w:rPr>
        <w:t xml:space="preserve">        └── PayoutPeriod  (hakediş)</w:t>
      </w:r>
      <w:r>
        <w:br/>
      </w:r>
      <w:r>
        <w:rPr>
          <w:rStyle w:val="VerbatimChar"/>
        </w:rPr>
        <w:t xml:space="preserve">              └── PayoutDeduction</w:t>
      </w:r>
    </w:p>
    <w:p>
      <w:pPr>
        <w:pStyle w:val="FirstParagraph"/>
      </w:pPr>
      <w:r>
        <w:rPr>
          <w:b/>
        </w:rPr>
        <w:t xml:space="preserve">Ortak desenler:</w:t>
      </w:r>
      <w:r>
        <w:t xml:space="preserve"> </w:t>
      </w:r>
      <w:r>
        <w:t xml:space="preserve">- Tüm iş entity’leri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’den kalıtım alır:</w:t>
      </w:r>
      <w:r>
        <w:t xml:space="preserve"> </w:t>
      </w:r>
      <w:r>
        <w:rPr>
          <w:rStyle w:val="VerbatimChar"/>
        </w:rPr>
        <w:t xml:space="preserve">id / createdAt / updatedAt / createdBy / updatedBy / active / version</w:t>
      </w:r>
      <w:r>
        <w:t xml:space="preserve"> </w:t>
      </w:r>
      <w:r>
        <w:t xml:space="preserve">(optimistic locking için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).</w:t>
      </w:r>
      <w:r>
        <w:t xml:space="preserve"> </w:t>
      </w:r>
      <w:r>
        <w:t xml:space="preserve">- Soft-delete:</w:t>
      </w:r>
      <w:r>
        <w:t xml:space="preserve"> </w:t>
      </w:r>
      <w:r>
        <w:rPr>
          <w:rStyle w:val="VerbatimChar"/>
        </w:rPr>
        <w:t xml:space="preserve">@SQLDelete + @SQLRestriction("active = true")</w:t>
      </w:r>
      <w:r>
        <w:t xml:space="preserve">.</w:t>
      </w:r>
      <w:r>
        <w:t xml:space="preserve"> </w:t>
      </w:r>
      <w:r>
        <w:t xml:space="preserve">- Tenant izolasyonu çift katmanlı:</w:t>
      </w:r>
      <w:r>
        <w:t xml:space="preserve"> </w:t>
      </w:r>
      <w:r>
        <w:t xml:space="preserve">1. Controller’da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ile rol gating.</w:t>
      </w:r>
      <w:r>
        <w:t xml:space="preserve"> </w:t>
      </w:r>
      <w:r>
        <w:t xml:space="preserve">2. Servis katmanında</w:t>
      </w:r>
      <w:r>
        <w:t xml:space="preserve"> </w:t>
      </w:r>
      <w:r>
        <w:rPr>
          <w:rStyle w:val="VerbatimChar"/>
        </w:rPr>
        <w:t xml:space="preserve">SecurityUtils.currentCompanyId()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verifyClinicAccess()</w:t>
      </w:r>
      <w:r>
        <w:t xml:space="preserve"> </w:t>
      </w:r>
      <w:r>
        <w:t xml:space="preserve">ile defansif sınır kontrolü.</w:t>
      </w:r>
      <w:r>
        <w:t xml:space="preserve"> </w:t>
      </w:r>
      <w:r>
        <w:t xml:space="preserve">- Hata kodları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enum’una bağlı (</w:t>
      </w:r>
      <w:r>
        <w:rPr>
          <w:rStyle w:val="VerbatimChar"/>
        </w:rPr>
        <w:t xml:space="preserve">ACCESS_DENIED=403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BUSINESS_RULE_VIOLATION=422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RESOURCE_NOT_FOUND=404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DUPLICATE_RESOURCE=409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INVALID_REQUEST=400</w:t>
      </w:r>
      <w:r>
        <w:t xml:space="preserve">).</w:t>
      </w:r>
      <w:r>
        <w:t xml:space="preserve"> </w:t>
      </w:r>
      <w:r>
        <w:t xml:space="preserve">- Tüm yazma işlemleri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’a düşer;</w:t>
      </w:r>
      <w:r>
        <w:t xml:space="preserve"> </w:t>
      </w:r>
      <w:r>
        <w:rPr>
          <w:rStyle w:val="VerbatimChar"/>
        </w:rPr>
        <w:t xml:space="preserve">AuditEventType</w:t>
      </w:r>
      <w:r>
        <w:t xml:space="preserve"> </w:t>
      </w:r>
      <w:r>
        <w:t xml:space="preserve">enum’u closed-set olarak tutulur.</w:t>
      </w:r>
      <w:r>
        <w:t xml:space="preserve"> </w:t>
      </w:r>
      <w:r>
        <w:t xml:space="preserve">- Her endpoint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zarfıyla, sayfalı okumalar</w:t>
      </w:r>
      <w:r>
        <w:t xml:space="preserve"> </w:t>
      </w:r>
      <w:r>
        <w:rPr>
          <w:rStyle w:val="VerbatimChar"/>
        </w:rPr>
        <w:t xml:space="preserve">PageResponse&lt;T&gt;</w:t>
      </w:r>
      <w:r>
        <w:t xml:space="preserve"> </w:t>
      </w:r>
      <w:r>
        <w:t xml:space="preserve">ile döner.</w:t>
      </w:r>
    </w:p>
    <w:p>
      <w:pPr>
        <w:pStyle w:val="BodyText"/>
      </w:pPr>
      <w:r>
        <w:rPr>
          <w:b/>
        </w:rPr>
        <w:t xml:space="preserve">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SecurityUtils</w:t>
      </w:r>
      <w:r>
        <w:t xml:space="preserve"> </w:t>
      </w:r>
      <w:r>
        <w:t xml:space="preserve">sabitleri):</w:t>
      </w:r>
      <w:r>
        <w:t xml:space="preserve"> </w:t>
      </w:r>
      <w:r>
        <w:rPr>
          <w:rStyle w:val="VerbatimChar"/>
        </w:rPr>
        <w:t xml:space="preserve">CLINIC_OWNER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kimlik-doğrulama-ve-oturum"/>
      <w:r>
        <w:t xml:space="preserve">2. Kimlik Doğrulama ve Oturum</w:t>
      </w:r>
      <w:bookmarkEnd w:id="22"/>
    </w:p>
    <w:p>
      <w:pPr>
        <w:pStyle w:val="Heading3"/>
      </w:pPr>
      <w:bookmarkStart w:id="23" w:name="Xdd03aef3be10cf8ee45f8460271d8fa0ebf5dba"/>
      <w:r>
        <w:t xml:space="preserve">2.1 Giriş / Çıkış / Token Yenileme (mevcut altyapı)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JWT access-token + Redis’te saklanan SHA-256 hash’li refresh-token.</w:t>
      </w:r>
    </w:p>
    <w:p>
      <w:pPr>
        <w:numPr>
          <w:ilvl w:val="0"/>
          <w:numId w:val="1001"/>
        </w:numPr>
        <w:pStyle w:val="Compact"/>
      </w:pPr>
      <w:r>
        <w:t xml:space="preserve">Refresh rotation replay tespiti (</w:t>
      </w:r>
      <w:r>
        <w:rPr>
          <w:rStyle w:val="VerbatimChar"/>
        </w:rPr>
        <w:t xml:space="preserve">TOKEN_REFRESH_REPLAY</w:t>
      </w:r>
      <w:r>
        <w:t xml:space="preserve"> </w:t>
      </w:r>
      <w:r>
        <w:t xml:space="preserve">audit).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AuthenticatedUser</w:t>
      </w:r>
      <w:r>
        <w:t xml:space="preserve"> </w:t>
      </w:r>
      <w:r>
        <w:t xml:space="preserve">principal:</w:t>
      </w:r>
      <w:r>
        <w:t xml:space="preserve"> </w:t>
      </w:r>
      <w:r>
        <w:rPr>
          <w:rStyle w:val="VerbatimChar"/>
        </w:rPr>
        <w:t xml:space="preserve">(userId, email, companyId, clinicId, Set&lt;String&gt; roles, authorities)</w:t>
      </w:r>
      <w:r>
        <w:t xml:space="preserve">.</w:t>
      </w:r>
    </w:p>
    <w:p>
      <w:pPr>
        <w:pStyle w:val="Heading3"/>
      </w:pPr>
      <w:bookmarkStart w:id="24" w:name="Xe2f427991abf9f5cd0308bfdf24bcb4e28777ad"/>
      <w:r>
        <w:t xml:space="preserve">2.2 Aktif Oturum Listesi ve Cihaz Kapatma</w:t>
      </w:r>
      <w:r>
        <w:t xml:space="preserve"> </w:t>
      </w:r>
      <w:r>
        <w:rPr>
          <w:i/>
        </w:rPr>
        <w:t xml:space="preserve">(Task #7 — eklendi)</w:t>
      </w:r>
      <w:bookmarkEnd w:id="24"/>
    </w:p>
    <w:p>
      <w:pPr>
        <w:pStyle w:val="FirstParagraph"/>
      </w:pPr>
      <w:r>
        <w:rPr>
          <w:b/>
        </w:rPr>
        <w:t xml:space="preserve">Amaç:</w:t>
      </w:r>
      <w:r>
        <w:t xml:space="preserve"> </w:t>
      </w:r>
      <w:r>
        <w:t xml:space="preserve">Kullanıcının kendi aktif oturumlarını görmesi ve istediği cihazı kapatması.</w:t>
      </w:r>
    </w:p>
    <w:p>
      <w:pPr>
        <w:pStyle w:val="BodyText"/>
      </w:pPr>
      <w:r>
        <w:rPr>
          <w:b/>
        </w:rPr>
        <w:t xml:space="preserve">Endpoint’ler (</w:t>
      </w:r>
      <w:r>
        <w:rPr>
          <w:rStyle w:val="VerbatimChar"/>
          <w:b/>
        </w:rPr>
        <w:t xml:space="preserve">/api/users/me/sessions</w:t>
      </w:r>
      <w:r>
        <w:rPr>
          <w:b/>
        </w:rPr>
        <w:t xml:space="preserve">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/api/users/me/sessions</w:t>
            </w:r>
          </w:p>
        </w:tc>
        <w:tc>
          <w:p>
            <w:pPr>
              <w:pStyle w:val="Compact"/>
              <w:jc w:val="left"/>
            </w:pPr>
            <w:r>
              <w:t xml:space="preserve">Kullanıcının aktif oturum listesi (issuedAt, expiresAt, ipAddress, userAgent)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/api/users/me/sessions/{sessionId}</w:t>
            </w:r>
          </w:p>
        </w:tc>
        <w:tc>
          <w:p>
            <w:pPr>
              <w:pStyle w:val="Compact"/>
              <w:jc w:val="left"/>
            </w:pPr>
            <w:r>
              <w:t xml:space="preserve">Tek bir oturumu kapat (204 No Content)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/api/users/me/sessions</w:t>
            </w:r>
          </w:p>
        </w:tc>
        <w:tc>
          <w:p>
            <w:pPr>
              <w:pStyle w:val="Compact"/>
              <w:jc w:val="left"/>
            </w:pPr>
            <w:r>
              <w:t xml:space="preserve">Kendine ait tüm diğer oturumları kapat (</w:t>
            </w:r>
            <w:r>
              <w:rPr>
                <w:rStyle w:val="VerbatimChar"/>
              </w:rPr>
              <w:t xml:space="preserve">revokedCount</w:t>
            </w:r>
            <w:r>
              <w:t xml:space="preserve"> </w:t>
            </w:r>
            <w:r>
              <w:t xml:space="preserve">döner)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</w:tbl>
    <w:p>
      <w:pPr>
        <w:pStyle w:val="BodyText"/>
      </w:pPr>
      <w:r>
        <w:rPr>
          <w:b/>
        </w:rPr>
        <w:t xml:space="preserve">Güvenlik notları: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= refresh-token’ın SHA-256 hex’i (tek yönlü, kimlik sızdırmaz).</w:t>
      </w:r>
      <w:r>
        <w:t xml:space="preserve"> </w:t>
      </w:r>
      <w:r>
        <w:t xml:space="preserve">- Audit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’inde sadece ilk 8 karakter (</w:t>
      </w:r>
      <w:r>
        <w:rPr>
          <w:rStyle w:val="VerbatimChar"/>
        </w:rPr>
        <w:t xml:space="preserve">sessionIdPrefix</w:t>
      </w:r>
      <w:r>
        <w:t xml:space="preserve">) loglanır — tam hash log’a düşmez.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revokeSession</w:t>
      </w:r>
      <w:r>
        <w:t xml:space="preserve"> </w:t>
      </w:r>
      <w:r>
        <w:t xml:space="preserve">yatay yükseltmeye karşı</w:t>
      </w:r>
      <w:r>
        <w:t xml:space="preserve"> </w:t>
      </w:r>
      <w:r>
        <w:rPr>
          <w:rStyle w:val="VerbatimChar"/>
        </w:rPr>
        <w:t xml:space="preserve">record.userId</w:t>
      </w:r>
      <w:r>
        <w:t xml:space="preserve">’yi karşılaştırır: A kullanıcısı B’nin hash’ini tahmin etse bile B’nin oturumunu kapatamaz.</w:t>
      </w:r>
      <w:r>
        <w:t xml:space="preserve"> </w:t>
      </w:r>
      <w:r>
        <w:t xml:space="preserve">- Dangling SET entry’ler listeleme sırasında otomatik süpürülür.</w:t>
      </w:r>
    </w:p>
    <w:p>
      <w:pPr>
        <w:pStyle w:val="BodyText"/>
      </w:pPr>
      <w:r>
        <w:rPr>
          <w:b/>
        </w:rPr>
        <w:t xml:space="preserve">Yeni AuditEventType:</w:t>
      </w:r>
      <w:r>
        <w:t xml:space="preserve"> </w:t>
      </w:r>
      <w:r>
        <w:rPr>
          <w:rStyle w:val="VerbatimChar"/>
        </w:rPr>
        <w:t xml:space="preserve">SESSION_REVOKED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SESSIONS_REVOKED_ALL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872026af5ff693513e7a13fe734e8bdcca64868"/>
      <w:r>
        <w:t xml:space="preserve">3. Kullanıcı &amp; Rol Katalog Endpoint’leri</w:t>
      </w:r>
      <w:r>
        <w:t xml:space="preserve"> </w:t>
      </w:r>
      <w:r>
        <w:rPr>
          <w:i/>
        </w:rPr>
        <w:t xml:space="preserve">(Task #1)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/api/roles</w:t>
            </w:r>
          </w:p>
        </w:tc>
        <w:tc>
          <w:p>
            <w:pPr>
              <w:pStyle w:val="Compact"/>
              <w:jc w:val="left"/>
            </w:pPr>
            <w:r>
              <w:t xml:space="preserve">Tenant’a tanımlı tüm rolleri döner</w:t>
            </w:r>
          </w:p>
        </w:tc>
        <w:tc>
          <w:p>
            <w:pPr>
              <w:pStyle w:val="Compact"/>
              <w:jc w:val="left"/>
            </w:pPr>
            <w:r>
              <w:t xml:space="preserve">CLINIC_OWNER,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/api/permissions</w:t>
            </w:r>
          </w:p>
        </w:tc>
        <w:tc>
          <w:p>
            <w:pPr>
              <w:pStyle w:val="Compact"/>
              <w:jc w:val="left"/>
            </w:pPr>
            <w:r>
              <w:t xml:space="preserve">Permission kataloğu</w:t>
            </w:r>
          </w:p>
        </w:tc>
        <w:tc>
          <w:p>
            <w:pPr>
              <w:pStyle w:val="Compact"/>
              <w:jc w:val="left"/>
            </w:pPr>
            <w:r>
              <w:t xml:space="preserve">CLINIC_OWNER, MANAGER</w:t>
            </w:r>
          </w:p>
        </w:tc>
      </w:tr>
    </w:tbl>
    <w:p>
      <w:pPr>
        <w:pStyle w:val="BodyText"/>
      </w:pPr>
      <w:r>
        <w:t xml:space="preserve">Frontend tarafında rol seçim ekranları ve admin ekranları için gerekli.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linic-company-okuma-task-2"/>
      <w:r>
        <w:t xml:space="preserve">4. Clinic &amp; Company Okuma</w:t>
      </w:r>
      <w:r>
        <w:t xml:space="preserve"> </w:t>
      </w:r>
      <w:r>
        <w:rPr>
          <w:i/>
        </w:rPr>
        <w:t xml:space="preserve">(Task #2)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/api/clinics</w:t>
            </w:r>
          </w:p>
        </w:tc>
        <w:tc>
          <w:p>
            <w:pPr>
              <w:pStyle w:val="Compact"/>
              <w:jc w:val="left"/>
            </w:pPr>
            <w:r>
              <w:t xml:space="preserve">Tenant altındaki klinikler (non-owner için kendi kliniği filtrelenir)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/api/clinics/{id}</w:t>
            </w:r>
          </w:p>
        </w:tc>
        <w:tc>
          <w:p>
            <w:pPr>
              <w:pStyle w:val="Compact"/>
              <w:jc w:val="left"/>
            </w:pPr>
            <w:r>
              <w:t xml:space="preserve">Tek klinik detayı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/api/companies/current</w:t>
            </w:r>
          </w:p>
        </w:tc>
        <w:tc>
          <w:p>
            <w:pPr>
              <w:pStyle w:val="Compact"/>
              <w:jc w:val="left"/>
            </w:pPr>
            <w:r>
              <w:t xml:space="preserve">Giriş yapan tenant’ın company bilgisi</w:t>
            </w:r>
          </w:p>
        </w:tc>
      </w:tr>
    </w:tbl>
    <w:p>
      <w:pPr>
        <w:pStyle w:val="BodyText"/>
      </w:pPr>
      <w:r>
        <w:t xml:space="preserve">Tenant izolasyonu servis katmanında sağlanır; cross-tenant sorgular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 </w:t>
      </w:r>
      <w:r>
        <w:t xml:space="preserve">olarak döner (varlık sızdırmaz).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linic-crud-task-3"/>
      <w:r>
        <w:t xml:space="preserve">5. Clinic CRUD</w:t>
      </w:r>
      <w:r>
        <w:t xml:space="preserve"> </w:t>
      </w:r>
      <w:r>
        <w:rPr>
          <w:i/>
        </w:rPr>
        <w:t xml:space="preserve">(Task #3)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/api/clinics</w:t>
            </w:r>
          </w:p>
        </w:tc>
        <w:tc>
          <w:p>
            <w:pPr>
              <w:pStyle w:val="Compact"/>
              <w:jc w:val="left"/>
            </w:pPr>
            <w:r>
              <w:t xml:space="preserve">Yeni klinik oluştur</w:t>
            </w:r>
          </w:p>
        </w:tc>
        <w:tc>
          <w:p>
            <w:pPr>
              <w:pStyle w:val="Compact"/>
              <w:jc w:val="left"/>
            </w:pPr>
            <w:r>
              <w:t xml:space="preserve">CLINIC_OWNER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/api/clinics/{id}</w:t>
            </w:r>
          </w:p>
        </w:tc>
        <w:tc>
          <w:p>
            <w:pPr>
              <w:pStyle w:val="Compact"/>
              <w:jc w:val="left"/>
            </w:pPr>
            <w:r>
              <w:t xml:space="preserve">Metadata güncelle</w:t>
            </w:r>
          </w:p>
        </w:tc>
        <w:tc>
          <w:p>
            <w:pPr>
              <w:pStyle w:val="Compact"/>
              <w:jc w:val="left"/>
            </w:pPr>
            <w:r>
              <w:t xml:space="preserve">CLINIC_OWNER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/api/clinics/{id}</w:t>
            </w:r>
          </w:p>
        </w:tc>
        <w:tc>
          <w:p>
            <w:pPr>
              <w:pStyle w:val="Compact"/>
              <w:jc w:val="left"/>
            </w:pPr>
            <w:r>
              <w:t xml:space="preserve">Soft-delete</w:t>
            </w:r>
          </w:p>
        </w:tc>
        <w:tc>
          <w:p>
            <w:pPr>
              <w:pStyle w:val="Compact"/>
              <w:jc w:val="left"/>
            </w:pPr>
            <w:r>
              <w:t xml:space="preserve">CLINIC_OWNER</w:t>
            </w:r>
          </w:p>
        </w:tc>
      </w:tr>
    </w:tbl>
    <w:p>
      <w:pPr>
        <w:pStyle w:val="BodyText"/>
      </w:pPr>
      <w:r>
        <w:rPr>
          <w:b/>
        </w:rPr>
        <w:t xml:space="preserve">Kurallar:</w:t>
      </w:r>
      <w:r>
        <w:t xml:space="preserve"> </w:t>
      </w:r>
      <w:r>
        <w:t xml:space="preserve">- Klinik daima login yapan owner’ın company’sine bağlı oluşur; body’de farklı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 </w:t>
      </w:r>
      <w:r>
        <w:t xml:space="preserve">geçirilemez.</w:t>
      </w:r>
      <w:r>
        <w:t xml:space="preserve"> </w:t>
      </w:r>
      <w:r>
        <w:t xml:space="preserve">- Güncelleme/delete öncesi tenant sınırı zorlanır.</w:t>
      </w:r>
      <w:r>
        <w:t xml:space="preserve"> </w:t>
      </w:r>
      <w:r>
        <w:t xml:space="preserve">- Audit:</w:t>
      </w:r>
      <w:r>
        <w:t xml:space="preserve"> </w:t>
      </w:r>
      <w:r>
        <w:rPr>
          <w:rStyle w:val="VerbatimChar"/>
        </w:rPr>
        <w:t xml:space="preserve">CLINIC_CREATED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CLINIC_DELETED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mpany-profil-güncellemesi-task-4"/>
      <w:r>
        <w:t xml:space="preserve">6. Company Profil Güncellemesi</w:t>
      </w:r>
      <w:r>
        <w:t xml:space="preserve"> </w:t>
      </w:r>
      <w:r>
        <w:rPr>
          <w:i/>
        </w:rPr>
        <w:t xml:space="preserve">(Task #4)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/api/companies/current</w:t>
            </w:r>
          </w:p>
        </w:tc>
        <w:tc>
          <w:p>
            <w:pPr>
              <w:pStyle w:val="Compact"/>
              <w:jc w:val="left"/>
            </w:pPr>
            <w:r>
              <w:t xml:space="preserve">Company profilini güncelle</w:t>
            </w:r>
          </w:p>
        </w:tc>
      </w:tr>
    </w:tbl>
    <w:p>
      <w:pPr>
        <w:pStyle w:val="BodyText"/>
      </w:pPr>
      <w:r>
        <w:t xml:space="preserve">Düzenlenebilir alanlar: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taxOffice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.</w:t>
      </w:r>
      <w:r>
        <w:t xml:space="preserve"> </w:t>
      </w:r>
      <w:r>
        <w:t xml:space="preserve">Değiştirilemez: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tenantKey/slug</w:t>
      </w:r>
      <w:r>
        <w:t xml:space="preserve">, subscription alanları.</w:t>
      </w:r>
    </w:p>
    <w:p>
      <w:pPr>
        <w:pStyle w:val="BodyText"/>
      </w:pPr>
      <w:r>
        <w:rPr>
          <w:b/>
        </w:rPr>
        <w:t xml:space="preserve">Audit:</w:t>
      </w:r>
      <w:r>
        <w:t xml:space="preserve"> </w:t>
      </w:r>
      <w:r>
        <w:rPr>
          <w:rStyle w:val="VerbatimChar"/>
        </w:rPr>
        <w:t xml:space="preserve">COMPANY_UPDATED</w:t>
      </w:r>
      <w:r>
        <w:t xml:space="preserve"> </w:t>
      </w:r>
      <w:r>
        <w:t xml:space="preserve">(before/after diff detail’de).</w:t>
      </w:r>
    </w:p>
    <w:p>
      <w:pPr>
        <w:pStyle w:val="BlockText"/>
      </w:pPr>
      <w:r>
        <w:rPr>
          <w:b/>
        </w:rPr>
        <w:t xml:space="preserve">Not:</w:t>
      </w:r>
      <w:r>
        <w:t xml:space="preserve"> </w:t>
      </w:r>
      <w:r>
        <w:t xml:space="preserve">FE’nin beklediği</w:t>
      </w:r>
      <w:r>
        <w:t xml:space="preserve"> </w:t>
      </w:r>
      <w:r>
        <w:rPr>
          <w:rStyle w:val="VerbatimChar"/>
        </w:rPr>
        <w:t xml:space="preserve">/api/companies/me</w:t>
      </w:r>
      <w:r>
        <w:t xml:space="preserve"> </w:t>
      </w:r>
      <w:r>
        <w:t xml:space="preserve">alias’ı (GET + PATCH) henüz eklenmedi — sıradaki sprint’te geliyor.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shboard-filtreleri-task-5"/>
      <w:r>
        <w:t xml:space="preserve">7. Dashboard Filtreleri</w:t>
      </w:r>
      <w:r>
        <w:t xml:space="preserve"> </w:t>
      </w:r>
      <w:r>
        <w:rPr>
          <w:i/>
        </w:rPr>
        <w:t xml:space="preserve">(Task #5)</w:t>
      </w:r>
      <w:bookmarkEnd w:id="29"/>
    </w:p>
    <w:p>
      <w:pPr>
        <w:pStyle w:val="FirstParagraph"/>
      </w:pPr>
      <w:r>
        <w:t xml:space="preserve">Dashboard endpoint’i</w:t>
      </w:r>
      <w:r>
        <w:t xml:space="preserve"> </w:t>
      </w:r>
      <w:r>
        <w:rPr>
          <w:rStyle w:val="VerbatimChar"/>
        </w:rPr>
        <w:t xml:space="preserve">?clinicId=...&amp;doctorId=...</w:t>
      </w:r>
      <w:r>
        <w:t xml:space="preserve"> </w:t>
      </w:r>
      <w:r>
        <w:t xml:space="preserve">ile filtrelenebilir. Non-owner rollere otomatik olarak kendi klinik scope’u zorlanır (FE’den gelen</w:t>
      </w:r>
      <w:r>
        <w:t xml:space="preserve"> </w:t>
      </w:r>
      <w:r>
        <w:rPr>
          <w:rStyle w:val="VerbatimChar"/>
        </w:rPr>
        <w:t xml:space="preserve">clinicId</w:t>
      </w:r>
      <w:r>
        <w:t xml:space="preserve"> </w:t>
      </w:r>
      <w:r>
        <w:t xml:space="preserve">parametresi yok sayılır).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a24db4dbfd77cbcf56eb1dd683fadb40906531a"/>
      <w:r>
        <w:t xml:space="preserve">8. Kullanıcı Profili ve Bildirim Tercihleri</w:t>
      </w:r>
      <w:r>
        <w:t xml:space="preserve"> </w:t>
      </w:r>
      <w:r>
        <w:rPr>
          <w:i/>
        </w:rPr>
        <w:t xml:space="preserve">(Task #6)</w:t>
      </w:r>
      <w:bookmarkEnd w:id="30"/>
    </w:p>
    <w:p>
      <w:pPr>
        <w:pStyle w:val="Heading3"/>
      </w:pPr>
      <w:bookmarkStart w:id="31" w:name="user-profile-apiusersme"/>
      <w:r>
        <w:t xml:space="preserve">8.1 User Profile (</w:t>
      </w:r>
      <w:r>
        <w:rPr>
          <w:rStyle w:val="VerbatimChar"/>
        </w:rPr>
        <w:t xml:space="preserve">/api/users/me</w:t>
      </w:r>
      <w:r>
        <w:t xml:space="preserve">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</w:t>
            </w:r>
          </w:p>
        </w:tc>
        <w:tc>
          <w:p>
            <w:pPr>
              <w:pStyle w:val="Compact"/>
              <w:jc w:val="left"/>
            </w:pPr>
            <w:r>
              <w:t xml:space="preserve">Oturumdaki kullanıcının profili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</w:t>
            </w:r>
          </w:p>
        </w:tc>
        <w:tc>
          <w:p>
            <w:pPr>
              <w:pStyle w:val="Compact"/>
              <w:jc w:val="left"/>
            </w:pPr>
            <w:r>
              <w:t xml:space="preserve">firstName/lastName/phone/email gibi profil alanları</w:t>
            </w:r>
          </w:p>
        </w:tc>
      </w:tr>
    </w:tbl>
    <w:p>
      <w:pPr>
        <w:pStyle w:val="Heading3"/>
      </w:pPr>
      <w:bookmarkStart w:id="32" w:name="preferences-apiusersmepreferences"/>
      <w:r>
        <w:t xml:space="preserve">8.2 Preferences (</w:t>
      </w:r>
      <w:r>
        <w:rPr>
          <w:rStyle w:val="VerbatimChar"/>
        </w:rPr>
        <w:t xml:space="preserve">/api/users/me/preferences</w:t>
      </w:r>
      <w:r>
        <w:t xml:space="preserve">)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/api/users/me/preferences</w:t>
            </w:r>
          </w:p>
        </w:tc>
        <w:tc>
          <w:p>
            <w:pPr>
              <w:pStyle w:val="Compact"/>
              <w:jc w:val="left"/>
            </w:pPr>
            <w:r>
              <w:t xml:space="preserve">Dil / tema / bildirim kanalları + kategori bildirimleri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/api/users/me/preferences</w:t>
            </w:r>
          </w:p>
        </w:tc>
        <w:tc>
          <w:p>
            <w:pPr>
              <w:pStyle w:val="Compact"/>
              <w:jc w:val="left"/>
            </w:pPr>
            <w:r>
              <w:t xml:space="preserve">Kısmi güncelleme</w:t>
            </w:r>
          </w:p>
        </w:tc>
      </w:tr>
    </w:tbl>
    <w:p>
      <w:pPr>
        <w:pStyle w:val="BodyText"/>
      </w:pPr>
      <w:r>
        <w:rPr>
          <w:b/>
        </w:rPr>
        <w:t xml:space="preserve">Depolama deseni: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UserPreferences</w:t>
      </w:r>
      <w:r>
        <w:t xml:space="preserve"> </w:t>
      </w:r>
      <w:r>
        <w:t xml:space="preserve">tablosu; notifications JSONB (</w:t>
      </w:r>
      <w:r>
        <w:rPr>
          <w:rStyle w:val="VerbatimChar"/>
        </w:rPr>
        <w:t xml:space="preserve">@JdbcTypeCode(SqlTypes.JSON)</w:t>
      </w:r>
      <w:r>
        <w:t xml:space="preserve"> </w:t>
      </w:r>
      <w:r>
        <w:t xml:space="preserve">+ String storage, H2-test uyumlu).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Lazy-create:</w:t>
      </w:r>
      <w:r>
        <w:t xml:space="preserve"> </w:t>
      </w:r>
      <w:r>
        <w:t xml:space="preserve">Row yoksa GET default sentetik yanıt döner, ilk PATCH’te satır oluşur.</w:t>
      </w:r>
      <w:r>
        <w:t xml:space="preserve"> </w:t>
      </w:r>
      <w:r>
        <w:t xml:space="preserve">- Kanallar (email/push/sms) ve kategori bildirimleri (appointment_reminder, payment_due, …) ayrı ayrı null-skip merge mantığıyla güncellenir.</w:t>
      </w:r>
    </w:p>
    <w:p>
      <w:pPr>
        <w:pStyle w:val="BodyText"/>
      </w:pPr>
      <w:r>
        <w:rPr>
          <w:b/>
        </w:rPr>
        <w:t xml:space="preserve">Migration:</w:t>
      </w:r>
      <w:r>
        <w:t xml:space="preserve"> </w:t>
      </w:r>
      <w:r>
        <w:rPr>
          <w:rStyle w:val="VerbatimChar"/>
        </w:rPr>
        <w:t xml:space="preserve">V8__user_preferences.sql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edavi-modülü-task-8"/>
      <w:r>
        <w:t xml:space="preserve">9. Tedavi Modülü</w:t>
      </w:r>
      <w:r>
        <w:t xml:space="preserve"> </w:t>
      </w:r>
      <w:r>
        <w:rPr>
          <w:i/>
        </w:rPr>
        <w:t xml:space="preserve">(Task #8)</w:t>
      </w:r>
      <w:bookmarkEnd w:id="33"/>
    </w:p>
    <w:p>
      <w:pPr>
        <w:pStyle w:val="Heading3"/>
      </w:pPr>
      <w:bookmarkStart w:id="34" w:name="domain"/>
      <w:r>
        <w:t xml:space="preserve">9.1 Domain</w:t>
      </w:r>
      <w:bookmarkEnd w:id="34"/>
    </w:p>
    <w:p>
      <w:pPr>
        <w:pStyle w:val="FirstParagraph"/>
      </w:pPr>
      <w:r>
        <w:t xml:space="preserve">Her tedavi bir hasta üzerinde bir hekimin yaptığı işlem.</w:t>
      </w:r>
      <w:r>
        <w:t xml:space="preserve"> </w:t>
      </w:r>
      <w:r>
        <w:rPr>
          <w:rStyle w:val="VerbatimChar"/>
        </w:rPr>
        <w:t xml:space="preserve">fee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doctorId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bilgisi hakediş (payout) hesaplamasının hammaddesi.</w:t>
      </w:r>
    </w:p>
    <w:p>
      <w:pPr>
        <w:pStyle w:val="BodyText"/>
      </w:pPr>
      <w:r>
        <w:rPr>
          <w:b/>
        </w:rPr>
        <w:t xml:space="preserve">Status akışı:</w:t>
      </w:r>
      <w:r>
        <w:t xml:space="preserve"> </w:t>
      </w:r>
      <w:r>
        <w:rPr>
          <w:rStyle w:val="VerbatimChar"/>
        </w:rPr>
        <w:t xml:space="preserve">PLANNED → COMPLETED → CANCELLED</w:t>
      </w:r>
      <w:r>
        <w:t xml:space="preserve"> </w:t>
      </w:r>
      <w:r>
        <w:t xml:space="preserve">(geri dönüşler serbest; sadece payout-locked tedaviler donar).</w:t>
      </w:r>
    </w:p>
    <w:p>
      <w:pPr>
        <w:pStyle w:val="Heading3"/>
      </w:pPr>
      <w:bookmarkStart w:id="35" w:name="endpointler"/>
      <w:r>
        <w:t xml:space="preserve">9.2 Endpoint’ler</w:t>
      </w:r>
      <w:bookmarkEnd w:id="35"/>
    </w:p>
    <w:p>
      <w:pPr>
        <w:pStyle w:val="FirstParagraph"/>
      </w:pPr>
      <w:r>
        <w:rPr>
          <w:b/>
        </w:rPr>
        <w:t xml:space="preserve">Hasta-kapsamlı (yazma + listeleme):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/api/patients/{patientId}/treatments</w:t>
            </w:r>
          </w:p>
        </w:tc>
        <w:tc>
          <w:p>
            <w:pPr>
              <w:pStyle w:val="Compact"/>
              <w:jc w:val="left"/>
            </w:pPr>
            <w:r>
              <w:t xml:space="preserve">Tedavi oluştur (201)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MANAGER, DOCTOR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/api/patients/{patientId}/treatments</w:t>
            </w:r>
          </w:p>
        </w:tc>
        <w:tc>
          <w:p>
            <w:pPr>
              <w:pStyle w:val="Compact"/>
              <w:jc w:val="left"/>
            </w:pPr>
            <w:r>
              <w:t xml:space="preserve">Hastanın tedavi geçmişi (newest-first, paged)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</w:tbl>
    <w:p>
      <w:pPr>
        <w:pStyle w:val="BodyText"/>
      </w:pPr>
      <w:r>
        <w:rPr>
          <w:b/>
        </w:rPr>
        <w:t xml:space="preserve">Flat by-id (cross-patient navigasyon, FE deep-link için):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/api/treatments/{id}</w:t>
            </w:r>
          </w:p>
        </w:tc>
        <w:tc>
          <w:p>
            <w:pPr>
              <w:pStyle w:val="Compact"/>
              <w:jc w:val="left"/>
            </w:pPr>
            <w:r>
              <w:t xml:space="preserve">Tek tedavi detayı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/api/treatments/{id}</w:t>
            </w:r>
          </w:p>
        </w:tc>
        <w:tc>
          <w:p>
            <w:pPr>
              <w:pStyle w:val="Compact"/>
              <w:jc w:val="left"/>
            </w:pPr>
            <w:r>
              <w:t xml:space="preserve">Tedavi güncelle (payout-locked ise reddedilir)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MANAGER, DOCTOR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/api/treatments/{id}</w:t>
            </w:r>
          </w:p>
        </w:tc>
        <w:tc>
          <w:p>
            <w:pPr>
              <w:pStyle w:val="Compact"/>
              <w:jc w:val="left"/>
            </w:pPr>
            <w:r>
              <w:t xml:space="preserve">Soft-delete (payout-locked ise reddedilir)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</w:tbl>
    <w:p>
      <w:pPr>
        <w:pStyle w:val="Heading3"/>
      </w:pPr>
      <w:bookmarkStart w:id="36" w:name="önemli-kurallar"/>
      <w:r>
        <w:t xml:space="preserve">9.3 Önemli Kurallar</w:t>
      </w:r>
      <w:bookmarkEnd w:id="36"/>
    </w:p>
    <w:p>
      <w:pPr>
        <w:numPr>
          <w:ilvl w:val="0"/>
          <w:numId w:val="1002"/>
        </w:numPr>
        <w:pStyle w:val="Compact"/>
      </w:pPr>
      <w:r>
        <w:t xml:space="preserve">Tedavi daima</w:t>
      </w:r>
      <w:r>
        <w:t xml:space="preserve"> </w:t>
      </w:r>
      <w:r>
        <w:rPr>
          <w:rStyle w:val="VerbatimChar"/>
        </w:rPr>
        <w:t xml:space="preserve">patient.company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patient.clinic</w:t>
      </w:r>
      <w:r>
        <w:t xml:space="preserve">’i miras alır; body bunları override edemez.</w:t>
      </w:r>
    </w:p>
    <w:p>
      <w:pPr>
        <w:numPr>
          <w:ilvl w:val="0"/>
          <w:numId w:val="1002"/>
        </w:numPr>
        <w:pStyle w:val="Compact"/>
      </w:pPr>
      <w:r>
        <w:t xml:space="preserve">Hekim seçimi:</w:t>
      </w:r>
      <w:r>
        <w:t xml:space="preserve"> </w:t>
      </w:r>
      <w:r>
        <w:rPr>
          <w:rStyle w:val="VerbatimChar"/>
        </w:rPr>
        <w:t xml:space="preserve">EmployeeRepository.findByIdAndCompanyIdAndEmployeeType(id, companyId, DOCTOR)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EmployeeStatus.ACTIVE</w:t>
      </w:r>
      <w:r>
        <w:t xml:space="preserve"> </w:t>
      </w:r>
      <w:r>
        <w:t xml:space="preserve">zorunlu.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isPayoutLocked() == true</w:t>
      </w:r>
      <w:r>
        <w:t xml:space="preserve"> </w:t>
      </w:r>
      <w:r>
        <w:t xml:space="preserve">olan tedavilerde update/delete →</w:t>
      </w:r>
      <w:r>
        <w:t xml:space="preserve"> </w:t>
      </w:r>
      <w:r>
        <w:rPr>
          <w:rStyle w:val="VerbatimChar"/>
        </w:rPr>
        <w:t xml:space="preserve">BUSINESS_RULE_VIOLATION</w:t>
      </w:r>
      <w:r>
        <w:t xml:space="preserve">. Bu, payouts modülünün güvendiği sözleşmedir: issued bir hakediş sonradan değişmesin.</w:t>
      </w:r>
    </w:p>
    <w:p>
      <w:pPr>
        <w:numPr>
          <w:ilvl w:val="0"/>
          <w:numId w:val="1002"/>
        </w:numPr>
        <w:pStyle w:val="Compact"/>
      </w:pPr>
      <w:r>
        <w:t xml:space="preserve">Status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geçişinde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otomatik stamp’lenir; geri alınırsa temizlenir. Hakediş aggregation’ı</w:t>
      </w:r>
      <w:r>
        <w:t xml:space="preserve"> </w:t>
      </w:r>
      <w:r>
        <w:rPr>
          <w:rStyle w:val="VerbatimChar"/>
        </w:rPr>
        <w:t xml:space="preserve">performedAt</w:t>
      </w:r>
      <w:r>
        <w:t xml:space="preserve">’a değil,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’a bakar.</w:t>
      </w:r>
    </w:p>
    <w:p>
      <w:pPr>
        <w:numPr>
          <w:ilvl w:val="0"/>
          <w:numId w:val="1002"/>
        </w:numPr>
        <w:pStyle w:val="Compact"/>
      </w:pPr>
      <w:r>
        <w:t xml:space="preserve">Varsayılanlar: currency =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status =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.</w:t>
      </w:r>
    </w:p>
    <w:p>
      <w:pPr>
        <w:pStyle w:val="Heading3"/>
      </w:pPr>
      <w:bookmarkStart w:id="37" w:name="audit"/>
      <w:r>
        <w:t xml:space="preserve">9.4 Audit</w:t>
      </w:r>
      <w:bookmarkEnd w:id="37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TREATMENT_CREATED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TREATMENT_UPDATED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TREATMENT_STATUS_CHANGED</w:t>
      </w:r>
      <w:r>
        <w:t xml:space="preserve"> </w:t>
      </w:r>
      <w:r>
        <w:t xml:space="preserve">(status değiştiyse ayrı event tipi),</w:t>
      </w:r>
      <w:r>
        <w:t xml:space="preserve"> </w:t>
      </w:r>
      <w:r>
        <w:rPr>
          <w:rStyle w:val="VerbatimChar"/>
        </w:rPr>
        <w:t xml:space="preserve">TREATMENT_DELETED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Update event’inin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alanında field-level diff:</w:t>
      </w:r>
      <w:r>
        <w:t xml:space="preserve"> </w:t>
      </w:r>
      <w:r>
        <w:rPr>
          <w:rStyle w:val="VerbatimChar"/>
        </w:rPr>
        <w:t xml:space="preserve">{"fee":{"from":500,"to":750}, "status":{"from":"PLANNED","to":"COMPLETED"}}</w:t>
      </w:r>
      <w:r>
        <w:t xml:space="preserve">.</w:t>
      </w:r>
    </w:p>
    <w:p>
      <w:pPr>
        <w:pStyle w:val="Heading3"/>
      </w:pPr>
      <w:bookmarkStart w:id="38" w:name="migration-v9__treatments.sql"/>
      <w:r>
        <w:t xml:space="preserve">9.5 Migration (</w:t>
      </w:r>
      <w:r>
        <w:rPr>
          <w:rStyle w:val="VerbatimChar"/>
        </w:rPr>
        <w:t xml:space="preserve">V9__treatments.sql</w:t>
      </w:r>
      <w:r>
        <w:t xml:space="preserve">)</w:t>
      </w:r>
      <w:bookmarkEnd w:id="38"/>
    </w:p>
    <w:p>
      <w:pPr>
        <w:pStyle w:val="SourceCode"/>
      </w:pPr>
      <w:r>
        <w:rPr>
          <w:rStyle w:val="NormalTok"/>
        </w:rPr>
        <w:t xml:space="preserve">treatments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company_id, clinic_id, patient_id, doctor_id,</w:t>
      </w:r>
      <w:r>
        <w:br/>
      </w:r>
      <w:r>
        <w:rPr>
          <w:rStyle w:val="NormalTok"/>
        </w:rPr>
        <w:t xml:space="preserve">  name, tooth_number, notes,</w:t>
      </w:r>
      <w:r>
        <w:br/>
      </w:r>
      <w:r>
        <w:rPr>
          <w:rStyle w:val="NormalTok"/>
        </w:rPr>
        <w:t xml:space="preserve">  performed_at, fee (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currency (def </w:t>
      </w:r>
      <w:r>
        <w:rPr>
          <w:rStyle w:val="StringTok"/>
        </w:rPr>
        <w:t xml:space="preserve">'TRY'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payout_locked_at,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BaseEntity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Index’ler:</w:t>
      </w:r>
      <w:r>
        <w:t xml:space="preserve"> </w:t>
      </w:r>
      <w:r>
        <w:rPr>
          <w:rStyle w:val="VerbatimChar"/>
        </w:rPr>
        <w:t xml:space="preserve">(patient_id, performed_at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(doctor_id, status, performed_at)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(clinic_id, performed_at)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(company_id)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hakediş-payout-modülü-task-9"/>
      <w:r>
        <w:t xml:space="preserve">10. Hakediş (Payout) Modülü</w:t>
      </w:r>
      <w:r>
        <w:t xml:space="preserve"> </w:t>
      </w:r>
      <w:r>
        <w:rPr>
          <w:i/>
        </w:rPr>
        <w:t xml:space="preserve">(Task #9)</w:t>
      </w:r>
      <w:bookmarkEnd w:id="39"/>
    </w:p>
    <w:p>
      <w:pPr>
        <w:pStyle w:val="Heading3"/>
      </w:pPr>
      <w:bookmarkStart w:id="40" w:name="domain-kuralları"/>
      <w:r>
        <w:t xml:space="preserve">10.1 Domain Kuralları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Hakediş</w:t>
      </w:r>
      <w:r>
        <w:t xml:space="preserve"> </w:t>
      </w:r>
      <w:r>
        <w:rPr>
          <w:b/>
        </w:rPr>
        <w:t xml:space="preserve">doktor + dönem</w:t>
      </w:r>
      <w:r>
        <w:t xml:space="preserve"> </w:t>
      </w:r>
      <w:r>
        <w:t xml:space="preserve">(</w:t>
      </w:r>
      <w:r>
        <w:rPr>
          <w:rStyle w:val="VerbatimChar"/>
        </w:rPr>
        <w:t xml:space="preserve">[periodStart, periodEnd)</w:t>
      </w:r>
      <w:r>
        <w:t xml:space="preserve">) bazında hesaplanır.</w:t>
      </w:r>
    </w:p>
    <w:p>
      <w:pPr>
        <w:numPr>
          <w:ilvl w:val="0"/>
          <w:numId w:val="1004"/>
        </w:numPr>
        <w:pStyle w:val="Compact"/>
      </w:pPr>
      <w:r>
        <w:t xml:space="preserve">Sadece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payoutLockedAt IS NULL</w:t>
      </w:r>
      <w:r>
        <w:t xml:space="preserve"> </w:t>
      </w:r>
      <w:r>
        <w:t xml:space="preserve">olan tedaviler gross’a dahil.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Gross</w:t>
      </w:r>
      <w:r>
        <w:t xml:space="preserve"> </w:t>
      </w:r>
      <w:r>
        <w:t xml:space="preserve">= sum(tedavi ücretleri) ×</w:t>
      </w:r>
      <w:r>
        <w:t xml:space="preserve"> </w:t>
      </w:r>
      <w:r>
        <w:rPr>
          <w:rStyle w:val="VerbatimChar"/>
        </w:rPr>
        <w:t xml:space="preserve">DoctorProfile.commissionRate / 100</w:t>
      </w:r>
      <w:r>
        <w:t xml:space="preserve"> </w:t>
      </w:r>
      <w:r>
        <w:t xml:space="preserve">(0-100 arası yüzde).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Net</w:t>
      </w:r>
      <w:r>
        <w:t xml:space="preserve"> </w:t>
      </w:r>
      <w:r>
        <w:t xml:space="preserve">= gross − sum(deductions).</w:t>
      </w:r>
    </w:p>
    <w:p>
      <w:pPr>
        <w:numPr>
          <w:ilvl w:val="0"/>
          <w:numId w:val="1004"/>
        </w:numPr>
        <w:pStyle w:val="Compact"/>
      </w:pPr>
      <w:r>
        <w:t xml:space="preserve">Kesinti tipleri:</w:t>
      </w:r>
      <w:r>
        <w:t xml:space="preserve"> </w:t>
      </w:r>
      <w:r>
        <w:rPr>
          <w:rStyle w:val="VerbatimChar"/>
        </w:rPr>
        <w:t xml:space="preserve">LAB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ADVANCE_PAYMENT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</w:t>
      </w:r>
    </w:p>
    <w:p>
      <w:pPr>
        <w:pStyle w:val="Heading3"/>
      </w:pPr>
      <w:bookmarkStart w:id="41" w:name="lifecycle"/>
      <w:r>
        <w:t xml:space="preserve">10.2 Lifecycle</w:t>
      </w:r>
      <w:bookmarkEnd w:id="41"/>
    </w:p>
    <w:p>
      <w:pPr>
        <w:pStyle w:val="SourceCode"/>
      </w:pPr>
      <w:r>
        <w:rPr>
          <w:rStyle w:val="VerbatimChar"/>
        </w:rPr>
        <w:t xml:space="preserve">DRAFT ──► APPROVED ──► PAID       (happy path)</w:t>
      </w:r>
      <w:r>
        <w:br/>
      </w:r>
      <w:r>
        <w:rPr>
          <w:rStyle w:val="VerbatimChar"/>
        </w:rPr>
        <w:t xml:space="preserve">  └─────► CANCELLED               (vazgeçilen draft)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DRAFT</w:t>
      </w:r>
      <w:r>
        <w:t xml:space="preserve">: recalculate edilebilir, deduction eklenip çıkarılabilir.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APPROVED</w:t>
      </w:r>
      <w:r>
        <w:t xml:space="preserve">: Immutable. Approve tek transaction’da:</w:t>
      </w:r>
    </w:p>
    <w:p>
      <w:pPr>
        <w:numPr>
          <w:ilvl w:val="1"/>
          <w:numId w:val="1006"/>
        </w:numPr>
        <w:pStyle w:val="Compact"/>
      </w:pPr>
      <w:r>
        <w:t xml:space="preserve">Eligible tedaviler yeniden sorgulanır.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commissionRateSnapshot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treatmentTotalSnapshot</w:t>
      </w:r>
      <w:r>
        <w:t xml:space="preserve"> </w:t>
      </w:r>
      <w:r>
        <w:t xml:space="preserve">donar.</w:t>
      </w:r>
    </w:p>
    <w:p>
      <w:pPr>
        <w:numPr>
          <w:ilvl w:val="1"/>
          <w:numId w:val="1006"/>
        </w:numPr>
        <w:pStyle w:val="Compact"/>
      </w:pPr>
      <w:r>
        <w:t xml:space="preserve">Dahil edilen her tedavinin</w:t>
      </w:r>
      <w:r>
        <w:t xml:space="preserve"> </w:t>
      </w:r>
      <w:r>
        <w:rPr>
          <w:rStyle w:val="VerbatimChar"/>
        </w:rPr>
        <w:t xml:space="preserve">payoutLockedAt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payoutPeriod</w:t>
      </w:r>
      <w:r>
        <w:t xml:space="preserve"> </w:t>
      </w:r>
      <w:r>
        <w:t xml:space="preserve">stamp’lenir.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PAID</w:t>
      </w:r>
      <w:r>
        <w:t xml:space="preserve">:</w:t>
      </w:r>
      <w:r>
        <w:t xml:space="preserve"> </w:t>
      </w:r>
      <w:r>
        <w:rPr>
          <w:rStyle w:val="VerbatimChar"/>
        </w:rPr>
        <w:t xml:space="preserve">paidAt</w:t>
      </w:r>
      <w:r>
        <w:t xml:space="preserve"> </w:t>
      </w:r>
      <w:r>
        <w:t xml:space="preserve">set edilir, terminal.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CANCELLED</w:t>
      </w:r>
      <w:r>
        <w:t xml:space="preserve">: Sadece DRAFT’tan geçiş, terminal.</w:t>
      </w:r>
    </w:p>
    <w:p>
      <w:pPr>
        <w:pStyle w:val="FirstParagraph"/>
      </w:pPr>
      <w:r>
        <w:rPr>
          <w:b/>
        </w:rPr>
        <w:t xml:space="preserve">Kritik invariant:</w:t>
      </w:r>
      <w:r>
        <w:t xml:space="preserve"> </w:t>
      </w:r>
      <w:r>
        <w:t xml:space="preserve">Approve sonrası ne</w:t>
      </w:r>
      <w:r>
        <w:t xml:space="preserve"> </w:t>
      </w:r>
      <w:r>
        <w:rPr>
          <w:rStyle w:val="VerbatimChar"/>
        </w:rPr>
        <w:t xml:space="preserve">DoctorProfile.commissionRate</w:t>
      </w:r>
      <w:r>
        <w:t xml:space="preserve">’ın ne de kaynak tedavinin sonradan değişmesi issued payout’u bozabilir — snapshot + locking kombinasyonuyla garantilenir.</w:t>
      </w:r>
    </w:p>
    <w:p>
      <w:pPr>
        <w:pStyle w:val="Heading3"/>
      </w:pPr>
      <w:bookmarkStart w:id="42" w:name="endpointler-apipayouts"/>
      <w:r>
        <w:t xml:space="preserve">10.3 Endpoint’ler (</w:t>
      </w:r>
      <w:r>
        <w:rPr>
          <w:rStyle w:val="VerbatimChar"/>
        </w:rPr>
        <w:t xml:space="preserve">/api/payouts</w:t>
      </w:r>
      <w:r>
        <w:t xml:space="preserve">)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/api/payouts/draft</w:t>
            </w:r>
          </w:p>
        </w:tc>
        <w:tc>
          <w:p>
            <w:pPr>
              <w:pStyle w:val="Compact"/>
              <w:jc w:val="left"/>
            </w:pPr>
            <w:r>
              <w:t xml:space="preserve">Doktor + dönem için DRAFT oluştur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</w:t>
            </w:r>
          </w:p>
        </w:tc>
        <w:tc>
          <w:p>
            <w:pPr>
              <w:pStyle w:val="Compact"/>
              <w:jc w:val="left"/>
            </w:pPr>
            <w:r>
              <w:t xml:space="preserve">Filtreli liste (</w:t>
            </w:r>
            <w:r>
              <w:rPr>
                <w:rStyle w:val="VerbatimChar"/>
              </w:rPr>
              <w:t xml:space="preserve">doctorProfileId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periodEnd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</w:t>
            </w:r>
          </w:p>
        </w:tc>
        <w:tc>
          <w:p>
            <w:pPr>
              <w:pStyle w:val="Compact"/>
              <w:jc w:val="left"/>
            </w:pPr>
            <w:r>
              <w:t xml:space="preserve">Detay: deductions + dahil tedavi kalemleri</w:t>
            </w:r>
          </w:p>
        </w:tc>
        <w:tc>
          <w:p>
            <w:pPr>
              <w:pStyle w:val="Compact"/>
              <w:jc w:val="left"/>
            </w:pPr>
            <w:r>
              <w:t xml:space="preserve">4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/api/payouts/{id}/deductions</w:t>
            </w:r>
          </w:p>
        </w:tc>
        <w:tc>
          <w:p>
            <w:pPr>
              <w:pStyle w:val="Compact"/>
              <w:jc w:val="left"/>
            </w:pPr>
            <w:r>
              <w:t xml:space="preserve">DRAFT’a kesinti ekle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/api/payouts/{id}/deductions/{deductionId}</w:t>
            </w:r>
          </w:p>
        </w:tc>
        <w:tc>
          <w:p>
            <w:pPr>
              <w:pStyle w:val="Compact"/>
              <w:jc w:val="left"/>
            </w:pPr>
            <w:r>
              <w:t xml:space="preserve">Kesinti kaldır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/api/payouts/{id}/recalculate</w:t>
            </w:r>
          </w:p>
        </w:tc>
        <w:tc>
          <w:p>
            <w:pPr>
              <w:pStyle w:val="Compact"/>
              <w:jc w:val="left"/>
            </w:pPr>
            <w:r>
              <w:t xml:space="preserve">DRAFT’ı güncel tedavi verisine göre yeniden hesapla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APPROVE: tedavileri kilitler + snapshot dondurur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/api/payouts/{id}/mark-paid</w:t>
            </w:r>
          </w:p>
        </w:tc>
        <w:tc>
          <w:p>
            <w:pPr>
              <w:pStyle w:val="Compact"/>
              <w:jc w:val="left"/>
            </w:pPr>
            <w:r>
              <w:t xml:space="preserve">APPROVED → PAID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/api/payouts/{id}/cancel</w:t>
            </w:r>
          </w:p>
        </w:tc>
        <w:tc>
          <w:p>
            <w:pPr>
              <w:pStyle w:val="Compact"/>
              <w:jc w:val="left"/>
            </w:pPr>
            <w:r>
              <w:t xml:space="preserve">DRAFT → CANCELLED</w:t>
            </w:r>
          </w:p>
        </w:tc>
        <w:tc>
          <w:p>
            <w:pPr>
              <w:pStyle w:val="Compact"/>
              <w:jc w:val="left"/>
            </w:pPr>
            <w:r>
              <w:t xml:space="preserve">OWNER, MANAGER</w:t>
            </w:r>
          </w:p>
        </w:tc>
      </w:tr>
    </w:tbl>
    <w:p>
      <w:pPr>
        <w:pStyle w:val="BodyText"/>
      </w:pPr>
      <w:r>
        <w:t xml:space="preserve">Non-owner kullanıcılar otomatik olarak kendi klinik scope’una filtrelenir.</w:t>
      </w:r>
    </w:p>
    <w:p>
      <w:pPr>
        <w:pStyle w:val="Heading3"/>
      </w:pPr>
      <w:bookmarkStart w:id="43" w:name="validasyon-koruma-kontrolleri"/>
      <w:r>
        <w:t xml:space="preserve">10.4 Validasyon / Koruma Kontrolleri</w:t>
      </w:r>
      <w:bookmarkEnd w:id="43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periodStart &lt; periodEnd</w:t>
      </w:r>
      <w:r>
        <w:t xml:space="preserve"> </w:t>
      </w:r>
      <w:r>
        <w:t xml:space="preserve">zorunlu, yoksa</w:t>
      </w:r>
      <w:r>
        <w:t xml:space="preserve"> </w:t>
      </w:r>
      <w:r>
        <w:rPr>
          <w:rStyle w:val="VerbatimChar"/>
        </w:rPr>
        <w:t xml:space="preserve">INVALID_REQUEST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Deduction amount &gt; 0 (Bean-Validation + DB CHECK).</w:t>
      </w:r>
    </w:p>
    <w:p>
      <w:pPr>
        <w:numPr>
          <w:ilvl w:val="0"/>
          <w:numId w:val="1007"/>
        </w:numPr>
        <w:pStyle w:val="Compact"/>
      </w:pPr>
      <w:r>
        <w:t xml:space="preserve">Cross-tenant DoctorProfile talebi → varlık sızdırmadan</w:t>
      </w:r>
      <w:r>
        <w:t xml:space="preserve"> </w:t>
      </w:r>
      <w:r>
        <w:rPr>
          <w:rStyle w:val="VerbatimChar"/>
        </w:rPr>
        <w:t xml:space="preserve">RESOURCE_NOT_FOUND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Inactive doktor →</w:t>
      </w:r>
      <w:r>
        <w:t xml:space="preserve"> </w:t>
      </w:r>
      <w:r>
        <w:rPr>
          <w:rStyle w:val="VerbatimChar"/>
        </w:rPr>
        <w:t xml:space="preserve">BUSINESS_RULE_VIOLATION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Commission rate null olan doktor approve edilemez.</w:t>
      </w:r>
    </w:p>
    <w:p>
      <w:pPr>
        <w:numPr>
          <w:ilvl w:val="0"/>
          <w:numId w:val="1007"/>
        </w:numPr>
        <w:pStyle w:val="Compact"/>
      </w:pPr>
      <w:r>
        <w:t xml:space="preserve">Empty payout approve edilemez.</w:t>
      </w:r>
    </w:p>
    <w:p>
      <w:pPr>
        <w:numPr>
          <w:ilvl w:val="0"/>
          <w:numId w:val="1007"/>
        </w:numPr>
        <w:pStyle w:val="Compact"/>
      </w:pPr>
      <w:r>
        <w:t xml:space="preserve">Zaten locked tedaviyi approve’a sokma girişimi → defansif kontrol, reddedilir.</w:t>
      </w:r>
    </w:p>
    <w:p>
      <w:pPr>
        <w:numPr>
          <w:ilvl w:val="0"/>
          <w:numId w:val="1007"/>
        </w:numPr>
        <w:pStyle w:val="Compact"/>
      </w:pPr>
      <w:r>
        <w:t xml:space="preserve">APPROVED/PAID payout üzerinde deduction değişikliği ya da recalc yok.</w:t>
      </w:r>
    </w:p>
    <w:p>
      <w:pPr>
        <w:numPr>
          <w:ilvl w:val="0"/>
          <w:numId w:val="1007"/>
        </w:numPr>
        <w:pStyle w:val="Compact"/>
      </w:pPr>
      <w:r>
        <w:t xml:space="preserve">DRAFT iken</w:t>
      </w:r>
      <w:r>
        <w:t xml:space="preserve"> </w:t>
      </w:r>
      <w:r>
        <w:rPr>
          <w:rStyle w:val="VerbatimChar"/>
        </w:rPr>
        <w:t xml:space="preserve">mark-paid</w:t>
      </w:r>
      <w:r>
        <w:t xml:space="preserve"> </w:t>
      </w:r>
      <w:r>
        <w:t xml:space="preserve">yok; APPROVED değilken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yok.</w:t>
      </w:r>
    </w:p>
    <w:p>
      <w:pPr>
        <w:pStyle w:val="Heading3"/>
      </w:pPr>
      <w:bookmarkStart w:id="44" w:name="audit-eventleri"/>
      <w:r>
        <w:t xml:space="preserve">10.5 Audit Event’leri</w:t>
      </w:r>
      <w:bookmarkEnd w:id="44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PAYOUT_DRAFT_CREATED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PAYOUT_RECALCULATED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PAYOUT_MARKED_PAID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PAYOUT_CANCELLED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PAYOUT_DEDUCTION_ADDED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PAYOUT_DEDUCTION_REMOVED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Detail alanlarında doctorProfileId, grossAmount, netAmount, lockedTreatmentCount, from/after gibi stabil anahtarlar tutulur.</w:t>
      </w:r>
    </w:p>
    <w:p>
      <w:pPr>
        <w:pStyle w:val="Heading3"/>
      </w:pPr>
      <w:bookmarkStart w:id="45" w:name="migration-v10__payouts.sql"/>
      <w:r>
        <w:t xml:space="preserve">10.6 Migration (</w:t>
      </w:r>
      <w:r>
        <w:rPr>
          <w:rStyle w:val="VerbatimChar"/>
        </w:rPr>
        <w:t xml:space="preserve">V10__payouts.sql</w:t>
      </w:r>
      <w:r>
        <w:t xml:space="preserve">)</w:t>
      </w:r>
      <w:bookmarkEnd w:id="45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treatments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completed_at 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payout_period_id BIGINT</w:t>
      </w:r>
      <w:r>
        <w:t xml:space="preserve"> </w:t>
      </w:r>
      <w:r>
        <w:t xml:space="preserve">eklenmesi; eski COMPLETED kayıtlar için</w:t>
      </w:r>
      <w:r>
        <w:t xml:space="preserve"> </w:t>
      </w:r>
      <w:r>
        <w:rPr>
          <w:rStyle w:val="VerbatimChar"/>
        </w:rPr>
        <w:t xml:space="preserve">completed_at ← performed_at</w:t>
      </w:r>
      <w:r>
        <w:t xml:space="preserve"> </w:t>
      </w:r>
      <w:r>
        <w:t xml:space="preserve">backfill.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payout_periods</w:t>
      </w:r>
      <w:r>
        <w:t xml:space="preserve">: snapshot kolonları, status CHECK,</w:t>
      </w:r>
      <w:r>
        <w:t xml:space="preserve"> </w:t>
      </w:r>
      <w:r>
        <w:rPr>
          <w:rStyle w:val="VerbatimChar"/>
        </w:rPr>
        <w:t xml:space="preserve">period_start &lt; period_end</w:t>
      </w:r>
      <w:r>
        <w:t xml:space="preserve"> </w:t>
      </w:r>
      <w:r>
        <w:t xml:space="preserve">CHECK, BaseEntity kolonları.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payout_deductions</w:t>
      </w:r>
      <w:r>
        <w:t xml:space="preserve">: type CHECK, amount &gt; 0 CHECK,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Hot-path index’leri:</w:t>
      </w:r>
      <w:r>
        <w:t xml:space="preserve"> </w:t>
      </w:r>
      <w:r>
        <w:rPr>
          <w:rStyle w:val="VerbatimChar"/>
        </w:rPr>
        <w:t xml:space="preserve">(doctor_id, status, completed_at)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(payout_period_id)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(doctor_profile_id,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(company_id, period_start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(clinic_id, status, period_start)</w:t>
      </w:r>
      <w:r>
        <w:t xml:space="preserve">.</w:t>
      </w:r>
    </w:p>
    <w:p>
      <w:pPr>
        <w:pStyle w:val="Heading3"/>
      </w:pPr>
      <w:bookmarkStart w:id="46" w:name="testler"/>
      <w:r>
        <w:t xml:space="preserve">10.7 Testler</w:t>
      </w:r>
      <w:bookmarkEnd w:id="46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PayoutCalculatorTest</w:t>
      </w:r>
      <w:r>
        <w:t xml:space="preserve"> </w:t>
      </w:r>
      <w:r>
        <w:t xml:space="preserve">— 7 senaryo: zero, normal yüzde, deduction, negative net, null rate, HALF_UP rounding, null fee.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PayoutServiceImplTest</w:t>
      </w:r>
      <w:r>
        <w:t xml:space="preserve"> </w:t>
      </w:r>
      <w:r>
        <w:t xml:space="preserve">— 13 senaryo: happy path draft/approve/markPaid/cancel + tüm lifecycle guard’ları + cross-tenant leak + inactive doctor + empty approve + race detection + no-commission-rate + deduction add/remove.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ortak-altyapı"/>
      <w:r>
        <w:t xml:space="preserve">11. Ortak Altyapı</w:t>
      </w:r>
      <w:bookmarkEnd w:id="47"/>
    </w:p>
    <w:p>
      <w:pPr>
        <w:pStyle w:val="Heading3"/>
      </w:pPr>
      <w:bookmarkStart w:id="48" w:name="exception-hiyerarşisi"/>
      <w:r>
        <w:t xml:space="preserve">11.1 Exception Hiyerarşisi</w:t>
      </w:r>
      <w:bookmarkEnd w:id="48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BusinessException</w:t>
      </w:r>
      <w:r>
        <w:t xml:space="preserve"> </w:t>
      </w:r>
      <w:r>
        <w:t xml:space="preserve">(base) →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DuplicateResourceException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TenantScopeViolationException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InvalidCredentialsException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AppointmentConflictException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GlobalExceptionHandler</w:t>
      </w:r>
      <w:r>
        <w:t xml:space="preserve"> </w:t>
      </w:r>
      <w:r>
        <w:rPr>
          <w:rStyle w:val="VerbatimChar"/>
        </w:rPr>
        <w:t xml:space="preserve">ApiResponse.error(...)</w:t>
      </w:r>
      <w:r>
        <w:t xml:space="preserve"> </w:t>
      </w:r>
      <w:r>
        <w:t xml:space="preserve">formatına çevirir;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t xml:space="preserve">için alan bazlı</w:t>
      </w:r>
      <w:r>
        <w:t xml:space="preserve"> </w:t>
      </w:r>
      <w:r>
        <w:rPr>
          <w:rStyle w:val="VerbatimChar"/>
        </w:rPr>
        <w:t xml:space="preserve">fieldErrors</w:t>
      </w:r>
      <w:r>
        <w:t xml:space="preserve"> </w:t>
      </w:r>
      <w:r>
        <w:t xml:space="preserve">listesi üretir.</w:t>
      </w:r>
    </w:p>
    <w:p>
      <w:pPr>
        <w:pStyle w:val="Heading3"/>
      </w:pPr>
      <w:bookmarkStart w:id="49" w:name="audit-pipeline"/>
      <w:r>
        <w:t xml:space="preserve">11.2 Audit Pipeline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AuditEventPublisher.publish(AuditEvent.builder(TYPE)...)</w:t>
      </w:r>
      <w:r>
        <w:t xml:space="preserve"> </w:t>
      </w:r>
      <w:r>
        <w:t xml:space="preserve">→ Spring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 </w:t>
      </w:r>
      <w:r>
        <w:t xml:space="preserve">→ async listener DB’ye yazar.</w:t>
      </w:r>
    </w:p>
    <w:p>
      <w:pPr>
        <w:numPr>
          <w:ilvl w:val="0"/>
          <w:numId w:val="1012"/>
        </w:numPr>
        <w:pStyle w:val="Compact"/>
      </w:pPr>
      <w:r>
        <w:t xml:space="preserve">Her event MDC’den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ile zenginleşir, log satırlarıyla 1:1 korelasyon sağlar.</w:t>
      </w:r>
    </w:p>
    <w:p>
      <w:pPr>
        <w:numPr>
          <w:ilvl w:val="0"/>
          <w:numId w:val="1012"/>
        </w:numPr>
        <w:pStyle w:val="Compact"/>
      </w:pPr>
      <w:r>
        <w:t xml:space="preserve">Writer asla request akışını bozmaz.</w:t>
      </w:r>
    </w:p>
    <w:p>
      <w:pPr>
        <w:pStyle w:val="Heading3"/>
      </w:pPr>
      <w:bookmarkStart w:id="50" w:name="mapstruct-commonmapperconfig"/>
      <w:r>
        <w:t xml:space="preserve">11.3 MapStruct</w:t>
      </w:r>
      <w:r>
        <w:t xml:space="preserve"> </w:t>
      </w:r>
      <w:r>
        <w:rPr>
          <w:rStyle w:val="VerbatimChar"/>
        </w:rPr>
        <w:t xml:space="preserve">CommonMapperConfig</w:t>
      </w:r>
      <w:bookmarkEnd w:id="50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componentModel = spring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builder 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unmappedTargetPolicy = 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nullValuePropertyMappingStrategy = IGNORE</w:t>
      </w:r>
      <w:r>
        <w:t xml:space="preserve"> </w:t>
      </w:r>
      <w:r>
        <w:t xml:space="preserve">(PATCH semantiği için).</w:t>
      </w:r>
    </w:p>
    <w:p>
      <w:pPr>
        <w:pStyle w:val="Heading3"/>
      </w:pPr>
      <w:bookmarkStart w:id="51" w:name="flyway-migration-özeti"/>
      <w:r>
        <w:t xml:space="preserve">11.4 Flyway Migration Özeti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init base (companies, clinics, users, roles, permissions)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RBAC seed (default roller ve permission’lar)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employees + doctor_profiles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appointments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t xml:space="preserve">hot-path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p>
            <w:pPr>
              <w:pStyle w:val="Compact"/>
              <w:jc w:val="left"/>
            </w:pPr>
            <w:r>
              <w:t xml:space="preserve">audit_log (JSONB detail)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p>
            <w:pPr>
              <w:pStyle w:val="Compact"/>
              <w:jc w:val="left"/>
            </w:pPr>
            <w:r>
              <w:t xml:space="preserve">user_preferences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p>
            <w:pPr>
              <w:pStyle w:val="Compact"/>
              <w:jc w:val="left"/>
            </w:pPr>
            <w:r>
              <w:t xml:space="preserve">treatments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p>
            <w:pPr>
              <w:pStyle w:val="Compact"/>
              <w:jc w:val="left"/>
            </w:pPr>
            <w:r>
              <w:t xml:space="preserve">payouts (periods + deductions) + treatments extension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sıradaki-sprint-bekleyen-işler"/>
      <w:r>
        <w:t xml:space="preserve">12. Sıradaki Sprint — Bekleyen İşler</w:t>
      </w:r>
      <w:bookmarkEnd w:id="5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Admin User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/api/admin/users</w:t>
      </w:r>
      <w:r>
        <w:t xml:space="preserve">): list/get/create/patch + rol assign/remove + activate/deactivate + opsiyonel reset-password.</w:t>
      </w:r>
      <w:r>
        <w:t xml:space="preserve"> </w:t>
      </w:r>
      <w:r>
        <w:t xml:space="preserve">“</w:t>
      </w:r>
      <w:r>
        <w:t xml:space="preserve">Son CLINIC_OWNER kaldırılamaz</w:t>
      </w:r>
      <w:r>
        <w:t xml:space="preserve">”</w:t>
      </w:r>
      <w:r>
        <w:t xml:space="preserve"> </w:t>
      </w:r>
      <w:r>
        <w:t xml:space="preserve">kuralı + tenant izolasyonu.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Company</w:t>
      </w:r>
      <w:r>
        <w:rPr>
          <w:b/>
        </w:rPr>
        <w:t xml:space="preserve"> </w:t>
      </w:r>
      <w:r>
        <w:rPr>
          <w:rStyle w:val="VerbatimChar"/>
          <w:b/>
        </w:rPr>
        <w:t xml:space="preserve">/me</w:t>
      </w:r>
      <w:r>
        <w:rPr>
          <w:b/>
        </w:rPr>
        <w:t xml:space="preserve"> </w:t>
      </w:r>
      <w:r>
        <w:rPr>
          <w:b/>
        </w:rPr>
        <w:t xml:space="preserve">alias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/api/companies/me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PATCH /api/companies/me</w:t>
      </w:r>
      <w:r>
        <w:t xml:space="preserve"> </w:t>
      </w:r>
      <w:r>
        <w:t xml:space="preserve">(mevcut</w:t>
      </w:r>
      <w:r>
        <w:t xml:space="preserve"> </w:t>
      </w:r>
      <w:r>
        <w:rPr>
          <w:rStyle w:val="VerbatimChar"/>
        </w:rPr>
        <w:t xml:space="preserve">/current</w:t>
      </w:r>
      <w:r>
        <w:t xml:space="preserve"> </w:t>
      </w:r>
      <w:r>
        <w:t xml:space="preserve">uçları korunur).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Appointment recurrence + calendar view</w:t>
      </w:r>
      <w:r>
        <w:t xml:space="preserve">: tekrarlı randevular ve takvim görünüm endpoint’i.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2026-04-24T15:14:08Z</dcterms:created>
  <dcterms:modified xsi:type="dcterms:W3CDTF">2026-04-24T15:14:08Z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