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931F9" w14:textId="4285F199" w:rsidR="00A56B75" w:rsidRDefault="00A56B75" w:rsidP="00221512">
      <w:pPr>
        <w:pStyle w:val="Heading1"/>
      </w:pPr>
      <w:r>
        <w:t>Architecture Overview</w:t>
      </w:r>
    </w:p>
    <w:p w14:paraId="1591F4DA" w14:textId="1B6AFF4D" w:rsidR="00A56B75" w:rsidRDefault="00A56B75" w:rsidP="00221512">
      <w:pPr>
        <w:jc w:val="both"/>
        <w:rPr>
          <w:lang w:eastAsia="fr-FR"/>
        </w:rPr>
      </w:pPr>
      <w:r>
        <w:rPr>
          <w:noProof/>
          <w14:ligatures w14:val="standardContextual"/>
        </w:rPr>
        <w:drawing>
          <wp:inline distT="0" distB="0" distL="0" distR="0" wp14:anchorId="72D0F7F9" wp14:editId="765010FA">
            <wp:extent cx="5731510" cy="3293745"/>
            <wp:effectExtent l="0" t="0" r="0" b="0"/>
            <wp:docPr id="734660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660639" name="Picture 73466063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93745"/>
                    </a:xfrm>
                    <a:prstGeom prst="rect">
                      <a:avLst/>
                    </a:prstGeom>
                  </pic:spPr>
                </pic:pic>
              </a:graphicData>
            </a:graphic>
          </wp:inline>
        </w:drawing>
      </w:r>
    </w:p>
    <w:p w14:paraId="61C00468" w14:textId="77777777" w:rsidR="00221512" w:rsidRDefault="00221512" w:rsidP="00221512">
      <w:pPr>
        <w:jc w:val="both"/>
        <w:rPr>
          <w:lang w:eastAsia="fr-FR"/>
        </w:rPr>
      </w:pPr>
    </w:p>
    <w:p w14:paraId="2F505267" w14:textId="77777777" w:rsidR="00221512" w:rsidRDefault="00221512" w:rsidP="00221512">
      <w:pPr>
        <w:jc w:val="both"/>
        <w:rPr>
          <w:lang w:eastAsia="fr-FR"/>
        </w:rPr>
      </w:pPr>
    </w:p>
    <w:p w14:paraId="682FD659" w14:textId="0E3F13B7" w:rsidR="00A56B75" w:rsidRPr="00A56B75" w:rsidRDefault="00A56B75" w:rsidP="00221512">
      <w:pPr>
        <w:jc w:val="both"/>
        <w:rPr>
          <w:lang w:eastAsia="fr-FR"/>
        </w:rPr>
      </w:pPr>
      <w:r>
        <w:rPr>
          <w:noProof/>
          <w14:ligatures w14:val="standardContextual"/>
        </w:rPr>
        <w:drawing>
          <wp:inline distT="0" distB="0" distL="0" distR="0" wp14:anchorId="24E3FEDE" wp14:editId="1B6B16A2">
            <wp:extent cx="5731510" cy="2146935"/>
            <wp:effectExtent l="0" t="0" r="0" b="0"/>
            <wp:docPr id="137377478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74788" name="Picture 2"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146935"/>
                    </a:xfrm>
                    <a:prstGeom prst="rect">
                      <a:avLst/>
                    </a:prstGeom>
                  </pic:spPr>
                </pic:pic>
              </a:graphicData>
            </a:graphic>
          </wp:inline>
        </w:drawing>
      </w:r>
    </w:p>
    <w:p w14:paraId="02B9876F" w14:textId="77777777" w:rsidR="00221512" w:rsidRDefault="00221512" w:rsidP="00221512">
      <w:pPr>
        <w:pStyle w:val="Heading1"/>
      </w:pPr>
      <w:r>
        <w:br w:type="page"/>
      </w:r>
    </w:p>
    <w:p w14:paraId="3BF7F0B5" w14:textId="62E64803" w:rsidR="00A56B75" w:rsidRDefault="00A56B75" w:rsidP="00221512">
      <w:pPr>
        <w:pStyle w:val="Heading1"/>
        <w:numPr>
          <w:ilvl w:val="0"/>
          <w:numId w:val="7"/>
        </w:numPr>
      </w:pPr>
      <w:r>
        <w:lastRenderedPageBreak/>
        <w:t>Technical Write-Up (2 to 4 pages)</w:t>
      </w:r>
    </w:p>
    <w:p w14:paraId="31DA264C" w14:textId="77777777" w:rsidR="00A56B75" w:rsidRDefault="00A56B75" w:rsidP="00221512">
      <w:pPr>
        <w:jc w:val="both"/>
      </w:pPr>
      <w:r>
        <w:t>Explain your design, the tools or approaches you’d choose, and the reasoning behind them.</w:t>
      </w:r>
    </w:p>
    <w:p w14:paraId="18FC0395" w14:textId="5691745E" w:rsidR="00A56B75" w:rsidRDefault="00A56B75" w:rsidP="00221512">
      <w:pPr>
        <w:jc w:val="both"/>
      </w:pPr>
      <w:r>
        <w:t xml:space="preserve">You may include pseudocode, YAML, or configuration snippets </w:t>
      </w:r>
      <w:r>
        <w:t>were</w:t>
      </w:r>
      <w:r>
        <w:t xml:space="preserve"> helpful.</w:t>
      </w:r>
    </w:p>
    <w:p w14:paraId="5B6FF585" w14:textId="77777777" w:rsidR="00A56B75" w:rsidRDefault="00A56B75" w:rsidP="00221512">
      <w:pPr>
        <w:jc w:val="both"/>
      </w:pPr>
    </w:p>
    <w:p w14:paraId="123FEC06" w14:textId="4ED33569" w:rsidR="00A56B75" w:rsidRDefault="00A56B75" w:rsidP="00221512">
      <w:pPr>
        <w:jc w:val="both"/>
        <w:rPr>
          <w:rFonts w:ascii="Arial" w:hAnsi="Arial" w:cs="Arial"/>
          <w:color w:val="1B1C1D"/>
          <w:sz w:val="22"/>
          <w:szCs w:val="22"/>
        </w:rPr>
      </w:pPr>
      <w:r>
        <w:rPr>
          <w:rFonts w:ascii="Arial" w:hAnsi="Arial" w:cs="Arial"/>
          <w:color w:val="1B1C1D"/>
          <w:sz w:val="22"/>
          <w:szCs w:val="22"/>
        </w:rPr>
        <w:t xml:space="preserve">The challenge </w:t>
      </w:r>
      <w:r>
        <w:rPr>
          <w:rFonts w:ascii="Arial" w:hAnsi="Arial" w:cs="Arial"/>
          <w:color w:val="1B1C1D"/>
          <w:sz w:val="22"/>
          <w:szCs w:val="22"/>
        </w:rPr>
        <w:t>you have given is</w:t>
      </w:r>
      <w:r>
        <w:rPr>
          <w:rFonts w:ascii="Arial" w:hAnsi="Arial" w:cs="Arial"/>
          <w:color w:val="1B1C1D"/>
          <w:sz w:val="22"/>
          <w:szCs w:val="22"/>
        </w:rPr>
        <w:t xml:space="preserve"> to evolve the </w:t>
      </w:r>
      <w:proofErr w:type="spellStart"/>
      <w:r>
        <w:rPr>
          <w:rFonts w:ascii="Arial" w:hAnsi="Arial" w:cs="Arial"/>
          <w:color w:val="1B1C1D"/>
          <w:sz w:val="22"/>
          <w:szCs w:val="22"/>
        </w:rPr>
        <w:t>Basira</w:t>
      </w:r>
      <w:proofErr w:type="spellEnd"/>
      <w:r>
        <w:rPr>
          <w:rFonts w:ascii="Arial" w:hAnsi="Arial" w:cs="Arial"/>
          <w:color w:val="1B1C1D"/>
          <w:sz w:val="22"/>
          <w:szCs w:val="22"/>
        </w:rPr>
        <w:t xml:space="preserve"> platform from a basic OCR service into a scalable, multi-model, auditable system.</w:t>
      </w:r>
      <w:r>
        <w:rPr>
          <w:rFonts w:ascii="Arial" w:hAnsi="Arial" w:cs="Arial"/>
          <w:color w:val="1B1C1D"/>
          <w:sz w:val="22"/>
          <w:szCs w:val="22"/>
        </w:rPr>
        <w:t xml:space="preserve"> My research on Aajil.sa made assume the following: </w:t>
      </w:r>
    </w:p>
    <w:p w14:paraId="2F8E46DC" w14:textId="5A205CCA" w:rsidR="00A56B75" w:rsidRDefault="00A56B75" w:rsidP="00221512">
      <w:pPr>
        <w:pStyle w:val="ListParagraph"/>
        <w:numPr>
          <w:ilvl w:val="0"/>
          <w:numId w:val="1"/>
        </w:numPr>
        <w:jc w:val="both"/>
      </w:pPr>
      <w:r>
        <w:t>This system is required to carry essential ‘buy now pay later’ solutions and create applications for loans.</w:t>
      </w:r>
    </w:p>
    <w:p w14:paraId="2F23338C" w14:textId="02EF0A60" w:rsidR="00A56B75" w:rsidRDefault="00A56B75" w:rsidP="00221512">
      <w:pPr>
        <w:pStyle w:val="ListParagraph"/>
        <w:numPr>
          <w:ilvl w:val="0"/>
          <w:numId w:val="1"/>
        </w:numPr>
        <w:jc w:val="both"/>
      </w:pPr>
      <w:r>
        <w:t>High emphasis on security and regulation due the financial nature of business.</w:t>
      </w:r>
    </w:p>
    <w:p w14:paraId="387C9867" w14:textId="2451F4AF" w:rsidR="00A56B75" w:rsidRDefault="00A56B75" w:rsidP="00221512">
      <w:pPr>
        <w:pStyle w:val="ListParagraph"/>
        <w:numPr>
          <w:ilvl w:val="0"/>
          <w:numId w:val="1"/>
        </w:numPr>
        <w:jc w:val="both"/>
      </w:pPr>
      <w:r>
        <w:t>Unlike large banking loans, budget should be taken into consideration.</w:t>
      </w:r>
    </w:p>
    <w:p w14:paraId="4772DC14" w14:textId="77777777" w:rsidR="00A56B75" w:rsidRDefault="00A56B75" w:rsidP="00221512">
      <w:pPr>
        <w:pStyle w:val="ListParagraph"/>
        <w:jc w:val="both"/>
      </w:pPr>
    </w:p>
    <w:p w14:paraId="3166D580" w14:textId="73D39A9F" w:rsidR="00A56B75" w:rsidRDefault="00A56B75" w:rsidP="00221512">
      <w:pPr>
        <w:jc w:val="both"/>
      </w:pPr>
      <w:r w:rsidRPr="00A56B75">
        <w:t xml:space="preserve">The design </w:t>
      </w:r>
      <w:r>
        <w:t>considers four aspects</w:t>
      </w:r>
      <w:r w:rsidRPr="00A56B75">
        <w:t>, ensuring a production-grade system capable of processing thousands of documents daily while adhering to regulatory constraints.</w:t>
      </w:r>
      <w:r>
        <w:t xml:space="preserve"> </w:t>
      </w:r>
    </w:p>
    <w:p w14:paraId="5F5B8BFD" w14:textId="45A95857" w:rsidR="00A56B75" w:rsidRPr="00A56B75" w:rsidRDefault="00A56B75" w:rsidP="00221512">
      <w:pPr>
        <w:pStyle w:val="Heading1"/>
        <w:numPr>
          <w:ilvl w:val="1"/>
          <w:numId w:val="5"/>
        </w:numPr>
      </w:pPr>
      <w:r>
        <w:t xml:space="preserve">– </w:t>
      </w:r>
      <w:r w:rsidRPr="00A56B75">
        <w:t>Queue</w:t>
      </w:r>
      <w:r>
        <w:t xml:space="preserve"> Stage</w:t>
      </w:r>
      <w:r w:rsidRPr="00A56B75">
        <w:t xml:space="preserve">: </w:t>
      </w:r>
    </w:p>
    <w:p w14:paraId="2A94C2BC" w14:textId="5F84DDE7" w:rsidR="00A56B75" w:rsidRDefault="00A56B75" w:rsidP="00221512">
      <w:pPr>
        <w:jc w:val="both"/>
      </w:pPr>
      <w:r>
        <w:t xml:space="preserve">S3 </w:t>
      </w:r>
      <w:proofErr w:type="spellStart"/>
      <w:r>
        <w:t>ObjectCreated</w:t>
      </w:r>
      <w:proofErr w:type="spellEnd"/>
      <w:r>
        <w:t xml:space="preserve"> event will be configured to place a message on an Amazon SQS (Simple Queue Service) queue</w:t>
      </w:r>
      <w:r>
        <w:t xml:space="preserve"> which acts as a buffer in case of documents upload spike and </w:t>
      </w:r>
      <w:r>
        <w:t>supports at-least-once delivery</w:t>
      </w:r>
      <w:r>
        <w:t>. M</w:t>
      </w:r>
      <w:r>
        <w:t>essages will remain in the queue until the Step Function has pulled them successfully and started their processing. This ensures that no document upload is ever "lost" in case of transient failures.</w:t>
      </w:r>
      <w:r>
        <w:t xml:space="preserve"> </w:t>
      </w:r>
      <w:r w:rsidRPr="00A56B75">
        <w:t>Dead-Letter Queue (DLQ). If a message (pointing to a document) fails processing repeatedly</w:t>
      </w:r>
      <w:r>
        <w:t>. F</w:t>
      </w:r>
      <w:r w:rsidRPr="00A56B75">
        <w:t>or example, a corrupt file that causes the Step Function to fail consistently</w:t>
      </w:r>
      <w:r>
        <w:t xml:space="preserve">, </w:t>
      </w:r>
      <w:r w:rsidRPr="00A56B75">
        <w:t>SQS will automatically move this "poison pill" message to the DLQ after a set number of retries.</w:t>
      </w:r>
      <w:r>
        <w:t xml:space="preserve"> </w:t>
      </w:r>
      <w:r>
        <w:t>The AWS Step Function is then triggered from - or more likely - polls - this queue for new messages</w:t>
      </w:r>
      <w:r>
        <w:t xml:space="preserve">. </w:t>
      </w:r>
      <w:r>
        <w:t xml:space="preserve">The SQS queue acts as an essential buffer. If </w:t>
      </w:r>
      <w:r>
        <w:t>multiple</w:t>
      </w:r>
      <w:r>
        <w:t xml:space="preserve"> documents are uploaded at once - say, at the end of a month - they will queue up safely. </w:t>
      </w:r>
    </w:p>
    <w:p w14:paraId="4725AA6A" w14:textId="77777777" w:rsidR="00A56B75" w:rsidRDefault="00A56B75" w:rsidP="00221512">
      <w:pPr>
        <w:jc w:val="both"/>
      </w:pPr>
    </w:p>
    <w:p w14:paraId="45D96CBF" w14:textId="4E6CC404" w:rsidR="00221512" w:rsidRDefault="00A56B75" w:rsidP="00221512">
      <w:pPr>
        <w:jc w:val="both"/>
        <w:rPr>
          <w:i/>
          <w:iCs/>
          <w:color w:val="0070C0"/>
        </w:rPr>
      </w:pPr>
      <w:r w:rsidRPr="00A56B75">
        <w:rPr>
          <w:i/>
          <w:iCs/>
          <w:color w:val="0070C0"/>
        </w:rPr>
        <w:t xml:space="preserve">The system core </w:t>
      </w:r>
      <w:r w:rsidRPr="00A56B75">
        <w:rPr>
          <w:i/>
          <w:iCs/>
          <w:color w:val="0070C0"/>
        </w:rPr>
        <w:t>would be</w:t>
      </w:r>
      <w:r w:rsidRPr="00A56B75">
        <w:rPr>
          <w:i/>
          <w:iCs/>
          <w:color w:val="0070C0"/>
        </w:rPr>
        <w:t xml:space="preserve"> an event-driven workflow orchestrated by AWS Step Functions. This serverless-first approach</w:t>
      </w:r>
      <w:r w:rsidRPr="00A56B75">
        <w:rPr>
          <w:i/>
          <w:iCs/>
          <w:color w:val="0070C0"/>
        </w:rPr>
        <w:t xml:space="preserve"> was chosen after I carefully considered multiple factors of what your business might need and what I know from experience. I appreciate that you are not as my previous employer where significant budget was allocated to employees</w:t>
      </w:r>
      <w:r w:rsidR="00221512">
        <w:rPr>
          <w:i/>
          <w:iCs/>
          <w:color w:val="0070C0"/>
        </w:rPr>
        <w:t xml:space="preserve"> for one of the largest banking groups in the UK</w:t>
      </w:r>
      <w:r w:rsidRPr="00A56B75">
        <w:rPr>
          <w:i/>
          <w:iCs/>
          <w:color w:val="0070C0"/>
        </w:rPr>
        <w:t xml:space="preserve">. </w:t>
      </w:r>
      <w:r w:rsidR="00221512">
        <w:rPr>
          <w:i/>
          <w:iCs/>
          <w:color w:val="0070C0"/>
        </w:rPr>
        <w:t>We used Apache Airflow UI instead of MWAA on AWS. Although this was cheaper to them than MWAA and provided more control, we had a large, dedicated team to managing and debugging any issues with Airflow. The trade-off here is reallocating the cost that might be used for employees onto the serverless Step Function that will only cost per usage not all the time. According to ChatGPT, this equates to:</w:t>
      </w:r>
    </w:p>
    <w:p w14:paraId="38926953" w14:textId="77777777" w:rsidR="00221512" w:rsidRPr="00221512" w:rsidRDefault="00221512" w:rsidP="00221512">
      <w:pPr>
        <w:jc w:val="both"/>
        <w:rPr>
          <w:i/>
          <w:iCs/>
          <w:color w:val="0070C0"/>
        </w:rPr>
      </w:pPr>
    </w:p>
    <w:p w14:paraId="240FA5E6" w14:textId="0D197FA4" w:rsidR="00221512" w:rsidRPr="00221512" w:rsidRDefault="00221512" w:rsidP="00221512">
      <w:pPr>
        <w:jc w:val="center"/>
        <w:rPr>
          <w:b/>
          <w:bCs/>
          <w:i/>
          <w:iCs/>
          <w:color w:val="0070C0"/>
        </w:rPr>
      </w:pPr>
      <w:r w:rsidRPr="00221512">
        <w:rPr>
          <w:b/>
          <w:bCs/>
          <w:i/>
          <w:iCs/>
          <w:color w:val="0070C0"/>
        </w:rPr>
        <w:t>$26,665 / $0.000025 per transition =</w:t>
      </w:r>
    </w:p>
    <w:p w14:paraId="212E9BA0" w14:textId="77777777" w:rsidR="00221512" w:rsidRPr="00221512" w:rsidRDefault="00221512" w:rsidP="00221512">
      <w:pPr>
        <w:jc w:val="center"/>
        <w:rPr>
          <w:b/>
          <w:bCs/>
          <w:i/>
          <w:iCs/>
          <w:color w:val="0070C0"/>
        </w:rPr>
      </w:pPr>
      <w:r w:rsidRPr="00221512">
        <w:rPr>
          <w:b/>
          <w:bCs/>
          <w:i/>
          <w:iCs/>
          <w:color w:val="0070C0"/>
        </w:rPr>
        <w:t>1,066,600,000 transitions / 9 transitions per document =</w:t>
      </w:r>
    </w:p>
    <w:p w14:paraId="094C43C0" w14:textId="14151661" w:rsidR="00221512" w:rsidRPr="00221512" w:rsidRDefault="00221512" w:rsidP="00221512">
      <w:pPr>
        <w:jc w:val="center"/>
        <w:rPr>
          <w:b/>
          <w:bCs/>
          <w:i/>
          <w:iCs/>
          <w:color w:val="0070C0"/>
        </w:rPr>
      </w:pPr>
      <w:r w:rsidRPr="00221512">
        <w:rPr>
          <w:b/>
          <w:bCs/>
          <w:i/>
          <w:iCs/>
          <w:color w:val="0070C0"/>
        </w:rPr>
        <w:t>118,511,111 documents per year.</w:t>
      </w:r>
    </w:p>
    <w:p w14:paraId="12269CE4" w14:textId="77777777" w:rsidR="00221512" w:rsidRDefault="00221512" w:rsidP="00221512">
      <w:pPr>
        <w:jc w:val="both"/>
        <w:rPr>
          <w:i/>
          <w:iCs/>
          <w:color w:val="0070C0"/>
        </w:rPr>
      </w:pPr>
    </w:p>
    <w:p w14:paraId="7D217DE4" w14:textId="596026F6" w:rsidR="00A56B75" w:rsidRPr="00A56B75" w:rsidRDefault="00221512" w:rsidP="00221512">
      <w:pPr>
        <w:jc w:val="both"/>
        <w:rPr>
          <w:i/>
          <w:iCs/>
          <w:color w:val="0070C0"/>
        </w:rPr>
      </w:pPr>
      <w:r>
        <w:rPr>
          <w:i/>
          <w:iCs/>
          <w:color w:val="0070C0"/>
        </w:rPr>
        <w:t>Let’s say a team of 2-3 would cost 100,000+</w:t>
      </w:r>
      <w:r>
        <w:rPr>
          <w:i/>
          <w:iCs/>
          <w:color w:val="0070C0"/>
        </w:rPr>
        <w:t xml:space="preserve"> (</w:t>
      </w:r>
      <w:r w:rsidRPr="00221512">
        <w:rPr>
          <w:i/>
          <w:iCs/>
          <w:color w:val="0070C0"/>
        </w:rPr>
        <w:t xml:space="preserve">$26,665 </w:t>
      </w:r>
      <w:r>
        <w:rPr>
          <w:i/>
          <w:iCs/>
          <w:color w:val="0070C0"/>
        </w:rPr>
        <w:t>)</w:t>
      </w:r>
      <w:r>
        <w:rPr>
          <w:i/>
          <w:iCs/>
          <w:color w:val="0070C0"/>
        </w:rPr>
        <w:t xml:space="preserve"> SAR per yea</w:t>
      </w:r>
      <w:r>
        <w:rPr>
          <w:i/>
          <w:iCs/>
          <w:color w:val="0070C0"/>
        </w:rPr>
        <w:t xml:space="preserve">r. If </w:t>
      </w:r>
      <w:proofErr w:type="spellStart"/>
      <w:r>
        <w:rPr>
          <w:i/>
          <w:iCs/>
          <w:color w:val="0070C0"/>
        </w:rPr>
        <w:t>Aajil’s</w:t>
      </w:r>
      <w:proofErr w:type="spellEnd"/>
      <w:r>
        <w:rPr>
          <w:i/>
          <w:iCs/>
          <w:color w:val="0070C0"/>
        </w:rPr>
        <w:t xml:space="preserve"> currently processes more 100+ million documents per year, then Airflow can replace Step Functions. Despite my reasoning, it is limited to my own assumption of what business decisions </w:t>
      </w:r>
      <w:proofErr w:type="spellStart"/>
      <w:r>
        <w:rPr>
          <w:i/>
          <w:iCs/>
          <w:color w:val="0070C0"/>
        </w:rPr>
        <w:t>Aajil</w:t>
      </w:r>
      <w:proofErr w:type="spellEnd"/>
      <w:r>
        <w:rPr>
          <w:i/>
          <w:iCs/>
          <w:color w:val="0070C0"/>
        </w:rPr>
        <w:t xml:space="preserve"> wishes to take for cost savings and the size of documents the company processes.</w:t>
      </w:r>
    </w:p>
    <w:p w14:paraId="6C41E9F6" w14:textId="380A199C" w:rsidR="00A56B75" w:rsidRDefault="00A56B75" w:rsidP="00221512">
      <w:pPr>
        <w:pStyle w:val="Heading1"/>
        <w:numPr>
          <w:ilvl w:val="1"/>
          <w:numId w:val="5"/>
        </w:numPr>
      </w:pPr>
      <w:r>
        <w:t>– Categorise Stage</w:t>
      </w:r>
    </w:p>
    <w:p w14:paraId="6B771A21" w14:textId="321BBFB2" w:rsidR="00A56B75" w:rsidRDefault="00A56B75" w:rsidP="00221512">
      <w:pPr>
        <w:jc w:val="both"/>
      </w:pPr>
      <w:r>
        <w:t xml:space="preserve">We could create a custom classifier that </w:t>
      </w:r>
      <w:proofErr w:type="spellStart"/>
      <w:r>
        <w:t>Aajil</w:t>
      </w:r>
      <w:proofErr w:type="spellEnd"/>
      <w:r>
        <w:t xml:space="preserve"> will train on its own labelled data to recognise the specific document types before returning a JSON object. This output is passed back to the </w:t>
      </w:r>
      <w:r>
        <w:lastRenderedPageBreak/>
        <w:t xml:space="preserve">Step Function's state. It would be beneficial to have the pipeline diverge at this stage for each document type. For example, </w:t>
      </w:r>
      <w:r>
        <w:t>if the system identifies the document as a national ID, it will send it to a specified pipeline for IDs that will apply specific business and regulatory compliance rules.</w:t>
      </w:r>
    </w:p>
    <w:p w14:paraId="27717679" w14:textId="3CB773BB" w:rsidR="00A56B75" w:rsidRDefault="00A56B75" w:rsidP="00221512">
      <w:pPr>
        <w:pStyle w:val="ListParagraph"/>
        <w:ind w:left="360"/>
        <w:jc w:val="both"/>
      </w:pPr>
    </w:p>
    <w:p w14:paraId="58B39640" w14:textId="113023A8" w:rsidR="00A56B75" w:rsidRPr="00A56B75" w:rsidRDefault="00A56B75" w:rsidP="00221512">
      <w:pPr>
        <w:jc w:val="both"/>
        <w:rPr>
          <w:i/>
          <w:iCs/>
          <w:color w:val="0070C0"/>
        </w:rPr>
      </w:pPr>
      <w:r w:rsidRPr="00A56B75">
        <w:rPr>
          <w:i/>
          <w:iCs/>
          <w:color w:val="0070C0"/>
        </w:rPr>
        <w:t xml:space="preserve">For a unique document that requires custom-made approach, custom entities can be added to comply. In addition, I </w:t>
      </w:r>
      <w:r w:rsidR="00221512">
        <w:rPr>
          <w:i/>
          <w:iCs/>
          <w:color w:val="0070C0"/>
        </w:rPr>
        <w:t>believe t</w:t>
      </w:r>
      <w:r w:rsidRPr="00A56B75">
        <w:rPr>
          <w:i/>
          <w:iCs/>
          <w:color w:val="0070C0"/>
        </w:rPr>
        <w:t xml:space="preserve">his can be developed at a later stage </w:t>
      </w:r>
      <w:r w:rsidR="00221512">
        <w:rPr>
          <w:i/>
          <w:iCs/>
          <w:color w:val="0070C0"/>
        </w:rPr>
        <w:t>to start incorporating</w:t>
      </w:r>
      <w:r w:rsidRPr="00A56B75">
        <w:rPr>
          <w:i/>
          <w:iCs/>
          <w:color w:val="0070C0"/>
        </w:rPr>
        <w:t xml:space="preserve"> ML models (See Section </w:t>
      </w:r>
      <w:r w:rsidR="00221512">
        <w:rPr>
          <w:i/>
          <w:iCs/>
          <w:color w:val="0070C0"/>
        </w:rPr>
        <w:t>2.</w:t>
      </w:r>
      <w:r w:rsidRPr="00A56B75">
        <w:rPr>
          <w:i/>
          <w:iCs/>
          <w:color w:val="0070C0"/>
        </w:rPr>
        <w:t>5)</w:t>
      </w:r>
      <w:r w:rsidR="00221512">
        <w:rPr>
          <w:i/>
          <w:iCs/>
          <w:color w:val="0070C0"/>
        </w:rPr>
        <w:t>.</w:t>
      </w:r>
    </w:p>
    <w:p w14:paraId="71933307" w14:textId="7EFFFA59" w:rsidR="00A56B75" w:rsidRDefault="00A56B75" w:rsidP="00221512">
      <w:pPr>
        <w:pStyle w:val="Heading1"/>
        <w:numPr>
          <w:ilvl w:val="1"/>
          <w:numId w:val="5"/>
        </w:numPr>
      </w:pPr>
      <w:r>
        <w:t>– Extract &amp; Enrich Stage</w:t>
      </w:r>
    </w:p>
    <w:p w14:paraId="115E0492" w14:textId="1B035286" w:rsidR="00A56B75" w:rsidRDefault="00A56B75" w:rsidP="00221512">
      <w:pPr>
        <w:jc w:val="both"/>
        <w:rPr>
          <w:lang w:eastAsia="fr-FR"/>
        </w:rPr>
      </w:pPr>
      <w:r>
        <w:rPr>
          <w:lang w:eastAsia="fr-FR"/>
        </w:rPr>
        <w:t>This would be</w:t>
      </w:r>
      <w:r w:rsidRPr="00A56B75">
        <w:rPr>
          <w:lang w:eastAsia="fr-FR"/>
        </w:rPr>
        <w:t xml:space="preserve"> </w:t>
      </w:r>
      <w:r>
        <w:rPr>
          <w:lang w:eastAsia="fr-FR"/>
        </w:rPr>
        <w:t>a</w:t>
      </w:r>
      <w:r w:rsidRPr="00A56B75">
        <w:rPr>
          <w:lang w:eastAsia="fr-FR"/>
        </w:rPr>
        <w:t xml:space="preserve"> branching stage that routes the document to speciali</w:t>
      </w:r>
      <w:r>
        <w:rPr>
          <w:lang w:eastAsia="fr-FR"/>
        </w:rPr>
        <w:t>s</w:t>
      </w:r>
      <w:r w:rsidRPr="00A56B75">
        <w:rPr>
          <w:lang w:eastAsia="fr-FR"/>
        </w:rPr>
        <w:t>ed AI models based on its type</w:t>
      </w:r>
      <w:r>
        <w:rPr>
          <w:lang w:eastAsia="fr-FR"/>
        </w:rPr>
        <w:t xml:space="preserve"> as follow up from previous pipeline divisions.</w:t>
      </w:r>
      <w:r w:rsidRPr="00A56B75">
        <w:t xml:space="preserve"> </w:t>
      </w:r>
      <w:r w:rsidRPr="00A56B75">
        <w:rPr>
          <w:b/>
          <w:bCs/>
          <w:i/>
          <w:iCs/>
          <w:lang w:eastAsia="fr-FR"/>
        </w:rPr>
        <w:t>Comprehends</w:t>
      </w:r>
      <w:r w:rsidRPr="00A56B75">
        <w:rPr>
          <w:b/>
          <w:bCs/>
          <w:i/>
          <w:iCs/>
          <w:lang w:eastAsia="fr-FR"/>
        </w:rPr>
        <w:t xml:space="preserve"> PII detection</w:t>
      </w:r>
      <w:r>
        <w:rPr>
          <w:lang w:eastAsia="fr-FR"/>
        </w:rPr>
        <w:t xml:space="preserve"> feature</w:t>
      </w:r>
      <w:r>
        <w:rPr>
          <w:lang w:eastAsia="fr-FR"/>
        </w:rPr>
        <w:t xml:space="preserve"> </w:t>
      </w:r>
      <w:r>
        <w:rPr>
          <w:lang w:eastAsia="fr-FR"/>
        </w:rPr>
        <w:t xml:space="preserve">can be configured to detect both universal PII </w:t>
      </w:r>
      <w:r>
        <w:rPr>
          <w:lang w:eastAsia="fr-FR"/>
        </w:rPr>
        <w:t>such as</w:t>
      </w:r>
      <w:r>
        <w:rPr>
          <w:lang w:eastAsia="fr-FR"/>
        </w:rPr>
        <w:t xml:space="preserve"> credit card numbers</w:t>
      </w:r>
      <w:r>
        <w:rPr>
          <w:lang w:eastAsia="fr-FR"/>
        </w:rPr>
        <w:t>,</w:t>
      </w:r>
      <w:r>
        <w:rPr>
          <w:lang w:eastAsia="fr-FR"/>
        </w:rPr>
        <w:t xml:space="preserve"> and country-specific PII </w:t>
      </w:r>
      <w:r>
        <w:rPr>
          <w:lang w:eastAsia="fr-FR"/>
        </w:rPr>
        <w:t>such as</w:t>
      </w:r>
      <w:r>
        <w:rPr>
          <w:lang w:eastAsia="fr-FR"/>
        </w:rPr>
        <w:t xml:space="preserve"> Saudi national ID numbers</w:t>
      </w:r>
      <w:r>
        <w:rPr>
          <w:lang w:eastAsia="fr-FR"/>
        </w:rPr>
        <w:t xml:space="preserve">. </w:t>
      </w:r>
      <w:r>
        <w:rPr>
          <w:lang w:eastAsia="fr-FR"/>
        </w:rPr>
        <w:t xml:space="preserve">The system </w:t>
      </w:r>
      <w:r>
        <w:rPr>
          <w:lang w:eastAsia="fr-FR"/>
        </w:rPr>
        <w:t>should</w:t>
      </w:r>
      <w:r>
        <w:rPr>
          <w:lang w:eastAsia="fr-FR"/>
        </w:rPr>
        <w:t xml:space="preserve"> not </w:t>
      </w:r>
      <w:r>
        <w:rPr>
          <w:lang w:eastAsia="fr-FR"/>
        </w:rPr>
        <w:t>only</w:t>
      </w:r>
      <w:r>
        <w:rPr>
          <w:lang w:eastAsia="fr-FR"/>
        </w:rPr>
        <w:t xml:space="preserve"> detect PII</w:t>
      </w:r>
      <w:r>
        <w:rPr>
          <w:lang w:eastAsia="fr-FR"/>
        </w:rPr>
        <w:t xml:space="preserve"> but also</w:t>
      </w:r>
      <w:r>
        <w:rPr>
          <w:lang w:eastAsia="fr-FR"/>
        </w:rPr>
        <w:t xml:space="preserve"> redact it before storing it in the "Silver" layer. We </w:t>
      </w:r>
      <w:r>
        <w:rPr>
          <w:lang w:eastAsia="fr-FR"/>
        </w:rPr>
        <w:t>could potentially</w:t>
      </w:r>
      <w:r>
        <w:rPr>
          <w:lang w:eastAsia="fr-FR"/>
        </w:rPr>
        <w:t xml:space="preserve"> use </w:t>
      </w:r>
      <w:proofErr w:type="spellStart"/>
      <w:r w:rsidRPr="00A56B75">
        <w:rPr>
          <w:b/>
          <w:bCs/>
          <w:i/>
          <w:iCs/>
          <w:lang w:eastAsia="fr-FR"/>
        </w:rPr>
        <w:t>DetectPiiEntities</w:t>
      </w:r>
      <w:proofErr w:type="spellEnd"/>
      <w:r>
        <w:rPr>
          <w:lang w:eastAsia="fr-FR"/>
        </w:rPr>
        <w:t xml:space="preserve"> API </w:t>
      </w:r>
      <w:r>
        <w:rPr>
          <w:lang w:eastAsia="fr-FR"/>
        </w:rPr>
        <w:t>(in</w:t>
      </w:r>
      <w:r w:rsidRPr="00A56B75">
        <w:rPr>
          <w:lang w:eastAsia="fr-FR"/>
        </w:rPr>
        <w:t xml:space="preserve"> </w:t>
      </w:r>
      <w:r w:rsidRPr="00A56B75">
        <w:rPr>
          <w:b/>
          <w:bCs/>
          <w:lang w:eastAsia="fr-FR"/>
        </w:rPr>
        <w:t>AWS Comprehend</w:t>
      </w:r>
      <w:r>
        <w:rPr>
          <w:lang w:eastAsia="fr-FR"/>
        </w:rPr>
        <w:t xml:space="preserve">) </w:t>
      </w:r>
      <w:r>
        <w:rPr>
          <w:lang w:eastAsia="fr-FR"/>
        </w:rPr>
        <w:t xml:space="preserve">to identify the </w:t>
      </w:r>
      <w:r>
        <w:rPr>
          <w:lang w:eastAsia="fr-FR"/>
        </w:rPr>
        <w:t>PII and</w:t>
      </w:r>
      <w:r>
        <w:rPr>
          <w:lang w:eastAsia="fr-FR"/>
        </w:rPr>
        <w:t xml:space="preserve"> then apply a transformation. For our "Silver" layer, we will use the </w:t>
      </w:r>
      <w:proofErr w:type="spellStart"/>
      <w:r w:rsidRPr="00A56B75">
        <w:rPr>
          <w:u w:val="single"/>
          <w:lang w:eastAsia="fr-FR"/>
        </w:rPr>
        <w:t>MaskMode</w:t>
      </w:r>
      <w:proofErr w:type="spellEnd"/>
      <w:r>
        <w:rPr>
          <w:lang w:eastAsia="fr-FR"/>
        </w:rPr>
        <w:t xml:space="preserve"> option </w:t>
      </w:r>
      <w:r w:rsidRPr="00A56B75">
        <w:rPr>
          <w:b/>
          <w:bCs/>
          <w:i/>
          <w:iCs/>
          <w:lang w:eastAsia="fr-FR"/>
        </w:rPr>
        <w:t>REPLACE_WITH_PII_ENTITY_TYPE</w:t>
      </w:r>
      <w:r>
        <w:rPr>
          <w:lang w:eastAsia="fr-FR"/>
        </w:rPr>
        <w:t>.</w:t>
      </w:r>
    </w:p>
    <w:p w14:paraId="3D7E82E8" w14:textId="77777777" w:rsidR="00A56B75" w:rsidRDefault="00A56B75" w:rsidP="00221512">
      <w:pPr>
        <w:jc w:val="both"/>
        <w:rPr>
          <w:lang w:eastAsia="fr-FR"/>
        </w:rPr>
      </w:pPr>
    </w:p>
    <w:p w14:paraId="3811BB17" w14:textId="4241B679" w:rsidR="00A56B75" w:rsidRPr="00A56B75" w:rsidRDefault="00A56B75" w:rsidP="00221512">
      <w:pPr>
        <w:jc w:val="both"/>
        <w:rPr>
          <w:lang w:eastAsia="fr-FR"/>
        </w:rPr>
      </w:pPr>
      <w:r w:rsidRPr="00A56B75">
        <w:rPr>
          <w:i/>
          <w:iCs/>
          <w:color w:val="0070C0"/>
        </w:rPr>
        <w:t xml:space="preserve">This approach is superior to simple deletion as it satisfies the PDPL principle of confidentiality  while retaining the structural information of the document. </w:t>
      </w:r>
      <w:r>
        <w:rPr>
          <w:i/>
          <w:iCs/>
          <w:color w:val="0070C0"/>
        </w:rPr>
        <w:t>It</w:t>
      </w:r>
      <w:r w:rsidRPr="00A56B75">
        <w:rPr>
          <w:i/>
          <w:iCs/>
          <w:color w:val="0070C0"/>
        </w:rPr>
        <w:t xml:space="preserve"> allows data scientists to build models without ever being exposed to the PII itself.</w:t>
      </w:r>
      <w:r w:rsidRPr="00A56B75">
        <w:rPr>
          <w:i/>
          <w:iCs/>
          <w:color w:val="0070C0"/>
        </w:rPr>
        <w:t xml:space="preserve"> </w:t>
      </w:r>
      <w:r>
        <w:rPr>
          <w:i/>
          <w:iCs/>
          <w:color w:val="0070C0"/>
        </w:rPr>
        <w:t>I also believe this would be critical for ensuring data privacy in a case where the AI extraction model showed low confidentiality score and required human review or there was a scenario where specific factors needed to be checked, and compliance does not allow for such. We had massive challenges in implementing testing for updates and versioning in pre-production at my previous job where we were not able to test with customer data and that is why it is essential to build systems with such compliances and modularity for future expansion of data privacy and protections.</w:t>
      </w:r>
    </w:p>
    <w:p w14:paraId="4778D4F1" w14:textId="2F10C296" w:rsidR="00A56B75" w:rsidRPr="00A56B75" w:rsidRDefault="00A56B75" w:rsidP="00221512">
      <w:pPr>
        <w:pStyle w:val="Heading1"/>
        <w:numPr>
          <w:ilvl w:val="1"/>
          <w:numId w:val="5"/>
        </w:numPr>
      </w:pPr>
      <w:r>
        <w:t>– Validate and Lineage Stages</w:t>
      </w:r>
    </w:p>
    <w:p w14:paraId="28D71AF8" w14:textId="77D8A490" w:rsidR="00A56B75" w:rsidRDefault="00221512" w:rsidP="00221512">
      <w:pPr>
        <w:jc w:val="both"/>
      </w:pPr>
      <w:r>
        <w:t>T</w:t>
      </w:r>
      <w:r w:rsidRPr="00221512">
        <w:t>he AWS Step Function inherently tracks the state of each document's workflow</w:t>
      </w:r>
      <w:r>
        <w:t xml:space="preserve"> which</w:t>
      </w:r>
      <w:r w:rsidRPr="00221512">
        <w:t xml:space="preserve"> can pinpoint exactly where a document is in the process</w:t>
      </w:r>
      <w:r>
        <w:t xml:space="preserve">. </w:t>
      </w:r>
      <w:r>
        <w:t>A Lambda function runs business logic checks on the extracted data</w:t>
      </w:r>
      <w:r>
        <w:t xml:space="preserve"> for requirements such as valid id format. </w:t>
      </w:r>
      <w:r>
        <w:t>Every significant action (ingestion, classification, extraction, validation) is logged. This Lambda function writes metadata to a DynamoDB table</w:t>
      </w:r>
      <w:r>
        <w:t xml:space="preserve"> which</w:t>
      </w:r>
      <w:r>
        <w:t xml:space="preserve"> serves as our audit log, tracking a document's </w:t>
      </w:r>
      <w:r>
        <w:t>document</w:t>
      </w:r>
      <w:r>
        <w:t>, its state, which model versions were used, and timestamps. This ensures full traceability .</w:t>
      </w:r>
      <w:r>
        <w:t xml:space="preserve"> </w:t>
      </w:r>
      <w:r>
        <w:t xml:space="preserve">If validation fails or the extraction model returns a low confidence score, the Step Function routes the document for human review. </w:t>
      </w:r>
      <w:r>
        <w:t>Low confidence entities</w:t>
      </w:r>
      <w:r>
        <w:t xml:space="preserve"> are flagged for manual checks</w:t>
      </w:r>
      <w:r>
        <w:t>.</w:t>
      </w:r>
    </w:p>
    <w:p w14:paraId="53C9BA92" w14:textId="77777777" w:rsidR="00221512" w:rsidRDefault="00221512" w:rsidP="00221512">
      <w:pPr>
        <w:jc w:val="both"/>
      </w:pPr>
    </w:p>
    <w:p w14:paraId="684996D7" w14:textId="01CCEEE9" w:rsidR="00221512" w:rsidRDefault="00221512" w:rsidP="00221512">
      <w:pPr>
        <w:pStyle w:val="Heading1"/>
        <w:numPr>
          <w:ilvl w:val="1"/>
          <w:numId w:val="5"/>
        </w:numPr>
      </w:pPr>
      <w:r>
        <w:t xml:space="preserve">– </w:t>
      </w:r>
      <w:r>
        <w:t>B</w:t>
      </w:r>
      <w:r w:rsidRPr="00A56B75">
        <w:t xml:space="preserve">rief </w:t>
      </w:r>
      <w:r>
        <w:t>R</w:t>
      </w:r>
      <w:r w:rsidRPr="00A56B75">
        <w:t>eflections</w:t>
      </w:r>
    </w:p>
    <w:p w14:paraId="6A2CB495" w14:textId="77777777" w:rsidR="00221512" w:rsidRDefault="00221512" w:rsidP="00221512">
      <w:pPr>
        <w:jc w:val="both"/>
        <w:rPr>
          <w:i/>
          <w:iCs/>
          <w:color w:val="0070C0"/>
        </w:rPr>
      </w:pPr>
      <w:r w:rsidRPr="00A56B75">
        <w:rPr>
          <w:i/>
          <w:iCs/>
          <w:color w:val="0070C0"/>
        </w:rPr>
        <w:t>T</w:t>
      </w:r>
      <w:r>
        <w:rPr>
          <w:i/>
          <w:iCs/>
          <w:color w:val="0070C0"/>
        </w:rPr>
        <w:t>his system design is extensible, whether for adding a new custom-made document type or accommodating for both Arabic and English documents. A significant challenge in this kind of extensible approach is the fact financial documents and regulations are ever-changing. By the time we set a new custom-made document a new requirement could be enforced on businesses. A recent published paper explained there was significant ‘</w:t>
      </w:r>
      <w:r w:rsidRPr="00221512">
        <w:rPr>
          <w:i/>
          <w:iCs/>
          <w:color w:val="0070C0"/>
        </w:rPr>
        <w:t>chaos</w:t>
      </w:r>
      <w:r>
        <w:rPr>
          <w:i/>
          <w:iCs/>
          <w:color w:val="0070C0"/>
        </w:rPr>
        <w:t>’</w:t>
      </w:r>
      <w:r w:rsidRPr="00221512">
        <w:rPr>
          <w:i/>
          <w:iCs/>
          <w:color w:val="0070C0"/>
        </w:rPr>
        <w:t xml:space="preserve"> of real-world documents</w:t>
      </w:r>
      <w:r>
        <w:rPr>
          <w:i/>
          <w:iCs/>
          <w:color w:val="0070C0"/>
        </w:rPr>
        <w:t>. These were listed as:</w:t>
      </w:r>
    </w:p>
    <w:p w14:paraId="5018A958" w14:textId="77777777" w:rsidR="00221512" w:rsidRDefault="00221512" w:rsidP="00221512">
      <w:pPr>
        <w:pStyle w:val="ListParagraph"/>
        <w:numPr>
          <w:ilvl w:val="0"/>
          <w:numId w:val="9"/>
        </w:numPr>
        <w:jc w:val="both"/>
        <w:rPr>
          <w:i/>
          <w:iCs/>
          <w:color w:val="0070C0"/>
        </w:rPr>
      </w:pPr>
      <w:r w:rsidRPr="00221512">
        <w:rPr>
          <w:b/>
          <w:bCs/>
          <w:i/>
          <w:iCs/>
          <w:color w:val="0070C0"/>
        </w:rPr>
        <w:t>Schema Drift:</w:t>
      </w:r>
      <w:r w:rsidRPr="00221512">
        <w:rPr>
          <w:i/>
          <w:iCs/>
          <w:color w:val="0070C0"/>
        </w:rPr>
        <w:t xml:space="preserve"> Different invoices use "Amount Due," "Total," or "Final Cost" for the same concept.</w:t>
      </w:r>
    </w:p>
    <w:p w14:paraId="5D25806A" w14:textId="77777777" w:rsidR="00221512" w:rsidRPr="00221512" w:rsidRDefault="00221512" w:rsidP="00221512">
      <w:pPr>
        <w:ind w:left="360"/>
        <w:jc w:val="both"/>
        <w:rPr>
          <w:i/>
          <w:iCs/>
          <w:color w:val="0070C0"/>
        </w:rPr>
      </w:pPr>
    </w:p>
    <w:p w14:paraId="02BC4E7C" w14:textId="77777777" w:rsidR="00221512" w:rsidRDefault="00221512" w:rsidP="00221512">
      <w:pPr>
        <w:pStyle w:val="ListParagraph"/>
        <w:numPr>
          <w:ilvl w:val="0"/>
          <w:numId w:val="9"/>
        </w:numPr>
        <w:jc w:val="both"/>
        <w:rPr>
          <w:i/>
          <w:iCs/>
          <w:color w:val="0070C0"/>
        </w:rPr>
      </w:pPr>
      <w:r w:rsidRPr="00221512">
        <w:rPr>
          <w:b/>
          <w:bCs/>
          <w:i/>
          <w:iCs/>
          <w:color w:val="0070C0"/>
        </w:rPr>
        <w:t>Domain-Specific Reasoning</w:t>
      </w:r>
      <w:r w:rsidRPr="00221512">
        <w:rPr>
          <w:i/>
          <w:iCs/>
          <w:color w:val="0070C0"/>
        </w:rPr>
        <w:t>: Documents contain shorthand like "$8 \times 20^{\prime}$ CONTAINERS" 2 that requires inference, not just extraction.</w:t>
      </w:r>
    </w:p>
    <w:p w14:paraId="0D1B94B6" w14:textId="77777777" w:rsidR="00221512" w:rsidRPr="00221512" w:rsidRDefault="00221512" w:rsidP="00221512">
      <w:pPr>
        <w:pStyle w:val="ListParagraph"/>
        <w:jc w:val="both"/>
        <w:rPr>
          <w:i/>
          <w:iCs/>
          <w:color w:val="0070C0"/>
        </w:rPr>
      </w:pPr>
    </w:p>
    <w:p w14:paraId="7624BD4B" w14:textId="77777777" w:rsidR="00221512" w:rsidRPr="00221512" w:rsidRDefault="00221512" w:rsidP="00221512">
      <w:pPr>
        <w:pStyle w:val="ListParagraph"/>
        <w:numPr>
          <w:ilvl w:val="0"/>
          <w:numId w:val="9"/>
        </w:numPr>
        <w:jc w:val="both"/>
        <w:rPr>
          <w:i/>
          <w:iCs/>
          <w:color w:val="0070C0"/>
        </w:rPr>
      </w:pPr>
      <w:r w:rsidRPr="00221512">
        <w:rPr>
          <w:b/>
          <w:bCs/>
          <w:i/>
          <w:iCs/>
          <w:color w:val="0070C0"/>
        </w:rPr>
        <w:t>Format Variability:</w:t>
      </w:r>
      <w:r w:rsidRPr="00221512">
        <w:rPr>
          <w:i/>
          <w:iCs/>
          <w:color w:val="0070C0"/>
        </w:rPr>
        <w:t xml:space="preserve"> Documents are a mix of digital-native files, half-legible scans, and photos3</w:t>
      </w:r>
    </w:p>
    <w:p w14:paraId="7A7ED966" w14:textId="77777777" w:rsidR="00221512" w:rsidRPr="00221512" w:rsidRDefault="00221512" w:rsidP="00221512">
      <w:pPr>
        <w:jc w:val="both"/>
        <w:rPr>
          <w:i/>
          <w:iCs/>
          <w:color w:val="0070C0"/>
        </w:rPr>
      </w:pPr>
      <w:r w:rsidRPr="00221512">
        <w:rPr>
          <w:i/>
          <w:iCs/>
          <w:color w:val="0070C0"/>
        </w:rPr>
        <w:t xml:space="preserve">The biggest long-term risk to my pipeline is "schema drift", which are new formats, layouts, and field names that may force the automation back to manual review. The paper makes a critical distinction between extraction and reasoning. My current design is strong at extraction, but it will fail if it encounters domain-specific logic. An example can be not knowing if certain numbers refer to centimetres, metres, or kilometres. The paper's proposed solution is to add an LLM. This shifts the problem from model retraining to prompt engineering. Specialised architectures like LayoutLMv3 "require a lot of labelled data" and are not "adaptable to different document formats for industry use". If I relied only on these, I would be trapped in an endless, expensive cycle of retraining. Another part of the solution could be </w:t>
      </w:r>
      <w:r w:rsidRPr="00221512">
        <w:rPr>
          <w:rStyle w:val="citation-423"/>
          <w:rFonts w:eastAsiaTheme="majorEastAsia"/>
          <w:i/>
          <w:iCs/>
          <w:color w:val="0070C0"/>
        </w:rPr>
        <w:t xml:space="preserve">Automatic Prompt Engineering (APE) </w:t>
      </w:r>
      <w:r w:rsidRPr="00221512">
        <w:rPr>
          <w:rStyle w:val="citation-422"/>
          <w:rFonts w:eastAsiaTheme="majorEastAsia"/>
          <w:i/>
          <w:iCs/>
          <w:color w:val="0070C0"/>
        </w:rPr>
        <w:t>to "dynamically define new fields and relationships without requiring retraining of the LLM"</w:t>
      </w:r>
      <w:r w:rsidRPr="00221512">
        <w:rPr>
          <w:i/>
          <w:iCs/>
          <w:color w:val="0070C0"/>
        </w:rPr>
        <w:t xml:space="preserve">. </w:t>
      </w:r>
      <w:r w:rsidRPr="00221512">
        <w:rPr>
          <w:rStyle w:val="citation-421"/>
          <w:rFonts w:eastAsiaTheme="majorEastAsia"/>
          <w:i/>
          <w:iCs/>
          <w:color w:val="0070C0"/>
        </w:rPr>
        <w:t xml:space="preserve">This makes the system "inherently modular" </w:t>
      </w:r>
      <w:r w:rsidRPr="00221512">
        <w:rPr>
          <w:i/>
          <w:iCs/>
          <w:color w:val="0070C0"/>
        </w:rPr>
        <w:t xml:space="preserve">and scalable, which is essential for a production-grade system. The paper's baseline models (QA and DQA), which lack the reasoning capabilities of the full LLM pipeline, failed completely. </w:t>
      </w:r>
      <w:r w:rsidRPr="00221512">
        <w:rPr>
          <w:rStyle w:val="citation-417"/>
          <w:rFonts w:eastAsiaTheme="majorEastAsia"/>
          <w:i/>
          <w:iCs/>
          <w:color w:val="0070C0"/>
        </w:rPr>
        <w:t>They achieved a 0.000% Document Extraction Accuracy</w:t>
      </w:r>
      <w:r w:rsidRPr="00221512">
        <w:rPr>
          <w:i/>
          <w:iCs/>
          <w:color w:val="0070C0"/>
        </w:rPr>
        <w:t xml:space="preserve">. This is why although my design for the current assessment does not incorporate it, I believe that </w:t>
      </w:r>
      <w:proofErr w:type="spellStart"/>
      <w:r w:rsidRPr="00221512">
        <w:rPr>
          <w:i/>
          <w:iCs/>
          <w:color w:val="0070C0"/>
        </w:rPr>
        <w:t>Basira</w:t>
      </w:r>
      <w:proofErr w:type="spellEnd"/>
      <w:r w:rsidRPr="00221512">
        <w:rPr>
          <w:i/>
          <w:iCs/>
          <w:color w:val="0070C0"/>
        </w:rPr>
        <w:t xml:space="preserve"> should and </w:t>
      </w:r>
      <w:proofErr w:type="spellStart"/>
      <w:r w:rsidRPr="00221512">
        <w:rPr>
          <w:i/>
          <w:iCs/>
          <w:color w:val="0070C0"/>
        </w:rPr>
        <w:t>Aajil</w:t>
      </w:r>
      <w:proofErr w:type="spellEnd"/>
      <w:r w:rsidRPr="00221512">
        <w:rPr>
          <w:i/>
          <w:iCs/>
          <w:color w:val="0070C0"/>
        </w:rPr>
        <w:t xml:space="preserve"> team should not consider LLM as a nice to have add on but something of high priority to develop for actual automation.</w:t>
      </w:r>
    </w:p>
    <w:p w14:paraId="1B42AF3E" w14:textId="77777777" w:rsidR="00221512" w:rsidRDefault="00221512" w:rsidP="00221512">
      <w:pPr>
        <w:jc w:val="both"/>
      </w:pPr>
    </w:p>
    <w:p w14:paraId="17223A08" w14:textId="3E48B0F8" w:rsidR="00A56B75" w:rsidRDefault="00A56B75" w:rsidP="00221512">
      <w:pPr>
        <w:pStyle w:val="Heading1"/>
        <w:numPr>
          <w:ilvl w:val="0"/>
          <w:numId w:val="5"/>
        </w:numPr>
      </w:pPr>
      <w:r>
        <w:t>Implementation Sample</w:t>
      </w:r>
      <w:r w:rsidR="00221512">
        <w:t xml:space="preserve"> (AI Generated – Pseudo)</w:t>
      </w:r>
    </w:p>
    <w:p w14:paraId="6BA3DE28" w14:textId="77777777" w:rsidR="00221512" w:rsidRDefault="00221512" w:rsidP="00221512">
      <w:pPr>
        <w:shd w:val="clear" w:color="auto" w:fill="1F1F1F"/>
        <w:spacing w:line="270" w:lineRule="atLeast"/>
        <w:jc w:val="both"/>
        <w:rPr>
          <w:rFonts w:ascii="Menlo" w:hAnsi="Menlo" w:cs="Menlo"/>
          <w:color w:val="CCCCCC"/>
          <w:sz w:val="18"/>
          <w:szCs w:val="18"/>
        </w:rPr>
      </w:pPr>
      <w:r>
        <w:rPr>
          <w:rFonts w:ascii="Menlo" w:hAnsi="Menlo" w:cs="Menlo"/>
          <w:color w:val="CCCCCC"/>
          <w:sz w:val="18"/>
          <w:szCs w:val="18"/>
        </w:rPr>
        <w:t>{</w:t>
      </w:r>
    </w:p>
    <w:p w14:paraId="088E9E12" w14:textId="77777777" w:rsidR="00221512" w:rsidRDefault="00221512" w:rsidP="00221512">
      <w:pPr>
        <w:shd w:val="clear" w:color="auto" w:fill="1F1F1F"/>
        <w:spacing w:line="270" w:lineRule="atLeast"/>
        <w:jc w:val="both"/>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w:t>
      </w:r>
      <w:proofErr w:type="spellStart"/>
      <w:proofErr w:type="gramStart"/>
      <w:r>
        <w:rPr>
          <w:rFonts w:ascii="Menlo" w:hAnsi="Menlo" w:cs="Menlo"/>
          <w:color w:val="9CDCFE"/>
          <w:sz w:val="18"/>
          <w:szCs w:val="18"/>
        </w:rPr>
        <w:t>document</w:t>
      </w:r>
      <w:proofErr w:type="gramEnd"/>
      <w:r>
        <w:rPr>
          <w:rFonts w:ascii="Menlo" w:hAnsi="Menlo" w:cs="Menlo"/>
          <w:color w:val="9CDCFE"/>
          <w:sz w:val="18"/>
          <w:szCs w:val="18"/>
        </w:rPr>
        <w:t>_id</w:t>
      </w:r>
      <w:proofErr w:type="spellEnd"/>
      <w:r>
        <w:rPr>
          <w:rFonts w:ascii="Menlo" w:hAnsi="Menlo" w:cs="Menlo"/>
          <w:color w:val="9CDCFE"/>
          <w:sz w:val="18"/>
          <w:szCs w:val="18"/>
        </w:rPr>
        <w:t>"</w:t>
      </w:r>
      <w:r>
        <w:rPr>
          <w:rFonts w:ascii="Menlo" w:hAnsi="Menlo" w:cs="Menlo"/>
          <w:color w:val="CCCCCC"/>
          <w:sz w:val="18"/>
          <w:szCs w:val="18"/>
        </w:rPr>
        <w:t xml:space="preserve">: </w:t>
      </w:r>
      <w:r>
        <w:rPr>
          <w:rFonts w:ascii="Menlo" w:hAnsi="Menlo" w:cs="Menlo"/>
          <w:color w:val="CE9178"/>
          <w:sz w:val="18"/>
          <w:szCs w:val="18"/>
        </w:rPr>
        <w:t>"doc-uuid-12345"</w:t>
      </w:r>
      <w:r>
        <w:rPr>
          <w:rFonts w:ascii="Menlo" w:hAnsi="Menlo" w:cs="Menlo"/>
          <w:color w:val="CCCCCC"/>
          <w:sz w:val="18"/>
          <w:szCs w:val="18"/>
        </w:rPr>
        <w:t>,</w:t>
      </w:r>
    </w:p>
    <w:p w14:paraId="6252BD7A" w14:textId="77777777" w:rsidR="00221512" w:rsidRDefault="00221512" w:rsidP="00221512">
      <w:pPr>
        <w:shd w:val="clear" w:color="auto" w:fill="1F1F1F"/>
        <w:spacing w:line="270" w:lineRule="atLeast"/>
        <w:jc w:val="both"/>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w:t>
      </w:r>
      <w:proofErr w:type="spellStart"/>
      <w:proofErr w:type="gramStart"/>
      <w:r>
        <w:rPr>
          <w:rFonts w:ascii="Menlo" w:hAnsi="Menlo" w:cs="Menlo"/>
          <w:color w:val="9CDCFE"/>
          <w:sz w:val="18"/>
          <w:szCs w:val="18"/>
        </w:rPr>
        <w:t>document</w:t>
      </w:r>
      <w:proofErr w:type="gramEnd"/>
      <w:r>
        <w:rPr>
          <w:rFonts w:ascii="Menlo" w:hAnsi="Menlo" w:cs="Menlo"/>
          <w:color w:val="9CDCFE"/>
          <w:sz w:val="18"/>
          <w:szCs w:val="18"/>
        </w:rPr>
        <w:t>_type</w:t>
      </w:r>
      <w:proofErr w:type="spellEnd"/>
      <w:r>
        <w:rPr>
          <w:rFonts w:ascii="Menlo" w:hAnsi="Menlo" w:cs="Menlo"/>
          <w:color w:val="9CDCFE"/>
          <w:sz w:val="18"/>
          <w:szCs w:val="18"/>
        </w:rPr>
        <w:t>"</w:t>
      </w:r>
      <w:r>
        <w:rPr>
          <w:rFonts w:ascii="Menlo" w:hAnsi="Menlo" w:cs="Menlo"/>
          <w:color w:val="CCCCCC"/>
          <w:sz w:val="18"/>
          <w:szCs w:val="18"/>
        </w:rPr>
        <w:t xml:space="preserve">: </w:t>
      </w:r>
      <w:r>
        <w:rPr>
          <w:rFonts w:ascii="Menlo" w:hAnsi="Menlo" w:cs="Menlo"/>
          <w:color w:val="CE9178"/>
          <w:sz w:val="18"/>
          <w:szCs w:val="18"/>
        </w:rPr>
        <w:t>"INVOICE"</w:t>
      </w:r>
      <w:r>
        <w:rPr>
          <w:rFonts w:ascii="Menlo" w:hAnsi="Menlo" w:cs="Menlo"/>
          <w:color w:val="CCCCCC"/>
          <w:sz w:val="18"/>
          <w:szCs w:val="18"/>
        </w:rPr>
        <w:t>,</w:t>
      </w:r>
    </w:p>
    <w:p w14:paraId="1B3BE037" w14:textId="77777777" w:rsidR="00221512" w:rsidRDefault="00221512" w:rsidP="00221512">
      <w:pPr>
        <w:shd w:val="clear" w:color="auto" w:fill="1F1F1F"/>
        <w:spacing w:line="270" w:lineRule="atLeast"/>
        <w:jc w:val="both"/>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w:t>
      </w:r>
      <w:proofErr w:type="spellStart"/>
      <w:proofErr w:type="gramStart"/>
      <w:r>
        <w:rPr>
          <w:rFonts w:ascii="Menlo" w:hAnsi="Menlo" w:cs="Menlo"/>
          <w:color w:val="9CDCFE"/>
          <w:sz w:val="18"/>
          <w:szCs w:val="18"/>
        </w:rPr>
        <w:t>ingestion</w:t>
      </w:r>
      <w:proofErr w:type="gramEnd"/>
      <w:r>
        <w:rPr>
          <w:rFonts w:ascii="Menlo" w:hAnsi="Menlo" w:cs="Menlo"/>
          <w:color w:val="9CDCFE"/>
          <w:sz w:val="18"/>
          <w:szCs w:val="18"/>
        </w:rPr>
        <w:t>_timestamp</w:t>
      </w:r>
      <w:proofErr w:type="spellEnd"/>
      <w:r>
        <w:rPr>
          <w:rFonts w:ascii="Menlo" w:hAnsi="Menlo" w:cs="Menlo"/>
          <w:color w:val="9CDCFE"/>
          <w:sz w:val="18"/>
          <w:szCs w:val="18"/>
        </w:rPr>
        <w:t>"</w:t>
      </w:r>
      <w:r>
        <w:rPr>
          <w:rFonts w:ascii="Menlo" w:hAnsi="Menlo" w:cs="Menlo"/>
          <w:color w:val="CCCCCC"/>
          <w:sz w:val="18"/>
          <w:szCs w:val="18"/>
        </w:rPr>
        <w:t xml:space="preserve">: </w:t>
      </w:r>
      <w:r>
        <w:rPr>
          <w:rFonts w:ascii="Menlo" w:hAnsi="Menlo" w:cs="Menlo"/>
          <w:color w:val="CE9178"/>
          <w:sz w:val="18"/>
          <w:szCs w:val="18"/>
        </w:rPr>
        <w:t>"2025-11-14T18:00:00Z"</w:t>
      </w:r>
      <w:r>
        <w:rPr>
          <w:rFonts w:ascii="Menlo" w:hAnsi="Menlo" w:cs="Menlo"/>
          <w:color w:val="CCCCCC"/>
          <w:sz w:val="18"/>
          <w:szCs w:val="18"/>
        </w:rPr>
        <w:t>,</w:t>
      </w:r>
    </w:p>
    <w:p w14:paraId="63157139" w14:textId="77777777" w:rsidR="00221512" w:rsidRDefault="00221512" w:rsidP="00221512">
      <w:pPr>
        <w:shd w:val="clear" w:color="auto" w:fill="1F1F1F"/>
        <w:spacing w:line="270" w:lineRule="atLeast"/>
        <w:jc w:val="both"/>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"status"</w:t>
      </w:r>
      <w:r>
        <w:rPr>
          <w:rFonts w:ascii="Menlo" w:hAnsi="Menlo" w:cs="Menlo"/>
          <w:color w:val="CCCCCC"/>
          <w:sz w:val="18"/>
          <w:szCs w:val="18"/>
        </w:rPr>
        <w:t xml:space="preserve">: </w:t>
      </w:r>
      <w:r>
        <w:rPr>
          <w:rFonts w:ascii="Menlo" w:hAnsi="Menlo" w:cs="Menlo"/>
          <w:color w:val="CE9178"/>
          <w:sz w:val="18"/>
          <w:szCs w:val="18"/>
        </w:rPr>
        <w:t>"VALIDATED_SUCCESS"</w:t>
      </w:r>
      <w:r>
        <w:rPr>
          <w:rFonts w:ascii="Menlo" w:hAnsi="Menlo" w:cs="Menlo"/>
          <w:color w:val="CCCCCC"/>
          <w:sz w:val="18"/>
          <w:szCs w:val="18"/>
        </w:rPr>
        <w:t>,</w:t>
      </w:r>
    </w:p>
    <w:p w14:paraId="48A59057" w14:textId="77777777" w:rsidR="00221512" w:rsidRDefault="00221512" w:rsidP="00221512">
      <w:pPr>
        <w:shd w:val="clear" w:color="auto" w:fill="1F1F1F"/>
        <w:spacing w:line="270" w:lineRule="atLeast"/>
        <w:jc w:val="both"/>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w:t>
      </w:r>
      <w:proofErr w:type="gramStart"/>
      <w:r>
        <w:rPr>
          <w:rFonts w:ascii="Menlo" w:hAnsi="Menlo" w:cs="Menlo"/>
          <w:color w:val="9CDCFE"/>
          <w:sz w:val="18"/>
          <w:szCs w:val="18"/>
        </w:rPr>
        <w:t>source</w:t>
      </w:r>
      <w:proofErr w:type="gramEnd"/>
      <w:r>
        <w:rPr>
          <w:rFonts w:ascii="Menlo" w:hAnsi="Menlo" w:cs="Menlo"/>
          <w:color w:val="9CDCFE"/>
          <w:sz w:val="18"/>
          <w:szCs w:val="18"/>
        </w:rPr>
        <w:t>_s3_key"</w:t>
      </w:r>
      <w:r>
        <w:rPr>
          <w:rFonts w:ascii="Menlo" w:hAnsi="Menlo" w:cs="Menlo"/>
          <w:color w:val="CCCCCC"/>
          <w:sz w:val="18"/>
          <w:szCs w:val="18"/>
        </w:rPr>
        <w:t xml:space="preserve">: </w:t>
      </w:r>
      <w:r>
        <w:rPr>
          <w:rFonts w:ascii="Menlo" w:hAnsi="Menlo" w:cs="Menlo"/>
          <w:color w:val="CE9178"/>
          <w:sz w:val="18"/>
          <w:szCs w:val="18"/>
        </w:rPr>
        <w:t>"s3://</w:t>
      </w:r>
      <w:proofErr w:type="spellStart"/>
      <w:r>
        <w:rPr>
          <w:rFonts w:ascii="Menlo" w:hAnsi="Menlo" w:cs="Menlo"/>
          <w:color w:val="CE9178"/>
          <w:sz w:val="18"/>
          <w:szCs w:val="18"/>
        </w:rPr>
        <w:t>basira</w:t>
      </w:r>
      <w:proofErr w:type="spellEnd"/>
      <w:r>
        <w:rPr>
          <w:rFonts w:ascii="Menlo" w:hAnsi="Menlo" w:cs="Menlo"/>
          <w:color w:val="CE9178"/>
          <w:sz w:val="18"/>
          <w:szCs w:val="18"/>
        </w:rPr>
        <w:t>-bronze/uploads/doc-uuid-12345/original.pdf"</w:t>
      </w:r>
      <w:r>
        <w:rPr>
          <w:rFonts w:ascii="Menlo" w:hAnsi="Menlo" w:cs="Menlo"/>
          <w:color w:val="CCCCCC"/>
          <w:sz w:val="18"/>
          <w:szCs w:val="18"/>
        </w:rPr>
        <w:t>,</w:t>
      </w:r>
    </w:p>
    <w:p w14:paraId="129F4462" w14:textId="77777777" w:rsidR="00221512" w:rsidRDefault="00221512" w:rsidP="00221512">
      <w:pPr>
        <w:shd w:val="clear" w:color="auto" w:fill="1F1F1F"/>
        <w:spacing w:line="270" w:lineRule="atLeast"/>
        <w:jc w:val="both"/>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w:t>
      </w:r>
      <w:proofErr w:type="spellStart"/>
      <w:proofErr w:type="gramStart"/>
      <w:r>
        <w:rPr>
          <w:rFonts w:ascii="Menlo" w:hAnsi="Menlo" w:cs="Menlo"/>
          <w:color w:val="9CDCFE"/>
          <w:sz w:val="18"/>
          <w:szCs w:val="18"/>
        </w:rPr>
        <w:t>validation</w:t>
      </w:r>
      <w:proofErr w:type="gramEnd"/>
      <w:r>
        <w:rPr>
          <w:rFonts w:ascii="Menlo" w:hAnsi="Menlo" w:cs="Menlo"/>
          <w:color w:val="9CDCFE"/>
          <w:sz w:val="18"/>
          <w:szCs w:val="18"/>
        </w:rPr>
        <w:t>_rules_passed</w:t>
      </w:r>
      <w:proofErr w:type="spellEnd"/>
      <w:r>
        <w:rPr>
          <w:rFonts w:ascii="Menlo" w:hAnsi="Menlo" w:cs="Menlo"/>
          <w:color w:val="9CDCFE"/>
          <w:sz w:val="18"/>
          <w:szCs w:val="18"/>
        </w:rPr>
        <w:t>"</w:t>
      </w:r>
      <w:r>
        <w:rPr>
          <w:rFonts w:ascii="Menlo" w:hAnsi="Menlo" w:cs="Menlo"/>
          <w:color w:val="CCCCCC"/>
          <w:sz w:val="18"/>
          <w:szCs w:val="18"/>
        </w:rPr>
        <w:t>: [</w:t>
      </w:r>
    </w:p>
    <w:p w14:paraId="030F10DD" w14:textId="77777777" w:rsidR="00221512" w:rsidRDefault="00221512" w:rsidP="00221512">
      <w:pPr>
        <w:shd w:val="clear" w:color="auto" w:fill="1F1F1F"/>
        <w:spacing w:line="270" w:lineRule="atLeast"/>
        <w:jc w:val="both"/>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t>
      </w:r>
      <w:proofErr w:type="spellStart"/>
      <w:proofErr w:type="gramStart"/>
      <w:r>
        <w:rPr>
          <w:rFonts w:ascii="Menlo" w:hAnsi="Menlo" w:cs="Menlo"/>
          <w:color w:val="CE9178"/>
          <w:sz w:val="18"/>
          <w:szCs w:val="18"/>
        </w:rPr>
        <w:t>total</w:t>
      </w:r>
      <w:proofErr w:type="gramEnd"/>
      <w:r>
        <w:rPr>
          <w:rFonts w:ascii="Menlo" w:hAnsi="Menlo" w:cs="Menlo"/>
          <w:color w:val="CE9178"/>
          <w:sz w:val="18"/>
          <w:szCs w:val="18"/>
        </w:rPr>
        <w:t>_matches_line_items</w:t>
      </w:r>
      <w:proofErr w:type="spellEnd"/>
      <w:r>
        <w:rPr>
          <w:rFonts w:ascii="Menlo" w:hAnsi="Menlo" w:cs="Menlo"/>
          <w:color w:val="CE9178"/>
          <w:sz w:val="18"/>
          <w:szCs w:val="18"/>
        </w:rPr>
        <w:t>"</w:t>
      </w:r>
      <w:r>
        <w:rPr>
          <w:rFonts w:ascii="Menlo" w:hAnsi="Menlo" w:cs="Menlo"/>
          <w:color w:val="CCCCCC"/>
          <w:sz w:val="18"/>
          <w:szCs w:val="18"/>
        </w:rPr>
        <w:t>,</w:t>
      </w:r>
    </w:p>
    <w:p w14:paraId="740696AB" w14:textId="77777777" w:rsidR="00221512" w:rsidRDefault="00221512" w:rsidP="00221512">
      <w:pPr>
        <w:shd w:val="clear" w:color="auto" w:fill="1F1F1F"/>
        <w:spacing w:line="270" w:lineRule="atLeast"/>
        <w:jc w:val="both"/>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t>
      </w:r>
      <w:proofErr w:type="spellStart"/>
      <w:proofErr w:type="gramStart"/>
      <w:r>
        <w:rPr>
          <w:rFonts w:ascii="Menlo" w:hAnsi="Menlo" w:cs="Menlo"/>
          <w:color w:val="CE9178"/>
          <w:sz w:val="18"/>
          <w:szCs w:val="18"/>
        </w:rPr>
        <w:t>vendor</w:t>
      </w:r>
      <w:proofErr w:type="gramEnd"/>
      <w:r>
        <w:rPr>
          <w:rFonts w:ascii="Menlo" w:hAnsi="Menlo" w:cs="Menlo"/>
          <w:color w:val="CE9178"/>
          <w:sz w:val="18"/>
          <w:szCs w:val="18"/>
        </w:rPr>
        <w:t>_in_registry</w:t>
      </w:r>
      <w:proofErr w:type="spellEnd"/>
      <w:r>
        <w:rPr>
          <w:rFonts w:ascii="Menlo" w:hAnsi="Menlo" w:cs="Menlo"/>
          <w:color w:val="CE9178"/>
          <w:sz w:val="18"/>
          <w:szCs w:val="18"/>
        </w:rPr>
        <w:t>"</w:t>
      </w:r>
    </w:p>
    <w:p w14:paraId="3BCF1AA8" w14:textId="77777777" w:rsidR="00221512" w:rsidRDefault="00221512" w:rsidP="00221512">
      <w:pPr>
        <w:shd w:val="clear" w:color="auto" w:fill="1F1F1F"/>
        <w:spacing w:line="270" w:lineRule="atLeast"/>
        <w:jc w:val="both"/>
        <w:rPr>
          <w:rFonts w:ascii="Menlo" w:hAnsi="Menlo" w:cs="Menlo"/>
          <w:color w:val="CCCCCC"/>
          <w:sz w:val="18"/>
          <w:szCs w:val="18"/>
        </w:rPr>
      </w:pPr>
      <w:r>
        <w:rPr>
          <w:rFonts w:ascii="Menlo" w:hAnsi="Menlo" w:cs="Menlo"/>
          <w:color w:val="CCCCCC"/>
          <w:sz w:val="18"/>
          <w:szCs w:val="18"/>
        </w:rPr>
        <w:t xml:space="preserve">  ],</w:t>
      </w:r>
    </w:p>
    <w:p w14:paraId="133E6518" w14:textId="77777777" w:rsidR="00221512" w:rsidRDefault="00221512" w:rsidP="00221512">
      <w:pPr>
        <w:shd w:val="clear" w:color="auto" w:fill="1F1F1F"/>
        <w:spacing w:line="270" w:lineRule="atLeast"/>
        <w:jc w:val="both"/>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w:t>
      </w:r>
      <w:proofErr w:type="spellStart"/>
      <w:proofErr w:type="gramStart"/>
      <w:r>
        <w:rPr>
          <w:rFonts w:ascii="Menlo" w:hAnsi="Menlo" w:cs="Menlo"/>
          <w:color w:val="9CDCFE"/>
          <w:sz w:val="18"/>
          <w:szCs w:val="18"/>
        </w:rPr>
        <w:t>extracted</w:t>
      </w:r>
      <w:proofErr w:type="gramEnd"/>
      <w:r>
        <w:rPr>
          <w:rFonts w:ascii="Menlo" w:hAnsi="Menlo" w:cs="Menlo"/>
          <w:color w:val="9CDCFE"/>
          <w:sz w:val="18"/>
          <w:szCs w:val="18"/>
        </w:rPr>
        <w:t>_data</w:t>
      </w:r>
      <w:proofErr w:type="spellEnd"/>
      <w:r>
        <w:rPr>
          <w:rFonts w:ascii="Menlo" w:hAnsi="Menlo" w:cs="Menlo"/>
          <w:color w:val="9CDCFE"/>
          <w:sz w:val="18"/>
          <w:szCs w:val="18"/>
        </w:rPr>
        <w:t>"</w:t>
      </w:r>
      <w:r>
        <w:rPr>
          <w:rFonts w:ascii="Menlo" w:hAnsi="Menlo" w:cs="Menlo"/>
          <w:color w:val="CCCCCC"/>
          <w:sz w:val="18"/>
          <w:szCs w:val="18"/>
        </w:rPr>
        <w:t>: {</w:t>
      </w:r>
    </w:p>
    <w:p w14:paraId="5BB8F6D3" w14:textId="77777777" w:rsidR="00221512" w:rsidRDefault="00221512" w:rsidP="00221512">
      <w:pPr>
        <w:shd w:val="clear" w:color="auto" w:fill="1F1F1F"/>
        <w:spacing w:line="270" w:lineRule="atLeast"/>
        <w:jc w:val="both"/>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w:t>
      </w:r>
      <w:proofErr w:type="spellStart"/>
      <w:proofErr w:type="gramStart"/>
      <w:r>
        <w:rPr>
          <w:rFonts w:ascii="Menlo" w:hAnsi="Menlo" w:cs="Menlo"/>
          <w:color w:val="9CDCFE"/>
          <w:sz w:val="18"/>
          <w:szCs w:val="18"/>
        </w:rPr>
        <w:t>vendor</w:t>
      </w:r>
      <w:proofErr w:type="gramEnd"/>
      <w:r>
        <w:rPr>
          <w:rFonts w:ascii="Menlo" w:hAnsi="Menlo" w:cs="Menlo"/>
          <w:color w:val="9CDCFE"/>
          <w:sz w:val="18"/>
          <w:szCs w:val="18"/>
        </w:rPr>
        <w:t>_name</w:t>
      </w:r>
      <w:proofErr w:type="spellEnd"/>
      <w:r>
        <w:rPr>
          <w:rFonts w:ascii="Menlo" w:hAnsi="Menlo" w:cs="Menlo"/>
          <w:color w:val="9CDCFE"/>
          <w:sz w:val="18"/>
          <w:szCs w:val="18"/>
        </w:rPr>
        <w:t>"</w:t>
      </w:r>
      <w:r>
        <w:rPr>
          <w:rFonts w:ascii="Menlo" w:hAnsi="Menlo" w:cs="Menlo"/>
          <w:color w:val="CCCCCC"/>
          <w:sz w:val="18"/>
          <w:szCs w:val="18"/>
        </w:rPr>
        <w:t xml:space="preserve">: </w:t>
      </w:r>
      <w:r>
        <w:rPr>
          <w:rFonts w:ascii="Menlo" w:hAnsi="Menlo" w:cs="Menlo"/>
          <w:color w:val="CE9178"/>
          <w:sz w:val="18"/>
          <w:szCs w:val="18"/>
        </w:rPr>
        <w:t>"Example Tech Solutions"</w:t>
      </w:r>
      <w:r>
        <w:rPr>
          <w:rFonts w:ascii="Menlo" w:hAnsi="Menlo" w:cs="Menlo"/>
          <w:color w:val="CCCCCC"/>
          <w:sz w:val="18"/>
          <w:szCs w:val="18"/>
        </w:rPr>
        <w:t>,</w:t>
      </w:r>
    </w:p>
    <w:p w14:paraId="61E1E3D4" w14:textId="77777777" w:rsidR="00221512" w:rsidRDefault="00221512" w:rsidP="00221512">
      <w:pPr>
        <w:shd w:val="clear" w:color="auto" w:fill="1F1F1F"/>
        <w:spacing w:line="270" w:lineRule="atLeast"/>
        <w:jc w:val="both"/>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w:t>
      </w:r>
      <w:proofErr w:type="spellStart"/>
      <w:proofErr w:type="gramStart"/>
      <w:r>
        <w:rPr>
          <w:rFonts w:ascii="Menlo" w:hAnsi="Menlo" w:cs="Menlo"/>
          <w:color w:val="9CDCFE"/>
          <w:sz w:val="18"/>
          <w:szCs w:val="18"/>
        </w:rPr>
        <w:t>invoice</w:t>
      </w:r>
      <w:proofErr w:type="gramEnd"/>
      <w:r>
        <w:rPr>
          <w:rFonts w:ascii="Menlo" w:hAnsi="Menlo" w:cs="Menlo"/>
          <w:color w:val="9CDCFE"/>
          <w:sz w:val="18"/>
          <w:szCs w:val="18"/>
        </w:rPr>
        <w:t>_number</w:t>
      </w:r>
      <w:proofErr w:type="spellEnd"/>
      <w:r>
        <w:rPr>
          <w:rFonts w:ascii="Menlo" w:hAnsi="Menlo" w:cs="Menlo"/>
          <w:color w:val="9CDCFE"/>
          <w:sz w:val="18"/>
          <w:szCs w:val="18"/>
        </w:rPr>
        <w:t>"</w:t>
      </w:r>
      <w:r>
        <w:rPr>
          <w:rFonts w:ascii="Menlo" w:hAnsi="Menlo" w:cs="Menlo"/>
          <w:color w:val="CCCCCC"/>
          <w:sz w:val="18"/>
          <w:szCs w:val="18"/>
        </w:rPr>
        <w:t xml:space="preserve">: </w:t>
      </w:r>
      <w:r>
        <w:rPr>
          <w:rFonts w:ascii="Menlo" w:hAnsi="Menlo" w:cs="Menlo"/>
          <w:color w:val="CE9178"/>
          <w:sz w:val="18"/>
          <w:szCs w:val="18"/>
        </w:rPr>
        <w:t>"INV-2025-101"</w:t>
      </w:r>
      <w:r>
        <w:rPr>
          <w:rFonts w:ascii="Menlo" w:hAnsi="Menlo" w:cs="Menlo"/>
          <w:color w:val="CCCCCC"/>
          <w:sz w:val="18"/>
          <w:szCs w:val="18"/>
        </w:rPr>
        <w:t>,</w:t>
      </w:r>
    </w:p>
    <w:p w14:paraId="31EE1A6D" w14:textId="77777777" w:rsidR="00221512" w:rsidRDefault="00221512" w:rsidP="00221512">
      <w:pPr>
        <w:shd w:val="clear" w:color="auto" w:fill="1F1F1F"/>
        <w:spacing w:line="270" w:lineRule="atLeast"/>
        <w:jc w:val="both"/>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w:t>
      </w:r>
      <w:proofErr w:type="spellStart"/>
      <w:proofErr w:type="gramStart"/>
      <w:r>
        <w:rPr>
          <w:rFonts w:ascii="Menlo" w:hAnsi="Menlo" w:cs="Menlo"/>
          <w:color w:val="9CDCFE"/>
          <w:sz w:val="18"/>
          <w:szCs w:val="18"/>
        </w:rPr>
        <w:t>invoice</w:t>
      </w:r>
      <w:proofErr w:type="gramEnd"/>
      <w:r>
        <w:rPr>
          <w:rFonts w:ascii="Menlo" w:hAnsi="Menlo" w:cs="Menlo"/>
          <w:color w:val="9CDCFE"/>
          <w:sz w:val="18"/>
          <w:szCs w:val="18"/>
        </w:rPr>
        <w:t>_date</w:t>
      </w:r>
      <w:proofErr w:type="spellEnd"/>
      <w:r>
        <w:rPr>
          <w:rFonts w:ascii="Menlo" w:hAnsi="Menlo" w:cs="Menlo"/>
          <w:color w:val="9CDCFE"/>
          <w:sz w:val="18"/>
          <w:szCs w:val="18"/>
        </w:rPr>
        <w:t>"</w:t>
      </w:r>
      <w:r>
        <w:rPr>
          <w:rFonts w:ascii="Menlo" w:hAnsi="Menlo" w:cs="Menlo"/>
          <w:color w:val="CCCCCC"/>
          <w:sz w:val="18"/>
          <w:szCs w:val="18"/>
        </w:rPr>
        <w:t xml:space="preserve">: </w:t>
      </w:r>
      <w:r>
        <w:rPr>
          <w:rFonts w:ascii="Menlo" w:hAnsi="Menlo" w:cs="Menlo"/>
          <w:color w:val="CE9178"/>
          <w:sz w:val="18"/>
          <w:szCs w:val="18"/>
        </w:rPr>
        <w:t>"2025-11-01"</w:t>
      </w:r>
      <w:r>
        <w:rPr>
          <w:rFonts w:ascii="Menlo" w:hAnsi="Menlo" w:cs="Menlo"/>
          <w:color w:val="CCCCCC"/>
          <w:sz w:val="18"/>
          <w:szCs w:val="18"/>
        </w:rPr>
        <w:t>,</w:t>
      </w:r>
    </w:p>
    <w:p w14:paraId="16789C58" w14:textId="77777777" w:rsidR="00221512" w:rsidRDefault="00221512" w:rsidP="00221512">
      <w:pPr>
        <w:shd w:val="clear" w:color="auto" w:fill="1F1F1F"/>
        <w:spacing w:line="270" w:lineRule="atLeast"/>
        <w:jc w:val="both"/>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w:t>
      </w:r>
      <w:proofErr w:type="spellStart"/>
      <w:proofErr w:type="gramStart"/>
      <w:r>
        <w:rPr>
          <w:rFonts w:ascii="Menlo" w:hAnsi="Menlo" w:cs="Menlo"/>
          <w:color w:val="9CDCFE"/>
          <w:sz w:val="18"/>
          <w:szCs w:val="18"/>
        </w:rPr>
        <w:t>due</w:t>
      </w:r>
      <w:proofErr w:type="gramEnd"/>
      <w:r>
        <w:rPr>
          <w:rFonts w:ascii="Menlo" w:hAnsi="Menlo" w:cs="Menlo"/>
          <w:color w:val="9CDCFE"/>
          <w:sz w:val="18"/>
          <w:szCs w:val="18"/>
        </w:rPr>
        <w:t>_date</w:t>
      </w:r>
      <w:proofErr w:type="spellEnd"/>
      <w:r>
        <w:rPr>
          <w:rFonts w:ascii="Menlo" w:hAnsi="Menlo" w:cs="Menlo"/>
          <w:color w:val="9CDCFE"/>
          <w:sz w:val="18"/>
          <w:szCs w:val="18"/>
        </w:rPr>
        <w:t>"</w:t>
      </w:r>
      <w:r>
        <w:rPr>
          <w:rFonts w:ascii="Menlo" w:hAnsi="Menlo" w:cs="Menlo"/>
          <w:color w:val="CCCCCC"/>
          <w:sz w:val="18"/>
          <w:szCs w:val="18"/>
        </w:rPr>
        <w:t xml:space="preserve">: </w:t>
      </w:r>
      <w:r>
        <w:rPr>
          <w:rFonts w:ascii="Menlo" w:hAnsi="Menlo" w:cs="Menlo"/>
          <w:color w:val="CE9178"/>
          <w:sz w:val="18"/>
          <w:szCs w:val="18"/>
        </w:rPr>
        <w:t>"2025-12-01"</w:t>
      </w:r>
      <w:r>
        <w:rPr>
          <w:rFonts w:ascii="Menlo" w:hAnsi="Menlo" w:cs="Menlo"/>
          <w:color w:val="CCCCCC"/>
          <w:sz w:val="18"/>
          <w:szCs w:val="18"/>
        </w:rPr>
        <w:t>,</w:t>
      </w:r>
    </w:p>
    <w:p w14:paraId="2C12A028" w14:textId="77777777" w:rsidR="00221512" w:rsidRDefault="00221512" w:rsidP="00221512">
      <w:pPr>
        <w:shd w:val="clear" w:color="auto" w:fill="1F1F1F"/>
        <w:spacing w:line="270" w:lineRule="atLeast"/>
        <w:jc w:val="both"/>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w:t>
      </w:r>
      <w:proofErr w:type="spellStart"/>
      <w:proofErr w:type="gramStart"/>
      <w:r>
        <w:rPr>
          <w:rFonts w:ascii="Menlo" w:hAnsi="Menlo" w:cs="Menlo"/>
          <w:color w:val="9CDCFE"/>
          <w:sz w:val="18"/>
          <w:szCs w:val="18"/>
        </w:rPr>
        <w:t>total</w:t>
      </w:r>
      <w:proofErr w:type="gramEnd"/>
      <w:r>
        <w:rPr>
          <w:rFonts w:ascii="Menlo" w:hAnsi="Menlo" w:cs="Menlo"/>
          <w:color w:val="9CDCFE"/>
          <w:sz w:val="18"/>
          <w:szCs w:val="18"/>
        </w:rPr>
        <w:t>_amount</w:t>
      </w:r>
      <w:proofErr w:type="spellEnd"/>
      <w:r>
        <w:rPr>
          <w:rFonts w:ascii="Menlo" w:hAnsi="Menlo" w:cs="Menlo"/>
          <w:color w:val="9CDCFE"/>
          <w:sz w:val="18"/>
          <w:szCs w:val="18"/>
        </w:rPr>
        <w:t>"</w:t>
      </w:r>
      <w:r>
        <w:rPr>
          <w:rFonts w:ascii="Menlo" w:hAnsi="Menlo" w:cs="Menlo"/>
          <w:color w:val="CCCCCC"/>
          <w:sz w:val="18"/>
          <w:szCs w:val="18"/>
        </w:rPr>
        <w:t xml:space="preserve">: </w:t>
      </w:r>
      <w:r>
        <w:rPr>
          <w:rFonts w:ascii="Menlo" w:hAnsi="Menlo" w:cs="Menlo"/>
          <w:color w:val="B5CEA8"/>
          <w:sz w:val="18"/>
          <w:szCs w:val="18"/>
        </w:rPr>
        <w:t>1500.00</w:t>
      </w:r>
      <w:r>
        <w:rPr>
          <w:rFonts w:ascii="Menlo" w:hAnsi="Menlo" w:cs="Menlo"/>
          <w:color w:val="CCCCCC"/>
          <w:sz w:val="18"/>
          <w:szCs w:val="18"/>
        </w:rPr>
        <w:t>,</w:t>
      </w:r>
    </w:p>
    <w:p w14:paraId="6196DD3F" w14:textId="77777777" w:rsidR="00221512" w:rsidRDefault="00221512" w:rsidP="00221512">
      <w:pPr>
        <w:shd w:val="clear" w:color="auto" w:fill="1F1F1F"/>
        <w:spacing w:line="270" w:lineRule="atLeast"/>
        <w:jc w:val="both"/>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"currency"</w:t>
      </w:r>
      <w:r>
        <w:rPr>
          <w:rFonts w:ascii="Menlo" w:hAnsi="Menlo" w:cs="Menlo"/>
          <w:color w:val="CCCCCC"/>
          <w:sz w:val="18"/>
          <w:szCs w:val="18"/>
        </w:rPr>
        <w:t xml:space="preserve">: </w:t>
      </w:r>
      <w:r>
        <w:rPr>
          <w:rFonts w:ascii="Menlo" w:hAnsi="Menlo" w:cs="Menlo"/>
          <w:color w:val="CE9178"/>
          <w:sz w:val="18"/>
          <w:szCs w:val="18"/>
        </w:rPr>
        <w:t>"SAR"</w:t>
      </w:r>
      <w:r>
        <w:rPr>
          <w:rFonts w:ascii="Menlo" w:hAnsi="Menlo" w:cs="Menlo"/>
          <w:color w:val="CCCCCC"/>
          <w:sz w:val="18"/>
          <w:szCs w:val="18"/>
        </w:rPr>
        <w:t>,</w:t>
      </w:r>
    </w:p>
    <w:p w14:paraId="73B294FF" w14:textId="77777777" w:rsidR="00221512" w:rsidRDefault="00221512" w:rsidP="00221512">
      <w:pPr>
        <w:shd w:val="clear" w:color="auto" w:fill="1F1F1F"/>
        <w:spacing w:line="270" w:lineRule="atLeast"/>
        <w:jc w:val="both"/>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w:t>
      </w:r>
      <w:proofErr w:type="spellStart"/>
      <w:proofErr w:type="gramStart"/>
      <w:r>
        <w:rPr>
          <w:rFonts w:ascii="Menlo" w:hAnsi="Menlo" w:cs="Menlo"/>
          <w:color w:val="9CDCFE"/>
          <w:sz w:val="18"/>
          <w:szCs w:val="18"/>
        </w:rPr>
        <w:t>line</w:t>
      </w:r>
      <w:proofErr w:type="gramEnd"/>
      <w:r>
        <w:rPr>
          <w:rFonts w:ascii="Menlo" w:hAnsi="Menlo" w:cs="Menlo"/>
          <w:color w:val="9CDCFE"/>
          <w:sz w:val="18"/>
          <w:szCs w:val="18"/>
        </w:rPr>
        <w:t>_items</w:t>
      </w:r>
      <w:proofErr w:type="spellEnd"/>
      <w:r>
        <w:rPr>
          <w:rFonts w:ascii="Menlo" w:hAnsi="Menlo" w:cs="Menlo"/>
          <w:color w:val="9CDCFE"/>
          <w:sz w:val="18"/>
          <w:szCs w:val="18"/>
        </w:rPr>
        <w:t>"</w:t>
      </w:r>
      <w:r>
        <w:rPr>
          <w:rFonts w:ascii="Menlo" w:hAnsi="Menlo" w:cs="Menlo"/>
          <w:color w:val="CCCCCC"/>
          <w:sz w:val="18"/>
          <w:szCs w:val="18"/>
        </w:rPr>
        <w:t>: [</w:t>
      </w:r>
    </w:p>
    <w:p w14:paraId="250AF60C" w14:textId="77777777" w:rsidR="00221512" w:rsidRDefault="00221512" w:rsidP="00221512">
      <w:pPr>
        <w:shd w:val="clear" w:color="auto" w:fill="1F1F1F"/>
        <w:spacing w:line="270" w:lineRule="atLeast"/>
        <w:jc w:val="both"/>
        <w:rPr>
          <w:rFonts w:ascii="Menlo" w:hAnsi="Menlo" w:cs="Menlo"/>
          <w:color w:val="CCCCCC"/>
          <w:sz w:val="18"/>
          <w:szCs w:val="18"/>
        </w:rPr>
      </w:pPr>
      <w:r>
        <w:rPr>
          <w:rFonts w:ascii="Menlo" w:hAnsi="Menlo" w:cs="Menlo"/>
          <w:color w:val="CCCCCC"/>
          <w:sz w:val="18"/>
          <w:szCs w:val="18"/>
        </w:rPr>
        <w:t xml:space="preserve">      {</w:t>
      </w:r>
    </w:p>
    <w:p w14:paraId="308DE421" w14:textId="77777777" w:rsidR="00221512" w:rsidRDefault="00221512" w:rsidP="00221512">
      <w:pPr>
        <w:shd w:val="clear" w:color="auto" w:fill="1F1F1F"/>
        <w:spacing w:line="270" w:lineRule="atLeast"/>
        <w:jc w:val="both"/>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"description"</w:t>
      </w:r>
      <w:r>
        <w:rPr>
          <w:rFonts w:ascii="Menlo" w:hAnsi="Menlo" w:cs="Menlo"/>
          <w:color w:val="CCCCCC"/>
          <w:sz w:val="18"/>
          <w:szCs w:val="18"/>
        </w:rPr>
        <w:t xml:space="preserve">: </w:t>
      </w:r>
      <w:r>
        <w:rPr>
          <w:rFonts w:ascii="Menlo" w:hAnsi="Menlo" w:cs="Menlo"/>
          <w:color w:val="CE9178"/>
          <w:sz w:val="18"/>
          <w:szCs w:val="18"/>
        </w:rPr>
        <w:t>"Cloud Service Subscription"</w:t>
      </w:r>
      <w:r>
        <w:rPr>
          <w:rFonts w:ascii="Menlo" w:hAnsi="Menlo" w:cs="Menlo"/>
          <w:color w:val="CCCCCC"/>
          <w:sz w:val="18"/>
          <w:szCs w:val="18"/>
        </w:rPr>
        <w:t>,</w:t>
      </w:r>
    </w:p>
    <w:p w14:paraId="4E75A18D" w14:textId="77777777" w:rsidR="00221512" w:rsidRDefault="00221512" w:rsidP="00221512">
      <w:pPr>
        <w:shd w:val="clear" w:color="auto" w:fill="1F1F1F"/>
        <w:spacing w:line="270" w:lineRule="atLeast"/>
        <w:jc w:val="both"/>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"quantity"</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w:t>
      </w:r>
    </w:p>
    <w:p w14:paraId="11C376B7" w14:textId="77777777" w:rsidR="00221512" w:rsidRDefault="00221512" w:rsidP="00221512">
      <w:pPr>
        <w:shd w:val="clear" w:color="auto" w:fill="1F1F1F"/>
        <w:spacing w:line="270" w:lineRule="atLeast"/>
        <w:jc w:val="both"/>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w:t>
      </w:r>
      <w:proofErr w:type="spellStart"/>
      <w:proofErr w:type="gramStart"/>
      <w:r>
        <w:rPr>
          <w:rFonts w:ascii="Menlo" w:hAnsi="Menlo" w:cs="Menlo"/>
          <w:color w:val="9CDCFE"/>
          <w:sz w:val="18"/>
          <w:szCs w:val="18"/>
        </w:rPr>
        <w:t>unit</w:t>
      </w:r>
      <w:proofErr w:type="gramEnd"/>
      <w:r>
        <w:rPr>
          <w:rFonts w:ascii="Menlo" w:hAnsi="Menlo" w:cs="Menlo"/>
          <w:color w:val="9CDCFE"/>
          <w:sz w:val="18"/>
          <w:szCs w:val="18"/>
        </w:rPr>
        <w:t>_price</w:t>
      </w:r>
      <w:proofErr w:type="spellEnd"/>
      <w:r>
        <w:rPr>
          <w:rFonts w:ascii="Menlo" w:hAnsi="Menlo" w:cs="Menlo"/>
          <w:color w:val="9CDCFE"/>
          <w:sz w:val="18"/>
          <w:szCs w:val="18"/>
        </w:rPr>
        <w:t>"</w:t>
      </w:r>
      <w:r>
        <w:rPr>
          <w:rFonts w:ascii="Menlo" w:hAnsi="Menlo" w:cs="Menlo"/>
          <w:color w:val="CCCCCC"/>
          <w:sz w:val="18"/>
          <w:szCs w:val="18"/>
        </w:rPr>
        <w:t xml:space="preserve">: </w:t>
      </w:r>
      <w:r>
        <w:rPr>
          <w:rFonts w:ascii="Menlo" w:hAnsi="Menlo" w:cs="Menlo"/>
          <w:color w:val="B5CEA8"/>
          <w:sz w:val="18"/>
          <w:szCs w:val="18"/>
        </w:rPr>
        <w:t>1000.00</w:t>
      </w:r>
      <w:r>
        <w:rPr>
          <w:rFonts w:ascii="Menlo" w:hAnsi="Menlo" w:cs="Menlo"/>
          <w:color w:val="CCCCCC"/>
          <w:sz w:val="18"/>
          <w:szCs w:val="18"/>
        </w:rPr>
        <w:t>,</w:t>
      </w:r>
    </w:p>
    <w:p w14:paraId="12AE11D1" w14:textId="77777777" w:rsidR="00221512" w:rsidRDefault="00221512" w:rsidP="00221512">
      <w:pPr>
        <w:shd w:val="clear" w:color="auto" w:fill="1F1F1F"/>
        <w:spacing w:line="270" w:lineRule="atLeast"/>
        <w:jc w:val="both"/>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"total"</w:t>
      </w:r>
      <w:r>
        <w:rPr>
          <w:rFonts w:ascii="Menlo" w:hAnsi="Menlo" w:cs="Menlo"/>
          <w:color w:val="CCCCCC"/>
          <w:sz w:val="18"/>
          <w:szCs w:val="18"/>
        </w:rPr>
        <w:t xml:space="preserve">: </w:t>
      </w:r>
      <w:r>
        <w:rPr>
          <w:rFonts w:ascii="Menlo" w:hAnsi="Menlo" w:cs="Menlo"/>
          <w:color w:val="B5CEA8"/>
          <w:sz w:val="18"/>
          <w:szCs w:val="18"/>
        </w:rPr>
        <w:t>1000.00</w:t>
      </w:r>
    </w:p>
    <w:p w14:paraId="3AEE2F68" w14:textId="77777777" w:rsidR="00221512" w:rsidRDefault="00221512" w:rsidP="00221512">
      <w:pPr>
        <w:shd w:val="clear" w:color="auto" w:fill="1F1F1F"/>
        <w:spacing w:line="270" w:lineRule="atLeast"/>
        <w:jc w:val="both"/>
        <w:rPr>
          <w:rFonts w:ascii="Menlo" w:hAnsi="Menlo" w:cs="Menlo"/>
          <w:color w:val="CCCCCC"/>
          <w:sz w:val="18"/>
          <w:szCs w:val="18"/>
        </w:rPr>
      </w:pPr>
      <w:r>
        <w:rPr>
          <w:rFonts w:ascii="Menlo" w:hAnsi="Menlo" w:cs="Menlo"/>
          <w:color w:val="CCCCCC"/>
          <w:sz w:val="18"/>
          <w:szCs w:val="18"/>
        </w:rPr>
        <w:t xml:space="preserve">      },</w:t>
      </w:r>
    </w:p>
    <w:p w14:paraId="5E9D7043" w14:textId="77777777" w:rsidR="00221512" w:rsidRDefault="00221512" w:rsidP="00221512">
      <w:pPr>
        <w:shd w:val="clear" w:color="auto" w:fill="1F1F1F"/>
        <w:spacing w:line="270" w:lineRule="atLeast"/>
        <w:jc w:val="both"/>
        <w:rPr>
          <w:rFonts w:ascii="Menlo" w:hAnsi="Menlo" w:cs="Menlo"/>
          <w:color w:val="CCCCCC"/>
          <w:sz w:val="18"/>
          <w:szCs w:val="18"/>
        </w:rPr>
      </w:pPr>
      <w:r>
        <w:rPr>
          <w:rFonts w:ascii="Menlo" w:hAnsi="Menlo" w:cs="Menlo"/>
          <w:color w:val="CCCCCC"/>
          <w:sz w:val="18"/>
          <w:szCs w:val="18"/>
        </w:rPr>
        <w:lastRenderedPageBreak/>
        <w:t xml:space="preserve">      {</w:t>
      </w:r>
    </w:p>
    <w:p w14:paraId="58E89F1E" w14:textId="77777777" w:rsidR="00221512" w:rsidRDefault="00221512" w:rsidP="00221512">
      <w:pPr>
        <w:shd w:val="clear" w:color="auto" w:fill="1F1F1F"/>
        <w:spacing w:line="270" w:lineRule="atLeast"/>
        <w:jc w:val="both"/>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"description"</w:t>
      </w:r>
      <w:r>
        <w:rPr>
          <w:rFonts w:ascii="Menlo" w:hAnsi="Menlo" w:cs="Menlo"/>
          <w:color w:val="CCCCCC"/>
          <w:sz w:val="18"/>
          <w:szCs w:val="18"/>
        </w:rPr>
        <w:t xml:space="preserve">: </w:t>
      </w:r>
      <w:r>
        <w:rPr>
          <w:rFonts w:ascii="Menlo" w:hAnsi="Menlo" w:cs="Menlo"/>
          <w:color w:val="CE9178"/>
          <w:sz w:val="18"/>
          <w:szCs w:val="18"/>
        </w:rPr>
        <w:t>"Support Hours"</w:t>
      </w:r>
      <w:r>
        <w:rPr>
          <w:rFonts w:ascii="Menlo" w:hAnsi="Menlo" w:cs="Menlo"/>
          <w:color w:val="CCCCCC"/>
          <w:sz w:val="18"/>
          <w:szCs w:val="18"/>
        </w:rPr>
        <w:t>,</w:t>
      </w:r>
    </w:p>
    <w:p w14:paraId="6F2D2780" w14:textId="77777777" w:rsidR="00221512" w:rsidRDefault="00221512" w:rsidP="00221512">
      <w:pPr>
        <w:shd w:val="clear" w:color="auto" w:fill="1F1F1F"/>
        <w:spacing w:line="270" w:lineRule="atLeast"/>
        <w:jc w:val="both"/>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"quantity"</w:t>
      </w:r>
      <w:r>
        <w:rPr>
          <w:rFonts w:ascii="Menlo" w:hAnsi="Menlo" w:cs="Menlo"/>
          <w:color w:val="CCCCCC"/>
          <w:sz w:val="18"/>
          <w:szCs w:val="18"/>
        </w:rPr>
        <w:t xml:space="preserve">: </w:t>
      </w:r>
      <w:r>
        <w:rPr>
          <w:rFonts w:ascii="Menlo" w:hAnsi="Menlo" w:cs="Menlo"/>
          <w:color w:val="B5CEA8"/>
          <w:sz w:val="18"/>
          <w:szCs w:val="18"/>
        </w:rPr>
        <w:t>5</w:t>
      </w:r>
      <w:r>
        <w:rPr>
          <w:rFonts w:ascii="Menlo" w:hAnsi="Menlo" w:cs="Menlo"/>
          <w:color w:val="CCCCCC"/>
          <w:sz w:val="18"/>
          <w:szCs w:val="18"/>
        </w:rPr>
        <w:t>,</w:t>
      </w:r>
    </w:p>
    <w:p w14:paraId="32513F07" w14:textId="77777777" w:rsidR="00221512" w:rsidRDefault="00221512" w:rsidP="00221512">
      <w:pPr>
        <w:shd w:val="clear" w:color="auto" w:fill="1F1F1F"/>
        <w:spacing w:line="270" w:lineRule="atLeast"/>
        <w:jc w:val="both"/>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w:t>
      </w:r>
      <w:proofErr w:type="spellStart"/>
      <w:proofErr w:type="gramStart"/>
      <w:r>
        <w:rPr>
          <w:rFonts w:ascii="Menlo" w:hAnsi="Menlo" w:cs="Menlo"/>
          <w:color w:val="9CDCFE"/>
          <w:sz w:val="18"/>
          <w:szCs w:val="18"/>
        </w:rPr>
        <w:t>unit</w:t>
      </w:r>
      <w:proofErr w:type="gramEnd"/>
      <w:r>
        <w:rPr>
          <w:rFonts w:ascii="Menlo" w:hAnsi="Menlo" w:cs="Menlo"/>
          <w:color w:val="9CDCFE"/>
          <w:sz w:val="18"/>
          <w:szCs w:val="18"/>
        </w:rPr>
        <w:t>_price</w:t>
      </w:r>
      <w:proofErr w:type="spellEnd"/>
      <w:r>
        <w:rPr>
          <w:rFonts w:ascii="Menlo" w:hAnsi="Menlo" w:cs="Menlo"/>
          <w:color w:val="9CDCFE"/>
          <w:sz w:val="18"/>
          <w:szCs w:val="18"/>
        </w:rPr>
        <w:t>"</w:t>
      </w:r>
      <w:r>
        <w:rPr>
          <w:rFonts w:ascii="Menlo" w:hAnsi="Menlo" w:cs="Menlo"/>
          <w:color w:val="CCCCCC"/>
          <w:sz w:val="18"/>
          <w:szCs w:val="18"/>
        </w:rPr>
        <w:t xml:space="preserve">: </w:t>
      </w:r>
      <w:r>
        <w:rPr>
          <w:rFonts w:ascii="Menlo" w:hAnsi="Menlo" w:cs="Menlo"/>
          <w:color w:val="B5CEA8"/>
          <w:sz w:val="18"/>
          <w:szCs w:val="18"/>
        </w:rPr>
        <w:t>100.00</w:t>
      </w:r>
      <w:r>
        <w:rPr>
          <w:rFonts w:ascii="Menlo" w:hAnsi="Menlo" w:cs="Menlo"/>
          <w:color w:val="CCCCCC"/>
          <w:sz w:val="18"/>
          <w:szCs w:val="18"/>
        </w:rPr>
        <w:t>,</w:t>
      </w:r>
    </w:p>
    <w:p w14:paraId="71EBCE2D" w14:textId="77777777" w:rsidR="00221512" w:rsidRDefault="00221512" w:rsidP="00221512">
      <w:pPr>
        <w:shd w:val="clear" w:color="auto" w:fill="1F1F1F"/>
        <w:spacing w:line="270" w:lineRule="atLeast"/>
        <w:jc w:val="both"/>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"total"</w:t>
      </w:r>
      <w:r>
        <w:rPr>
          <w:rFonts w:ascii="Menlo" w:hAnsi="Menlo" w:cs="Menlo"/>
          <w:color w:val="CCCCCC"/>
          <w:sz w:val="18"/>
          <w:szCs w:val="18"/>
        </w:rPr>
        <w:t xml:space="preserve">: </w:t>
      </w:r>
      <w:r>
        <w:rPr>
          <w:rFonts w:ascii="Menlo" w:hAnsi="Menlo" w:cs="Menlo"/>
          <w:color w:val="B5CEA8"/>
          <w:sz w:val="18"/>
          <w:szCs w:val="18"/>
        </w:rPr>
        <w:t>500.00</w:t>
      </w:r>
    </w:p>
    <w:p w14:paraId="7E517DFE" w14:textId="77777777" w:rsidR="00221512" w:rsidRDefault="00221512" w:rsidP="00221512">
      <w:pPr>
        <w:shd w:val="clear" w:color="auto" w:fill="1F1F1F"/>
        <w:spacing w:line="270" w:lineRule="atLeast"/>
        <w:jc w:val="both"/>
        <w:rPr>
          <w:rFonts w:ascii="Menlo" w:hAnsi="Menlo" w:cs="Menlo"/>
          <w:color w:val="CCCCCC"/>
          <w:sz w:val="18"/>
          <w:szCs w:val="18"/>
        </w:rPr>
      </w:pPr>
      <w:r>
        <w:rPr>
          <w:rFonts w:ascii="Menlo" w:hAnsi="Menlo" w:cs="Menlo"/>
          <w:color w:val="CCCCCC"/>
          <w:sz w:val="18"/>
          <w:szCs w:val="18"/>
        </w:rPr>
        <w:t xml:space="preserve">      }</w:t>
      </w:r>
    </w:p>
    <w:p w14:paraId="175B7DD3" w14:textId="77777777" w:rsidR="00221512" w:rsidRDefault="00221512" w:rsidP="00221512">
      <w:pPr>
        <w:shd w:val="clear" w:color="auto" w:fill="1F1F1F"/>
        <w:spacing w:line="270" w:lineRule="atLeast"/>
        <w:jc w:val="both"/>
        <w:rPr>
          <w:rFonts w:ascii="Menlo" w:hAnsi="Menlo" w:cs="Menlo"/>
          <w:color w:val="CCCCCC"/>
          <w:sz w:val="18"/>
          <w:szCs w:val="18"/>
        </w:rPr>
      </w:pPr>
      <w:r>
        <w:rPr>
          <w:rFonts w:ascii="Menlo" w:hAnsi="Menlo" w:cs="Menlo"/>
          <w:color w:val="CCCCCC"/>
          <w:sz w:val="18"/>
          <w:szCs w:val="18"/>
        </w:rPr>
        <w:t xml:space="preserve">    ]</w:t>
      </w:r>
    </w:p>
    <w:p w14:paraId="2BF6C791" w14:textId="77777777" w:rsidR="00221512" w:rsidRDefault="00221512" w:rsidP="00221512">
      <w:pPr>
        <w:shd w:val="clear" w:color="auto" w:fill="1F1F1F"/>
        <w:spacing w:line="270" w:lineRule="atLeast"/>
        <w:jc w:val="both"/>
        <w:rPr>
          <w:rFonts w:ascii="Menlo" w:hAnsi="Menlo" w:cs="Menlo"/>
          <w:color w:val="CCCCCC"/>
          <w:sz w:val="18"/>
          <w:szCs w:val="18"/>
        </w:rPr>
      </w:pPr>
      <w:r>
        <w:rPr>
          <w:rFonts w:ascii="Menlo" w:hAnsi="Menlo" w:cs="Menlo"/>
          <w:color w:val="CCCCCC"/>
          <w:sz w:val="18"/>
          <w:szCs w:val="18"/>
        </w:rPr>
        <w:t xml:space="preserve">  },</w:t>
      </w:r>
    </w:p>
    <w:p w14:paraId="3552DD31" w14:textId="77777777" w:rsidR="00221512" w:rsidRDefault="00221512" w:rsidP="00221512">
      <w:pPr>
        <w:shd w:val="clear" w:color="auto" w:fill="1F1F1F"/>
        <w:spacing w:line="270" w:lineRule="atLeast"/>
        <w:jc w:val="both"/>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"lineage"</w:t>
      </w:r>
      <w:r>
        <w:rPr>
          <w:rFonts w:ascii="Menlo" w:hAnsi="Menlo" w:cs="Menlo"/>
          <w:color w:val="CCCCCC"/>
          <w:sz w:val="18"/>
          <w:szCs w:val="18"/>
        </w:rPr>
        <w:t>: {</w:t>
      </w:r>
    </w:p>
    <w:p w14:paraId="46FC80A2" w14:textId="77777777" w:rsidR="00221512" w:rsidRDefault="00221512" w:rsidP="00221512">
      <w:pPr>
        <w:shd w:val="clear" w:color="auto" w:fill="1F1F1F"/>
        <w:spacing w:line="270" w:lineRule="atLeast"/>
        <w:jc w:val="both"/>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w:t>
      </w:r>
      <w:proofErr w:type="spellStart"/>
      <w:proofErr w:type="gramStart"/>
      <w:r>
        <w:rPr>
          <w:rFonts w:ascii="Menlo" w:hAnsi="Menlo" w:cs="Menlo"/>
          <w:color w:val="9CDCFE"/>
          <w:sz w:val="18"/>
          <w:szCs w:val="18"/>
        </w:rPr>
        <w:t>classification</w:t>
      </w:r>
      <w:proofErr w:type="gramEnd"/>
      <w:r>
        <w:rPr>
          <w:rFonts w:ascii="Menlo" w:hAnsi="Menlo" w:cs="Menlo"/>
          <w:color w:val="9CDCFE"/>
          <w:sz w:val="18"/>
          <w:szCs w:val="18"/>
        </w:rPr>
        <w:t>_model_version</w:t>
      </w:r>
      <w:proofErr w:type="spellEnd"/>
      <w:r>
        <w:rPr>
          <w:rFonts w:ascii="Menlo" w:hAnsi="Menlo" w:cs="Menlo"/>
          <w:color w:val="9CDCFE"/>
          <w:sz w:val="18"/>
          <w:szCs w:val="18"/>
        </w:rPr>
        <w:t>"</w:t>
      </w:r>
      <w:r>
        <w:rPr>
          <w:rFonts w:ascii="Menlo" w:hAnsi="Menlo" w:cs="Menlo"/>
          <w:color w:val="CCCCCC"/>
          <w:sz w:val="18"/>
          <w:szCs w:val="18"/>
        </w:rPr>
        <w:t xml:space="preserve">: </w:t>
      </w:r>
      <w:r>
        <w:rPr>
          <w:rFonts w:ascii="Menlo" w:hAnsi="Menlo" w:cs="Menlo"/>
          <w:color w:val="CE9178"/>
          <w:sz w:val="18"/>
          <w:szCs w:val="18"/>
        </w:rPr>
        <w:t>"v1.2-comprehend"</w:t>
      </w:r>
      <w:r>
        <w:rPr>
          <w:rFonts w:ascii="Menlo" w:hAnsi="Menlo" w:cs="Menlo"/>
          <w:color w:val="CCCCCC"/>
          <w:sz w:val="18"/>
          <w:szCs w:val="18"/>
        </w:rPr>
        <w:t>,</w:t>
      </w:r>
    </w:p>
    <w:p w14:paraId="5FDFACE7" w14:textId="77777777" w:rsidR="00221512" w:rsidRDefault="00221512" w:rsidP="00221512">
      <w:pPr>
        <w:shd w:val="clear" w:color="auto" w:fill="1F1F1F"/>
        <w:spacing w:line="270" w:lineRule="atLeast"/>
        <w:jc w:val="both"/>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w:t>
      </w:r>
      <w:proofErr w:type="spellStart"/>
      <w:proofErr w:type="gramStart"/>
      <w:r>
        <w:rPr>
          <w:rFonts w:ascii="Menlo" w:hAnsi="Menlo" w:cs="Menlo"/>
          <w:color w:val="9CDCFE"/>
          <w:sz w:val="18"/>
          <w:szCs w:val="18"/>
        </w:rPr>
        <w:t>extraction</w:t>
      </w:r>
      <w:proofErr w:type="gramEnd"/>
      <w:r>
        <w:rPr>
          <w:rFonts w:ascii="Menlo" w:hAnsi="Menlo" w:cs="Menlo"/>
          <w:color w:val="9CDCFE"/>
          <w:sz w:val="18"/>
          <w:szCs w:val="18"/>
        </w:rPr>
        <w:t>_model_version</w:t>
      </w:r>
      <w:proofErr w:type="spellEnd"/>
      <w:r>
        <w:rPr>
          <w:rFonts w:ascii="Menlo" w:hAnsi="Menlo" w:cs="Menlo"/>
          <w:color w:val="9CDCFE"/>
          <w:sz w:val="18"/>
          <w:szCs w:val="18"/>
        </w:rPr>
        <w:t>"</w:t>
      </w:r>
      <w:r>
        <w:rPr>
          <w:rFonts w:ascii="Menlo" w:hAnsi="Menlo" w:cs="Menlo"/>
          <w:color w:val="CCCCCC"/>
          <w:sz w:val="18"/>
          <w:szCs w:val="18"/>
        </w:rPr>
        <w:t xml:space="preserve">: </w:t>
      </w:r>
      <w:r>
        <w:rPr>
          <w:rFonts w:ascii="Menlo" w:hAnsi="Menlo" w:cs="Menlo"/>
          <w:color w:val="CE9178"/>
          <w:sz w:val="18"/>
          <w:szCs w:val="18"/>
        </w:rPr>
        <w:t>"textract-analyze-v3.0"</w:t>
      </w:r>
      <w:r>
        <w:rPr>
          <w:rFonts w:ascii="Menlo" w:hAnsi="Menlo" w:cs="Menlo"/>
          <w:color w:val="CCCCCC"/>
          <w:sz w:val="18"/>
          <w:szCs w:val="18"/>
        </w:rPr>
        <w:t>,</w:t>
      </w:r>
    </w:p>
    <w:p w14:paraId="22F902E5" w14:textId="77777777" w:rsidR="00221512" w:rsidRDefault="00221512" w:rsidP="00221512">
      <w:pPr>
        <w:shd w:val="clear" w:color="auto" w:fill="1F1F1F"/>
        <w:spacing w:line="270" w:lineRule="atLeast"/>
        <w:jc w:val="both"/>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w:t>
      </w:r>
      <w:proofErr w:type="spellStart"/>
      <w:proofErr w:type="gramStart"/>
      <w:r>
        <w:rPr>
          <w:rFonts w:ascii="Menlo" w:hAnsi="Menlo" w:cs="Menlo"/>
          <w:color w:val="9CDCFE"/>
          <w:sz w:val="18"/>
          <w:szCs w:val="18"/>
        </w:rPr>
        <w:t>validation</w:t>
      </w:r>
      <w:proofErr w:type="gramEnd"/>
      <w:r>
        <w:rPr>
          <w:rFonts w:ascii="Menlo" w:hAnsi="Menlo" w:cs="Menlo"/>
          <w:color w:val="9CDCFE"/>
          <w:sz w:val="18"/>
          <w:szCs w:val="18"/>
        </w:rPr>
        <w:t>_lambda_version</w:t>
      </w:r>
      <w:proofErr w:type="spellEnd"/>
      <w:r>
        <w:rPr>
          <w:rFonts w:ascii="Menlo" w:hAnsi="Menlo" w:cs="Menlo"/>
          <w:color w:val="9CDCFE"/>
          <w:sz w:val="18"/>
          <w:szCs w:val="18"/>
        </w:rPr>
        <w:t>"</w:t>
      </w:r>
      <w:r>
        <w:rPr>
          <w:rFonts w:ascii="Menlo" w:hAnsi="Menlo" w:cs="Menlo"/>
          <w:color w:val="CCCCCC"/>
          <w:sz w:val="18"/>
          <w:szCs w:val="18"/>
        </w:rPr>
        <w:t xml:space="preserve">: </w:t>
      </w:r>
      <w:r>
        <w:rPr>
          <w:rFonts w:ascii="Menlo" w:hAnsi="Menlo" w:cs="Menlo"/>
          <w:color w:val="CE9178"/>
          <w:sz w:val="18"/>
          <w:szCs w:val="18"/>
        </w:rPr>
        <w:t>"arn:aws:lambda:us-east-1:xxx:function:validate-invoice:15"</w:t>
      </w:r>
      <w:r>
        <w:rPr>
          <w:rFonts w:ascii="Menlo" w:hAnsi="Menlo" w:cs="Menlo"/>
          <w:color w:val="CCCCCC"/>
          <w:sz w:val="18"/>
          <w:szCs w:val="18"/>
        </w:rPr>
        <w:t>,</w:t>
      </w:r>
    </w:p>
    <w:p w14:paraId="45F0D106" w14:textId="77777777" w:rsidR="00221512" w:rsidRDefault="00221512" w:rsidP="00221512">
      <w:pPr>
        <w:shd w:val="clear" w:color="auto" w:fill="1F1F1F"/>
        <w:spacing w:line="270" w:lineRule="atLeast"/>
        <w:jc w:val="both"/>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w:t>
      </w:r>
      <w:proofErr w:type="spellStart"/>
      <w:proofErr w:type="gramStart"/>
      <w:r>
        <w:rPr>
          <w:rFonts w:ascii="Menlo" w:hAnsi="Menlo" w:cs="Menlo"/>
          <w:color w:val="9CDCFE"/>
          <w:sz w:val="18"/>
          <w:szCs w:val="18"/>
        </w:rPr>
        <w:t>processed</w:t>
      </w:r>
      <w:proofErr w:type="gramEnd"/>
      <w:r>
        <w:rPr>
          <w:rFonts w:ascii="Menlo" w:hAnsi="Menlo" w:cs="Menlo"/>
          <w:color w:val="9CDCFE"/>
          <w:sz w:val="18"/>
          <w:szCs w:val="18"/>
        </w:rPr>
        <w:t>_by_execution</w:t>
      </w:r>
      <w:proofErr w:type="spellEnd"/>
      <w:r>
        <w:rPr>
          <w:rFonts w:ascii="Menlo" w:hAnsi="Menlo" w:cs="Menlo"/>
          <w:color w:val="9CDCFE"/>
          <w:sz w:val="18"/>
          <w:szCs w:val="18"/>
        </w:rPr>
        <w:t>"</w:t>
      </w:r>
      <w:r>
        <w:rPr>
          <w:rFonts w:ascii="Menlo" w:hAnsi="Menlo" w:cs="Menlo"/>
          <w:color w:val="CCCCCC"/>
          <w:sz w:val="18"/>
          <w:szCs w:val="18"/>
        </w:rPr>
        <w:t xml:space="preserve">: </w:t>
      </w:r>
      <w:r>
        <w:rPr>
          <w:rFonts w:ascii="Menlo" w:hAnsi="Menlo" w:cs="Menlo"/>
          <w:color w:val="CE9178"/>
          <w:sz w:val="18"/>
          <w:szCs w:val="18"/>
        </w:rPr>
        <w:t>"arn:aws:states:us-east-1:xxx:execution:doc-proc-sfn:doc-proc-..."</w:t>
      </w:r>
    </w:p>
    <w:p w14:paraId="428FB81C" w14:textId="77777777" w:rsidR="00221512" w:rsidRDefault="00221512" w:rsidP="00221512">
      <w:pPr>
        <w:shd w:val="clear" w:color="auto" w:fill="1F1F1F"/>
        <w:spacing w:line="270" w:lineRule="atLeast"/>
        <w:jc w:val="both"/>
        <w:rPr>
          <w:rFonts w:ascii="Menlo" w:hAnsi="Menlo" w:cs="Menlo"/>
          <w:color w:val="CCCCCC"/>
          <w:sz w:val="18"/>
          <w:szCs w:val="18"/>
        </w:rPr>
      </w:pPr>
      <w:r>
        <w:rPr>
          <w:rFonts w:ascii="Menlo" w:hAnsi="Menlo" w:cs="Menlo"/>
          <w:color w:val="CCCCCC"/>
          <w:sz w:val="18"/>
          <w:szCs w:val="18"/>
        </w:rPr>
        <w:t xml:space="preserve">  }</w:t>
      </w:r>
    </w:p>
    <w:p w14:paraId="0B6DD42C" w14:textId="037E7241" w:rsidR="00221512" w:rsidRDefault="00221512" w:rsidP="00221512">
      <w:pPr>
        <w:shd w:val="clear" w:color="auto" w:fill="1F1F1F"/>
        <w:spacing w:line="270" w:lineRule="atLeast"/>
        <w:jc w:val="both"/>
        <w:rPr>
          <w:rFonts w:ascii="Menlo" w:hAnsi="Menlo" w:cs="Menlo"/>
          <w:color w:val="CCCCCC"/>
          <w:sz w:val="18"/>
          <w:szCs w:val="18"/>
        </w:rPr>
      </w:pPr>
      <w:r>
        <w:rPr>
          <w:rFonts w:ascii="Menlo" w:hAnsi="Menlo" w:cs="Menlo"/>
          <w:color w:val="CCCCCC"/>
          <w:sz w:val="18"/>
          <w:szCs w:val="18"/>
        </w:rPr>
        <w:t>}</w:t>
      </w:r>
    </w:p>
    <w:p w14:paraId="578E2717" w14:textId="77777777" w:rsidR="00221512" w:rsidRDefault="00221512" w:rsidP="00221512">
      <w:pPr>
        <w:jc w:val="both"/>
      </w:pPr>
    </w:p>
    <w:p w14:paraId="3218AE3F" w14:textId="7190B574" w:rsidR="00221512" w:rsidRDefault="00221512" w:rsidP="00221512">
      <w:pPr>
        <w:jc w:val="both"/>
      </w:pPr>
      <w:r>
        <w:t>T</w:t>
      </w:r>
      <w:r>
        <w:t>his Python snippet demonstrates the queue-driven processing module . It's a conceptual "poller" (which would run as a Lambda function triggered by SQS) that reads from the queue, starts the Step Function execution, and deletes the message.</w:t>
      </w:r>
    </w:p>
    <w:p w14:paraId="3817BEFA" w14:textId="036AC51D" w:rsidR="00A56B75" w:rsidRDefault="00A56B75" w:rsidP="00221512">
      <w:pPr>
        <w:pStyle w:val="Heading1"/>
        <w:numPr>
          <w:ilvl w:val="0"/>
          <w:numId w:val="5"/>
        </w:numPr>
      </w:pPr>
      <w:r w:rsidRPr="00A56B75">
        <w:t>Data Design / Schema Sketch</w:t>
      </w:r>
    </w:p>
    <w:p w14:paraId="4773FDBC" w14:textId="566A25A3" w:rsidR="00A56B75" w:rsidRDefault="00221512" w:rsidP="00221512">
      <w:pPr>
        <w:jc w:val="both"/>
        <w:rPr>
          <w:lang w:eastAsia="fr-FR"/>
        </w:rPr>
      </w:pPr>
      <w:r w:rsidRPr="00221512">
        <w:rPr>
          <w:lang w:eastAsia="fr-FR"/>
        </w:rPr>
        <w:t>The Lineage DynamoDB table is the key to versioning the processing logic. By logging which model versions (classifier v1.</w:t>
      </w:r>
      <w:r>
        <w:rPr>
          <w:lang w:eastAsia="fr-FR"/>
        </w:rPr>
        <w:t>0</w:t>
      </w:r>
      <w:r w:rsidRPr="00221512">
        <w:rPr>
          <w:lang w:eastAsia="fr-FR"/>
        </w:rPr>
        <w:t>, extraction v</w:t>
      </w:r>
      <w:r>
        <w:rPr>
          <w:lang w:eastAsia="fr-FR"/>
        </w:rPr>
        <w:t>2</w:t>
      </w:r>
      <w:r w:rsidRPr="00221512">
        <w:rPr>
          <w:lang w:eastAsia="fr-FR"/>
        </w:rPr>
        <w:t>.0) were used for each document, you have a complete audit trail. This design allows new models or business rules to be added without disruption , as the lineage log will always reflect which version of the logic processed a specific document.</w:t>
      </w:r>
      <w:r>
        <w:rPr>
          <w:lang w:eastAsia="fr-FR"/>
        </w:rPr>
        <w:t xml:space="preserve"> </w:t>
      </w:r>
      <w:r>
        <w:t>T</w:t>
      </w:r>
      <w:r>
        <w:t>he data design follows the "Bronze, Silver, Gold" medallion architecture</w:t>
      </w:r>
      <w:r>
        <w:t>. This</w:t>
      </w:r>
      <w:r>
        <w:t xml:space="preserve"> </w:t>
      </w:r>
      <w:r>
        <w:t>shows</w:t>
      </w:r>
      <w:r>
        <w:t xml:space="preserve"> how data </w:t>
      </w:r>
      <w:r>
        <w:t xml:space="preserve">on </w:t>
      </w:r>
      <w:proofErr w:type="spellStart"/>
      <w:r>
        <w:t>Basira</w:t>
      </w:r>
      <w:proofErr w:type="spellEnd"/>
      <w:r>
        <w:t xml:space="preserve"> could </w:t>
      </w:r>
      <w:r>
        <w:t xml:space="preserve">evolve from raw to </w:t>
      </w:r>
      <w:r>
        <w:t>analytics ready tables. All stored on S3/DynamoDB</w:t>
      </w:r>
      <w:r>
        <w:t>.</w:t>
      </w:r>
    </w:p>
    <w:p w14:paraId="1DED8C1C" w14:textId="223EB1F8" w:rsidR="00221512" w:rsidRPr="00221512" w:rsidRDefault="00221512" w:rsidP="00221512">
      <w:pPr>
        <w:jc w:val="both"/>
        <w:rPr>
          <w:i/>
          <w:iCs/>
          <w:color w:val="0070C0"/>
        </w:rPr>
      </w:pPr>
    </w:p>
    <w:sectPr w:rsidR="00221512" w:rsidRPr="002215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F7F43"/>
    <w:multiLevelType w:val="multilevel"/>
    <w:tmpl w:val="FB78F08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FullWidth"/>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103277DC"/>
    <w:multiLevelType w:val="hybridMultilevel"/>
    <w:tmpl w:val="71683A44"/>
    <w:lvl w:ilvl="0" w:tplc="F95AB7D2">
      <w:start w:val="4"/>
      <w:numFmt w:val="bullet"/>
      <w:lvlText w:val=""/>
      <w:lvlJc w:val="left"/>
      <w:pPr>
        <w:ind w:left="720" w:hanging="360"/>
      </w:pPr>
      <w:rPr>
        <w:rFonts w:ascii="Symbol" w:eastAsiaTheme="minorEastAsia" w:hAnsi="Symbol" w:cs="Arial" w:hint="default"/>
        <w:color w:val="1B1C1D"/>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4E204C"/>
    <w:multiLevelType w:val="hybridMultilevel"/>
    <w:tmpl w:val="013A8A5A"/>
    <w:lvl w:ilvl="0" w:tplc="43AC7BEE">
      <w:start w:val="1"/>
      <w:numFmt w:val="decimal"/>
      <w:pStyle w:val="Heading1"/>
      <w:lvlText w:val="%1"/>
      <w:lvlJc w:val="left"/>
      <w:pPr>
        <w:ind w:left="360" w:hanging="360"/>
      </w:pPr>
      <w:rPr>
        <w:rFonts w:hint="default"/>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2B2278C8"/>
    <w:multiLevelType w:val="multilevel"/>
    <w:tmpl w:val="BFFC9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9015D2"/>
    <w:multiLevelType w:val="multilevel"/>
    <w:tmpl w:val="FB78F08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FullWidth"/>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422B3E67"/>
    <w:multiLevelType w:val="hybridMultilevel"/>
    <w:tmpl w:val="6D5824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B147572"/>
    <w:multiLevelType w:val="hybridMultilevel"/>
    <w:tmpl w:val="BBC625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6B12377"/>
    <w:multiLevelType w:val="hybridMultilevel"/>
    <w:tmpl w:val="92E04486"/>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68094215">
    <w:abstractNumId w:val="1"/>
  </w:num>
  <w:num w:numId="2" w16cid:durableId="1207639396">
    <w:abstractNumId w:val="5"/>
  </w:num>
  <w:num w:numId="3" w16cid:durableId="1669865191">
    <w:abstractNumId w:val="6"/>
  </w:num>
  <w:num w:numId="4" w16cid:durableId="325985999">
    <w:abstractNumId w:val="2"/>
  </w:num>
  <w:num w:numId="5" w16cid:durableId="208343675">
    <w:abstractNumId w:val="0"/>
  </w:num>
  <w:num w:numId="6" w16cid:durableId="1115901629">
    <w:abstractNumId w:val="4"/>
  </w:num>
  <w:num w:numId="7" w16cid:durableId="2099716836">
    <w:abstractNumId w:val="2"/>
    <w:lvlOverride w:ilvl="0">
      <w:startOverride w:val="2"/>
    </w:lvlOverride>
  </w:num>
  <w:num w:numId="8" w16cid:durableId="869611342">
    <w:abstractNumId w:val="3"/>
  </w:num>
  <w:num w:numId="9" w16cid:durableId="1660181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B75"/>
    <w:rsid w:val="000539D8"/>
    <w:rsid w:val="00221512"/>
    <w:rsid w:val="0044106D"/>
    <w:rsid w:val="00486BBA"/>
    <w:rsid w:val="00817459"/>
    <w:rsid w:val="00933AA7"/>
    <w:rsid w:val="009D03F2"/>
    <w:rsid w:val="00A56B75"/>
    <w:rsid w:val="00AA2335"/>
    <w:rsid w:val="00B712FB"/>
    <w:rsid w:val="00C1370A"/>
    <w:rsid w:val="00CF73F6"/>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812E7"/>
  <w15:chartTrackingRefBased/>
  <w15:docId w15:val="{2BE0F280-A58D-CD42-85AA-E4DD4CC02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512"/>
    <w:pPr>
      <w:spacing w:after="0" w:line="240" w:lineRule="auto"/>
    </w:pPr>
    <w:rPr>
      <w:rFonts w:ascii="Times New Roman" w:eastAsia="Times New Roman" w:hAnsi="Times New Roman" w:cs="Times New Roman"/>
      <w:kern w:val="0"/>
      <w14:ligatures w14:val="none"/>
    </w:rPr>
  </w:style>
  <w:style w:type="paragraph" w:styleId="Heading1">
    <w:name w:val="heading 1"/>
    <w:aliases w:val="H1"/>
    <w:basedOn w:val="Normal"/>
    <w:next w:val="Normal"/>
    <w:link w:val="Heading1Char"/>
    <w:autoRedefine/>
    <w:qFormat/>
    <w:rsid w:val="00A56B75"/>
    <w:pPr>
      <w:keepNext/>
      <w:keepLines/>
      <w:numPr>
        <w:numId w:val="4"/>
      </w:numPr>
      <w:spacing w:before="360" w:after="80"/>
      <w:jc w:val="both"/>
      <w:outlineLvl w:val="0"/>
    </w:pPr>
    <w:rPr>
      <w:rFonts w:eastAsiaTheme="majorEastAsia" w:cstheme="majorBidi"/>
      <w:b/>
      <w:color w:val="3D61B0"/>
      <w:sz w:val="28"/>
      <w:szCs w:val="40"/>
      <w:lang w:eastAsia="fr-FR"/>
    </w:rPr>
  </w:style>
  <w:style w:type="paragraph" w:styleId="Heading2">
    <w:name w:val="heading 2"/>
    <w:basedOn w:val="Normal"/>
    <w:next w:val="Normal"/>
    <w:link w:val="Heading2Char"/>
    <w:uiPriority w:val="9"/>
    <w:unhideWhenUsed/>
    <w:qFormat/>
    <w:rsid w:val="008174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174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174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74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745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45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45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45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rsid w:val="00A56B75"/>
    <w:rPr>
      <w:rFonts w:ascii="Times New Roman" w:eastAsiaTheme="majorEastAsia" w:hAnsi="Times New Roman" w:cstheme="majorBidi"/>
      <w:b/>
      <w:color w:val="3D61B0"/>
      <w:kern w:val="0"/>
      <w:sz w:val="28"/>
      <w:szCs w:val="40"/>
      <w:lang w:eastAsia="fr-FR"/>
      <w14:ligatures w14:val="none"/>
    </w:rPr>
  </w:style>
  <w:style w:type="character" w:customStyle="1" w:styleId="Heading2Char">
    <w:name w:val="Heading 2 Char"/>
    <w:basedOn w:val="DefaultParagraphFont"/>
    <w:link w:val="Heading2"/>
    <w:uiPriority w:val="9"/>
    <w:rsid w:val="00817459"/>
    <w:rPr>
      <w:rFonts w:asciiTheme="majorHAnsi" w:eastAsiaTheme="majorEastAsia" w:hAnsiTheme="majorHAnsi" w:cstheme="majorBidi"/>
      <w:color w:val="0F4761" w:themeColor="accent1" w:themeShade="BF"/>
      <w:kern w:val="0"/>
      <w:sz w:val="32"/>
      <w:szCs w:val="32"/>
      <w:lang w:eastAsia="en-GB"/>
      <w14:ligatures w14:val="none"/>
    </w:rPr>
  </w:style>
  <w:style w:type="character" w:customStyle="1" w:styleId="Heading3Char">
    <w:name w:val="Heading 3 Char"/>
    <w:basedOn w:val="DefaultParagraphFont"/>
    <w:link w:val="Heading3"/>
    <w:uiPriority w:val="9"/>
    <w:rsid w:val="00817459"/>
    <w:rPr>
      <w:rFonts w:ascii="Times New Roman" w:eastAsiaTheme="majorEastAsia" w:hAnsi="Times New Roman" w:cstheme="majorBidi"/>
      <w:color w:val="0F4761" w:themeColor="accent1" w:themeShade="BF"/>
      <w:kern w:val="0"/>
      <w:sz w:val="28"/>
      <w:szCs w:val="28"/>
      <w:lang w:eastAsia="en-GB"/>
      <w14:ligatures w14:val="none"/>
    </w:rPr>
  </w:style>
  <w:style w:type="character" w:customStyle="1" w:styleId="Heading4Char">
    <w:name w:val="Heading 4 Char"/>
    <w:basedOn w:val="DefaultParagraphFont"/>
    <w:link w:val="Heading4"/>
    <w:uiPriority w:val="9"/>
    <w:rsid w:val="00817459"/>
    <w:rPr>
      <w:rFonts w:ascii="Times New Roman" w:eastAsiaTheme="majorEastAsia" w:hAnsi="Times New Roman" w:cstheme="majorBidi"/>
      <w:i/>
      <w:iCs/>
      <w:color w:val="0F4761" w:themeColor="accent1" w:themeShade="BF"/>
      <w:kern w:val="0"/>
      <w:lang w:eastAsia="en-GB"/>
      <w14:ligatures w14:val="none"/>
    </w:rPr>
  </w:style>
  <w:style w:type="character" w:customStyle="1" w:styleId="Heading5Char">
    <w:name w:val="Heading 5 Char"/>
    <w:basedOn w:val="DefaultParagraphFont"/>
    <w:link w:val="Heading5"/>
    <w:uiPriority w:val="9"/>
    <w:semiHidden/>
    <w:rsid w:val="00817459"/>
    <w:rPr>
      <w:rFonts w:ascii="Times New Roman" w:eastAsiaTheme="majorEastAsia" w:hAnsi="Times New Roman" w:cstheme="majorBidi"/>
      <w:color w:val="0F4761" w:themeColor="accent1" w:themeShade="BF"/>
      <w:kern w:val="0"/>
      <w:lang w:eastAsia="en-GB"/>
      <w14:ligatures w14:val="none"/>
    </w:rPr>
  </w:style>
  <w:style w:type="character" w:customStyle="1" w:styleId="Heading6Char">
    <w:name w:val="Heading 6 Char"/>
    <w:basedOn w:val="DefaultParagraphFont"/>
    <w:link w:val="Heading6"/>
    <w:uiPriority w:val="9"/>
    <w:semiHidden/>
    <w:rsid w:val="00817459"/>
    <w:rPr>
      <w:rFonts w:ascii="Times New Roman" w:eastAsiaTheme="majorEastAsia" w:hAnsi="Times New Roman" w:cstheme="majorBidi"/>
      <w:i/>
      <w:iCs/>
      <w:color w:val="595959" w:themeColor="text1" w:themeTint="A6"/>
      <w:kern w:val="0"/>
      <w:lang w:eastAsia="en-GB"/>
      <w14:ligatures w14:val="none"/>
    </w:rPr>
  </w:style>
  <w:style w:type="character" w:customStyle="1" w:styleId="Heading7Char">
    <w:name w:val="Heading 7 Char"/>
    <w:basedOn w:val="DefaultParagraphFont"/>
    <w:link w:val="Heading7"/>
    <w:uiPriority w:val="9"/>
    <w:semiHidden/>
    <w:rsid w:val="00817459"/>
    <w:rPr>
      <w:rFonts w:ascii="Times New Roman" w:eastAsiaTheme="majorEastAsia" w:hAnsi="Times New Roman" w:cstheme="majorBidi"/>
      <w:color w:val="595959" w:themeColor="text1" w:themeTint="A6"/>
      <w:kern w:val="0"/>
      <w:lang w:eastAsia="en-GB"/>
      <w14:ligatures w14:val="none"/>
    </w:rPr>
  </w:style>
  <w:style w:type="character" w:customStyle="1" w:styleId="Heading8Char">
    <w:name w:val="Heading 8 Char"/>
    <w:basedOn w:val="DefaultParagraphFont"/>
    <w:link w:val="Heading8"/>
    <w:uiPriority w:val="9"/>
    <w:semiHidden/>
    <w:rsid w:val="00817459"/>
    <w:rPr>
      <w:rFonts w:ascii="Times New Roman" w:eastAsiaTheme="majorEastAsia" w:hAnsi="Times New Roman" w:cstheme="majorBidi"/>
      <w:i/>
      <w:iCs/>
      <w:color w:val="272727" w:themeColor="text1" w:themeTint="D8"/>
      <w:kern w:val="0"/>
      <w:lang w:eastAsia="en-GB"/>
      <w14:ligatures w14:val="none"/>
    </w:rPr>
  </w:style>
  <w:style w:type="character" w:customStyle="1" w:styleId="Heading9Char">
    <w:name w:val="Heading 9 Char"/>
    <w:basedOn w:val="DefaultParagraphFont"/>
    <w:link w:val="Heading9"/>
    <w:uiPriority w:val="9"/>
    <w:semiHidden/>
    <w:rsid w:val="00817459"/>
    <w:rPr>
      <w:rFonts w:ascii="Times New Roman" w:eastAsiaTheme="majorEastAsia" w:hAnsi="Times New Roman" w:cstheme="majorBidi"/>
      <w:color w:val="272727" w:themeColor="text1" w:themeTint="D8"/>
      <w:kern w:val="0"/>
      <w:lang w:eastAsia="en-GB"/>
      <w14:ligatures w14:val="none"/>
    </w:rPr>
  </w:style>
  <w:style w:type="paragraph" w:styleId="Title">
    <w:name w:val="Title"/>
    <w:basedOn w:val="Normal"/>
    <w:next w:val="Normal"/>
    <w:link w:val="TitleChar"/>
    <w:uiPriority w:val="10"/>
    <w:qFormat/>
    <w:rsid w:val="0081745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459"/>
    <w:rPr>
      <w:rFonts w:asciiTheme="majorHAnsi" w:eastAsiaTheme="majorEastAsia" w:hAnsiTheme="majorHAnsi" w:cstheme="majorBidi"/>
      <w:spacing w:val="-10"/>
      <w:kern w:val="28"/>
      <w:sz w:val="56"/>
      <w:szCs w:val="56"/>
      <w:lang w:eastAsia="en-GB"/>
      <w14:ligatures w14:val="none"/>
    </w:rPr>
  </w:style>
  <w:style w:type="paragraph" w:styleId="Subtitle">
    <w:name w:val="Subtitle"/>
    <w:basedOn w:val="Normal"/>
    <w:next w:val="Normal"/>
    <w:link w:val="SubtitleChar"/>
    <w:uiPriority w:val="11"/>
    <w:qFormat/>
    <w:rsid w:val="008174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459"/>
    <w:rPr>
      <w:rFonts w:ascii="Times New Roman" w:eastAsiaTheme="majorEastAsia" w:hAnsi="Times New Roman" w:cstheme="majorBidi"/>
      <w:color w:val="595959" w:themeColor="text1" w:themeTint="A6"/>
      <w:spacing w:val="15"/>
      <w:kern w:val="0"/>
      <w:sz w:val="28"/>
      <w:szCs w:val="28"/>
      <w:lang w:eastAsia="en-GB"/>
      <w14:ligatures w14:val="none"/>
    </w:rPr>
  </w:style>
  <w:style w:type="character" w:styleId="Strong">
    <w:name w:val="Strong"/>
    <w:basedOn w:val="DefaultParagraphFont"/>
    <w:uiPriority w:val="22"/>
    <w:qFormat/>
    <w:rsid w:val="00817459"/>
    <w:rPr>
      <w:b/>
      <w:bCs/>
    </w:rPr>
  </w:style>
  <w:style w:type="paragraph" w:styleId="NoSpacing">
    <w:name w:val="No Spacing"/>
    <w:link w:val="NoSpacingChar"/>
    <w:uiPriority w:val="1"/>
    <w:qFormat/>
    <w:rsid w:val="00817459"/>
    <w:pPr>
      <w:spacing w:after="0" w:line="240" w:lineRule="auto"/>
    </w:pPr>
    <w:rPr>
      <w:kern w:val="0"/>
      <w:sz w:val="22"/>
      <w:szCs w:val="22"/>
      <w:lang w:val="en-US"/>
      <w14:ligatures w14:val="none"/>
    </w:rPr>
  </w:style>
  <w:style w:type="character" w:customStyle="1" w:styleId="NoSpacingChar">
    <w:name w:val="No Spacing Char"/>
    <w:basedOn w:val="DefaultParagraphFont"/>
    <w:link w:val="NoSpacing"/>
    <w:uiPriority w:val="1"/>
    <w:rsid w:val="00817459"/>
    <w:rPr>
      <w:rFonts w:eastAsiaTheme="minorEastAsia"/>
      <w:kern w:val="0"/>
      <w:sz w:val="22"/>
      <w:szCs w:val="22"/>
      <w:lang w:val="en-US" w:eastAsia="zh-CN"/>
      <w14:ligatures w14:val="none"/>
    </w:rPr>
  </w:style>
  <w:style w:type="paragraph" w:styleId="ListParagraph">
    <w:name w:val="List Paragraph"/>
    <w:basedOn w:val="Normal"/>
    <w:uiPriority w:val="34"/>
    <w:qFormat/>
    <w:rsid w:val="00817459"/>
    <w:pPr>
      <w:ind w:left="720"/>
      <w:contextualSpacing/>
    </w:pPr>
  </w:style>
  <w:style w:type="paragraph" w:styleId="Quote">
    <w:name w:val="Quote"/>
    <w:basedOn w:val="Normal"/>
    <w:next w:val="Normal"/>
    <w:link w:val="QuoteChar"/>
    <w:uiPriority w:val="29"/>
    <w:qFormat/>
    <w:rsid w:val="00817459"/>
    <w:pPr>
      <w:spacing w:before="160"/>
      <w:jc w:val="center"/>
    </w:pPr>
    <w:rPr>
      <w:i/>
      <w:iCs/>
      <w:color w:val="404040" w:themeColor="text1" w:themeTint="BF"/>
    </w:rPr>
  </w:style>
  <w:style w:type="character" w:customStyle="1" w:styleId="QuoteChar">
    <w:name w:val="Quote Char"/>
    <w:basedOn w:val="DefaultParagraphFont"/>
    <w:link w:val="Quote"/>
    <w:uiPriority w:val="29"/>
    <w:rsid w:val="00817459"/>
    <w:rPr>
      <w:rFonts w:ascii="Times New Roman" w:eastAsia="Times New Roman" w:hAnsi="Times New Roman" w:cs="Times New Roman"/>
      <w:i/>
      <w:iCs/>
      <w:color w:val="404040" w:themeColor="text1" w:themeTint="BF"/>
      <w:kern w:val="0"/>
      <w:lang w:eastAsia="en-GB"/>
      <w14:ligatures w14:val="none"/>
    </w:rPr>
  </w:style>
  <w:style w:type="paragraph" w:styleId="IntenseQuote">
    <w:name w:val="Intense Quote"/>
    <w:basedOn w:val="Normal"/>
    <w:next w:val="Normal"/>
    <w:link w:val="IntenseQuoteChar"/>
    <w:uiPriority w:val="30"/>
    <w:qFormat/>
    <w:rsid w:val="008174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7459"/>
    <w:rPr>
      <w:rFonts w:ascii="Times New Roman" w:eastAsia="Times New Roman" w:hAnsi="Times New Roman" w:cs="Times New Roman"/>
      <w:i/>
      <w:iCs/>
      <w:color w:val="0F4761" w:themeColor="accent1" w:themeShade="BF"/>
      <w:kern w:val="0"/>
      <w:lang w:eastAsia="en-GB"/>
      <w14:ligatures w14:val="none"/>
    </w:rPr>
  </w:style>
  <w:style w:type="character" w:styleId="IntenseEmphasis">
    <w:name w:val="Intense Emphasis"/>
    <w:basedOn w:val="DefaultParagraphFont"/>
    <w:uiPriority w:val="21"/>
    <w:qFormat/>
    <w:rsid w:val="00817459"/>
    <w:rPr>
      <w:i/>
      <w:iCs/>
      <w:color w:val="0F4761" w:themeColor="accent1" w:themeShade="BF"/>
    </w:rPr>
  </w:style>
  <w:style w:type="character" w:styleId="IntenseReference">
    <w:name w:val="Intense Reference"/>
    <w:basedOn w:val="DefaultParagraphFont"/>
    <w:uiPriority w:val="32"/>
    <w:qFormat/>
    <w:rsid w:val="00817459"/>
    <w:rPr>
      <w:b/>
      <w:bCs/>
      <w:smallCaps/>
      <w:color w:val="0F4761" w:themeColor="accent1" w:themeShade="BF"/>
      <w:spacing w:val="5"/>
    </w:rPr>
  </w:style>
  <w:style w:type="paragraph" w:styleId="TOCHeading">
    <w:name w:val="TOC Heading"/>
    <w:basedOn w:val="Heading1"/>
    <w:next w:val="Normal"/>
    <w:uiPriority w:val="39"/>
    <w:unhideWhenUsed/>
    <w:qFormat/>
    <w:rsid w:val="00817459"/>
    <w:pPr>
      <w:spacing w:before="480" w:after="0" w:line="276" w:lineRule="auto"/>
      <w:outlineLvl w:val="9"/>
    </w:pPr>
    <w:rPr>
      <w:b w:val="0"/>
      <w:bCs/>
      <w:szCs w:val="28"/>
      <w:lang w:val="en-US" w:eastAsia="en-US"/>
    </w:rPr>
  </w:style>
  <w:style w:type="paragraph" w:customStyle="1" w:styleId="py-3">
    <w:name w:val="py-3"/>
    <w:basedOn w:val="Normal"/>
    <w:rsid w:val="00A56B75"/>
    <w:pPr>
      <w:spacing w:before="100" w:beforeAutospacing="1" w:after="100" w:afterAutospacing="1"/>
    </w:pPr>
  </w:style>
  <w:style w:type="paragraph" w:styleId="NormalWeb">
    <w:name w:val="Normal (Web)"/>
    <w:basedOn w:val="Normal"/>
    <w:uiPriority w:val="99"/>
    <w:unhideWhenUsed/>
    <w:rsid w:val="00221512"/>
    <w:pPr>
      <w:spacing w:before="100" w:beforeAutospacing="1" w:after="100" w:afterAutospacing="1"/>
    </w:pPr>
  </w:style>
  <w:style w:type="character" w:styleId="HTMLCode">
    <w:name w:val="HTML Code"/>
    <w:basedOn w:val="DefaultParagraphFont"/>
    <w:uiPriority w:val="99"/>
    <w:semiHidden/>
    <w:unhideWhenUsed/>
    <w:rsid w:val="00221512"/>
    <w:rPr>
      <w:rFonts w:ascii="Courier New" w:eastAsia="Times New Roman" w:hAnsi="Courier New" w:cs="Courier New"/>
      <w:sz w:val="20"/>
      <w:szCs w:val="20"/>
    </w:rPr>
  </w:style>
  <w:style w:type="character" w:customStyle="1" w:styleId="citation-423">
    <w:name w:val="citation-423"/>
    <w:basedOn w:val="DefaultParagraphFont"/>
    <w:rsid w:val="00221512"/>
  </w:style>
  <w:style w:type="character" w:customStyle="1" w:styleId="citation-422">
    <w:name w:val="citation-422"/>
    <w:basedOn w:val="DefaultParagraphFont"/>
    <w:rsid w:val="00221512"/>
  </w:style>
  <w:style w:type="character" w:customStyle="1" w:styleId="citation-421">
    <w:name w:val="citation-421"/>
    <w:basedOn w:val="DefaultParagraphFont"/>
    <w:rsid w:val="00221512"/>
  </w:style>
  <w:style w:type="character" w:customStyle="1" w:styleId="citation-417">
    <w:name w:val="citation-417"/>
    <w:basedOn w:val="DefaultParagraphFont"/>
    <w:rsid w:val="002215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628190">
      <w:bodyDiv w:val="1"/>
      <w:marLeft w:val="0"/>
      <w:marRight w:val="0"/>
      <w:marTop w:val="0"/>
      <w:marBottom w:val="0"/>
      <w:divBdr>
        <w:top w:val="none" w:sz="0" w:space="0" w:color="auto"/>
        <w:left w:val="none" w:sz="0" w:space="0" w:color="auto"/>
        <w:bottom w:val="none" w:sz="0" w:space="0" w:color="auto"/>
        <w:right w:val="none" w:sz="0" w:space="0" w:color="auto"/>
      </w:divBdr>
      <w:divsChild>
        <w:div w:id="382607937">
          <w:marLeft w:val="0"/>
          <w:marRight w:val="0"/>
          <w:marTop w:val="0"/>
          <w:marBottom w:val="0"/>
          <w:divBdr>
            <w:top w:val="none" w:sz="0" w:space="0" w:color="auto"/>
            <w:left w:val="none" w:sz="0" w:space="0" w:color="auto"/>
            <w:bottom w:val="none" w:sz="0" w:space="0" w:color="auto"/>
            <w:right w:val="none" w:sz="0" w:space="0" w:color="auto"/>
          </w:divBdr>
          <w:divsChild>
            <w:div w:id="873537702">
              <w:marLeft w:val="0"/>
              <w:marRight w:val="0"/>
              <w:marTop w:val="0"/>
              <w:marBottom w:val="0"/>
              <w:divBdr>
                <w:top w:val="none" w:sz="0" w:space="0" w:color="auto"/>
                <w:left w:val="none" w:sz="0" w:space="0" w:color="auto"/>
                <w:bottom w:val="none" w:sz="0" w:space="0" w:color="auto"/>
                <w:right w:val="none" w:sz="0" w:space="0" w:color="auto"/>
              </w:divBdr>
            </w:div>
            <w:div w:id="375737873">
              <w:marLeft w:val="0"/>
              <w:marRight w:val="0"/>
              <w:marTop w:val="0"/>
              <w:marBottom w:val="0"/>
              <w:divBdr>
                <w:top w:val="none" w:sz="0" w:space="0" w:color="auto"/>
                <w:left w:val="none" w:sz="0" w:space="0" w:color="auto"/>
                <w:bottom w:val="none" w:sz="0" w:space="0" w:color="auto"/>
                <w:right w:val="none" w:sz="0" w:space="0" w:color="auto"/>
              </w:divBdr>
            </w:div>
            <w:div w:id="228543859">
              <w:marLeft w:val="0"/>
              <w:marRight w:val="0"/>
              <w:marTop w:val="0"/>
              <w:marBottom w:val="0"/>
              <w:divBdr>
                <w:top w:val="none" w:sz="0" w:space="0" w:color="auto"/>
                <w:left w:val="none" w:sz="0" w:space="0" w:color="auto"/>
                <w:bottom w:val="none" w:sz="0" w:space="0" w:color="auto"/>
                <w:right w:val="none" w:sz="0" w:space="0" w:color="auto"/>
              </w:divBdr>
            </w:div>
            <w:div w:id="1527258116">
              <w:marLeft w:val="0"/>
              <w:marRight w:val="0"/>
              <w:marTop w:val="0"/>
              <w:marBottom w:val="0"/>
              <w:divBdr>
                <w:top w:val="none" w:sz="0" w:space="0" w:color="auto"/>
                <w:left w:val="none" w:sz="0" w:space="0" w:color="auto"/>
                <w:bottom w:val="none" w:sz="0" w:space="0" w:color="auto"/>
                <w:right w:val="none" w:sz="0" w:space="0" w:color="auto"/>
              </w:divBdr>
            </w:div>
            <w:div w:id="1455715337">
              <w:marLeft w:val="0"/>
              <w:marRight w:val="0"/>
              <w:marTop w:val="0"/>
              <w:marBottom w:val="0"/>
              <w:divBdr>
                <w:top w:val="none" w:sz="0" w:space="0" w:color="auto"/>
                <w:left w:val="none" w:sz="0" w:space="0" w:color="auto"/>
                <w:bottom w:val="none" w:sz="0" w:space="0" w:color="auto"/>
                <w:right w:val="none" w:sz="0" w:space="0" w:color="auto"/>
              </w:divBdr>
            </w:div>
            <w:div w:id="861433690">
              <w:marLeft w:val="0"/>
              <w:marRight w:val="0"/>
              <w:marTop w:val="0"/>
              <w:marBottom w:val="0"/>
              <w:divBdr>
                <w:top w:val="none" w:sz="0" w:space="0" w:color="auto"/>
                <w:left w:val="none" w:sz="0" w:space="0" w:color="auto"/>
                <w:bottom w:val="none" w:sz="0" w:space="0" w:color="auto"/>
                <w:right w:val="none" w:sz="0" w:space="0" w:color="auto"/>
              </w:divBdr>
            </w:div>
            <w:div w:id="2101438777">
              <w:marLeft w:val="0"/>
              <w:marRight w:val="0"/>
              <w:marTop w:val="0"/>
              <w:marBottom w:val="0"/>
              <w:divBdr>
                <w:top w:val="none" w:sz="0" w:space="0" w:color="auto"/>
                <w:left w:val="none" w:sz="0" w:space="0" w:color="auto"/>
                <w:bottom w:val="none" w:sz="0" w:space="0" w:color="auto"/>
                <w:right w:val="none" w:sz="0" w:space="0" w:color="auto"/>
              </w:divBdr>
            </w:div>
            <w:div w:id="1538812608">
              <w:marLeft w:val="0"/>
              <w:marRight w:val="0"/>
              <w:marTop w:val="0"/>
              <w:marBottom w:val="0"/>
              <w:divBdr>
                <w:top w:val="none" w:sz="0" w:space="0" w:color="auto"/>
                <w:left w:val="none" w:sz="0" w:space="0" w:color="auto"/>
                <w:bottom w:val="none" w:sz="0" w:space="0" w:color="auto"/>
                <w:right w:val="none" w:sz="0" w:space="0" w:color="auto"/>
              </w:divBdr>
            </w:div>
            <w:div w:id="1836530460">
              <w:marLeft w:val="0"/>
              <w:marRight w:val="0"/>
              <w:marTop w:val="0"/>
              <w:marBottom w:val="0"/>
              <w:divBdr>
                <w:top w:val="none" w:sz="0" w:space="0" w:color="auto"/>
                <w:left w:val="none" w:sz="0" w:space="0" w:color="auto"/>
                <w:bottom w:val="none" w:sz="0" w:space="0" w:color="auto"/>
                <w:right w:val="none" w:sz="0" w:space="0" w:color="auto"/>
              </w:divBdr>
            </w:div>
            <w:div w:id="1109351895">
              <w:marLeft w:val="0"/>
              <w:marRight w:val="0"/>
              <w:marTop w:val="0"/>
              <w:marBottom w:val="0"/>
              <w:divBdr>
                <w:top w:val="none" w:sz="0" w:space="0" w:color="auto"/>
                <w:left w:val="none" w:sz="0" w:space="0" w:color="auto"/>
                <w:bottom w:val="none" w:sz="0" w:space="0" w:color="auto"/>
                <w:right w:val="none" w:sz="0" w:space="0" w:color="auto"/>
              </w:divBdr>
            </w:div>
            <w:div w:id="640690244">
              <w:marLeft w:val="0"/>
              <w:marRight w:val="0"/>
              <w:marTop w:val="0"/>
              <w:marBottom w:val="0"/>
              <w:divBdr>
                <w:top w:val="none" w:sz="0" w:space="0" w:color="auto"/>
                <w:left w:val="none" w:sz="0" w:space="0" w:color="auto"/>
                <w:bottom w:val="none" w:sz="0" w:space="0" w:color="auto"/>
                <w:right w:val="none" w:sz="0" w:space="0" w:color="auto"/>
              </w:divBdr>
            </w:div>
            <w:div w:id="1332412677">
              <w:marLeft w:val="0"/>
              <w:marRight w:val="0"/>
              <w:marTop w:val="0"/>
              <w:marBottom w:val="0"/>
              <w:divBdr>
                <w:top w:val="none" w:sz="0" w:space="0" w:color="auto"/>
                <w:left w:val="none" w:sz="0" w:space="0" w:color="auto"/>
                <w:bottom w:val="none" w:sz="0" w:space="0" w:color="auto"/>
                <w:right w:val="none" w:sz="0" w:space="0" w:color="auto"/>
              </w:divBdr>
            </w:div>
            <w:div w:id="662899460">
              <w:marLeft w:val="0"/>
              <w:marRight w:val="0"/>
              <w:marTop w:val="0"/>
              <w:marBottom w:val="0"/>
              <w:divBdr>
                <w:top w:val="none" w:sz="0" w:space="0" w:color="auto"/>
                <w:left w:val="none" w:sz="0" w:space="0" w:color="auto"/>
                <w:bottom w:val="none" w:sz="0" w:space="0" w:color="auto"/>
                <w:right w:val="none" w:sz="0" w:space="0" w:color="auto"/>
              </w:divBdr>
            </w:div>
            <w:div w:id="551186472">
              <w:marLeft w:val="0"/>
              <w:marRight w:val="0"/>
              <w:marTop w:val="0"/>
              <w:marBottom w:val="0"/>
              <w:divBdr>
                <w:top w:val="none" w:sz="0" w:space="0" w:color="auto"/>
                <w:left w:val="none" w:sz="0" w:space="0" w:color="auto"/>
                <w:bottom w:val="none" w:sz="0" w:space="0" w:color="auto"/>
                <w:right w:val="none" w:sz="0" w:space="0" w:color="auto"/>
              </w:divBdr>
            </w:div>
            <w:div w:id="1625186898">
              <w:marLeft w:val="0"/>
              <w:marRight w:val="0"/>
              <w:marTop w:val="0"/>
              <w:marBottom w:val="0"/>
              <w:divBdr>
                <w:top w:val="none" w:sz="0" w:space="0" w:color="auto"/>
                <w:left w:val="none" w:sz="0" w:space="0" w:color="auto"/>
                <w:bottom w:val="none" w:sz="0" w:space="0" w:color="auto"/>
                <w:right w:val="none" w:sz="0" w:space="0" w:color="auto"/>
              </w:divBdr>
            </w:div>
            <w:div w:id="276253872">
              <w:marLeft w:val="0"/>
              <w:marRight w:val="0"/>
              <w:marTop w:val="0"/>
              <w:marBottom w:val="0"/>
              <w:divBdr>
                <w:top w:val="none" w:sz="0" w:space="0" w:color="auto"/>
                <w:left w:val="none" w:sz="0" w:space="0" w:color="auto"/>
                <w:bottom w:val="none" w:sz="0" w:space="0" w:color="auto"/>
                <w:right w:val="none" w:sz="0" w:space="0" w:color="auto"/>
              </w:divBdr>
            </w:div>
            <w:div w:id="378478291">
              <w:marLeft w:val="0"/>
              <w:marRight w:val="0"/>
              <w:marTop w:val="0"/>
              <w:marBottom w:val="0"/>
              <w:divBdr>
                <w:top w:val="none" w:sz="0" w:space="0" w:color="auto"/>
                <w:left w:val="none" w:sz="0" w:space="0" w:color="auto"/>
                <w:bottom w:val="none" w:sz="0" w:space="0" w:color="auto"/>
                <w:right w:val="none" w:sz="0" w:space="0" w:color="auto"/>
              </w:divBdr>
            </w:div>
            <w:div w:id="387383688">
              <w:marLeft w:val="0"/>
              <w:marRight w:val="0"/>
              <w:marTop w:val="0"/>
              <w:marBottom w:val="0"/>
              <w:divBdr>
                <w:top w:val="none" w:sz="0" w:space="0" w:color="auto"/>
                <w:left w:val="none" w:sz="0" w:space="0" w:color="auto"/>
                <w:bottom w:val="none" w:sz="0" w:space="0" w:color="auto"/>
                <w:right w:val="none" w:sz="0" w:space="0" w:color="auto"/>
              </w:divBdr>
            </w:div>
            <w:div w:id="1132138668">
              <w:marLeft w:val="0"/>
              <w:marRight w:val="0"/>
              <w:marTop w:val="0"/>
              <w:marBottom w:val="0"/>
              <w:divBdr>
                <w:top w:val="none" w:sz="0" w:space="0" w:color="auto"/>
                <w:left w:val="none" w:sz="0" w:space="0" w:color="auto"/>
                <w:bottom w:val="none" w:sz="0" w:space="0" w:color="auto"/>
                <w:right w:val="none" w:sz="0" w:space="0" w:color="auto"/>
              </w:divBdr>
            </w:div>
            <w:div w:id="689988484">
              <w:marLeft w:val="0"/>
              <w:marRight w:val="0"/>
              <w:marTop w:val="0"/>
              <w:marBottom w:val="0"/>
              <w:divBdr>
                <w:top w:val="none" w:sz="0" w:space="0" w:color="auto"/>
                <w:left w:val="none" w:sz="0" w:space="0" w:color="auto"/>
                <w:bottom w:val="none" w:sz="0" w:space="0" w:color="auto"/>
                <w:right w:val="none" w:sz="0" w:space="0" w:color="auto"/>
              </w:divBdr>
            </w:div>
            <w:div w:id="1579628538">
              <w:marLeft w:val="0"/>
              <w:marRight w:val="0"/>
              <w:marTop w:val="0"/>
              <w:marBottom w:val="0"/>
              <w:divBdr>
                <w:top w:val="none" w:sz="0" w:space="0" w:color="auto"/>
                <w:left w:val="none" w:sz="0" w:space="0" w:color="auto"/>
                <w:bottom w:val="none" w:sz="0" w:space="0" w:color="auto"/>
                <w:right w:val="none" w:sz="0" w:space="0" w:color="auto"/>
              </w:divBdr>
            </w:div>
            <w:div w:id="2023555951">
              <w:marLeft w:val="0"/>
              <w:marRight w:val="0"/>
              <w:marTop w:val="0"/>
              <w:marBottom w:val="0"/>
              <w:divBdr>
                <w:top w:val="none" w:sz="0" w:space="0" w:color="auto"/>
                <w:left w:val="none" w:sz="0" w:space="0" w:color="auto"/>
                <w:bottom w:val="none" w:sz="0" w:space="0" w:color="auto"/>
                <w:right w:val="none" w:sz="0" w:space="0" w:color="auto"/>
              </w:divBdr>
            </w:div>
            <w:div w:id="980891541">
              <w:marLeft w:val="0"/>
              <w:marRight w:val="0"/>
              <w:marTop w:val="0"/>
              <w:marBottom w:val="0"/>
              <w:divBdr>
                <w:top w:val="none" w:sz="0" w:space="0" w:color="auto"/>
                <w:left w:val="none" w:sz="0" w:space="0" w:color="auto"/>
                <w:bottom w:val="none" w:sz="0" w:space="0" w:color="auto"/>
                <w:right w:val="none" w:sz="0" w:space="0" w:color="auto"/>
              </w:divBdr>
            </w:div>
            <w:div w:id="1454255079">
              <w:marLeft w:val="0"/>
              <w:marRight w:val="0"/>
              <w:marTop w:val="0"/>
              <w:marBottom w:val="0"/>
              <w:divBdr>
                <w:top w:val="none" w:sz="0" w:space="0" w:color="auto"/>
                <w:left w:val="none" w:sz="0" w:space="0" w:color="auto"/>
                <w:bottom w:val="none" w:sz="0" w:space="0" w:color="auto"/>
                <w:right w:val="none" w:sz="0" w:space="0" w:color="auto"/>
              </w:divBdr>
            </w:div>
            <w:div w:id="1101487721">
              <w:marLeft w:val="0"/>
              <w:marRight w:val="0"/>
              <w:marTop w:val="0"/>
              <w:marBottom w:val="0"/>
              <w:divBdr>
                <w:top w:val="none" w:sz="0" w:space="0" w:color="auto"/>
                <w:left w:val="none" w:sz="0" w:space="0" w:color="auto"/>
                <w:bottom w:val="none" w:sz="0" w:space="0" w:color="auto"/>
                <w:right w:val="none" w:sz="0" w:space="0" w:color="auto"/>
              </w:divBdr>
            </w:div>
            <w:div w:id="2131433966">
              <w:marLeft w:val="0"/>
              <w:marRight w:val="0"/>
              <w:marTop w:val="0"/>
              <w:marBottom w:val="0"/>
              <w:divBdr>
                <w:top w:val="none" w:sz="0" w:space="0" w:color="auto"/>
                <w:left w:val="none" w:sz="0" w:space="0" w:color="auto"/>
                <w:bottom w:val="none" w:sz="0" w:space="0" w:color="auto"/>
                <w:right w:val="none" w:sz="0" w:space="0" w:color="auto"/>
              </w:divBdr>
            </w:div>
            <w:div w:id="1385179139">
              <w:marLeft w:val="0"/>
              <w:marRight w:val="0"/>
              <w:marTop w:val="0"/>
              <w:marBottom w:val="0"/>
              <w:divBdr>
                <w:top w:val="none" w:sz="0" w:space="0" w:color="auto"/>
                <w:left w:val="none" w:sz="0" w:space="0" w:color="auto"/>
                <w:bottom w:val="none" w:sz="0" w:space="0" w:color="auto"/>
                <w:right w:val="none" w:sz="0" w:space="0" w:color="auto"/>
              </w:divBdr>
            </w:div>
            <w:div w:id="155613570">
              <w:marLeft w:val="0"/>
              <w:marRight w:val="0"/>
              <w:marTop w:val="0"/>
              <w:marBottom w:val="0"/>
              <w:divBdr>
                <w:top w:val="none" w:sz="0" w:space="0" w:color="auto"/>
                <w:left w:val="none" w:sz="0" w:space="0" w:color="auto"/>
                <w:bottom w:val="none" w:sz="0" w:space="0" w:color="auto"/>
                <w:right w:val="none" w:sz="0" w:space="0" w:color="auto"/>
              </w:divBdr>
            </w:div>
            <w:div w:id="369720174">
              <w:marLeft w:val="0"/>
              <w:marRight w:val="0"/>
              <w:marTop w:val="0"/>
              <w:marBottom w:val="0"/>
              <w:divBdr>
                <w:top w:val="none" w:sz="0" w:space="0" w:color="auto"/>
                <w:left w:val="none" w:sz="0" w:space="0" w:color="auto"/>
                <w:bottom w:val="none" w:sz="0" w:space="0" w:color="auto"/>
                <w:right w:val="none" w:sz="0" w:space="0" w:color="auto"/>
              </w:divBdr>
            </w:div>
            <w:div w:id="1214584089">
              <w:marLeft w:val="0"/>
              <w:marRight w:val="0"/>
              <w:marTop w:val="0"/>
              <w:marBottom w:val="0"/>
              <w:divBdr>
                <w:top w:val="none" w:sz="0" w:space="0" w:color="auto"/>
                <w:left w:val="none" w:sz="0" w:space="0" w:color="auto"/>
                <w:bottom w:val="none" w:sz="0" w:space="0" w:color="auto"/>
                <w:right w:val="none" w:sz="0" w:space="0" w:color="auto"/>
              </w:divBdr>
            </w:div>
            <w:div w:id="2065836594">
              <w:marLeft w:val="0"/>
              <w:marRight w:val="0"/>
              <w:marTop w:val="0"/>
              <w:marBottom w:val="0"/>
              <w:divBdr>
                <w:top w:val="none" w:sz="0" w:space="0" w:color="auto"/>
                <w:left w:val="none" w:sz="0" w:space="0" w:color="auto"/>
                <w:bottom w:val="none" w:sz="0" w:space="0" w:color="auto"/>
                <w:right w:val="none" w:sz="0" w:space="0" w:color="auto"/>
              </w:divBdr>
            </w:div>
            <w:div w:id="1213611781">
              <w:marLeft w:val="0"/>
              <w:marRight w:val="0"/>
              <w:marTop w:val="0"/>
              <w:marBottom w:val="0"/>
              <w:divBdr>
                <w:top w:val="none" w:sz="0" w:space="0" w:color="auto"/>
                <w:left w:val="none" w:sz="0" w:space="0" w:color="auto"/>
                <w:bottom w:val="none" w:sz="0" w:space="0" w:color="auto"/>
                <w:right w:val="none" w:sz="0" w:space="0" w:color="auto"/>
              </w:divBdr>
            </w:div>
            <w:div w:id="1028726673">
              <w:marLeft w:val="0"/>
              <w:marRight w:val="0"/>
              <w:marTop w:val="0"/>
              <w:marBottom w:val="0"/>
              <w:divBdr>
                <w:top w:val="none" w:sz="0" w:space="0" w:color="auto"/>
                <w:left w:val="none" w:sz="0" w:space="0" w:color="auto"/>
                <w:bottom w:val="none" w:sz="0" w:space="0" w:color="auto"/>
                <w:right w:val="none" w:sz="0" w:space="0" w:color="auto"/>
              </w:divBdr>
            </w:div>
            <w:div w:id="385682567">
              <w:marLeft w:val="0"/>
              <w:marRight w:val="0"/>
              <w:marTop w:val="0"/>
              <w:marBottom w:val="0"/>
              <w:divBdr>
                <w:top w:val="none" w:sz="0" w:space="0" w:color="auto"/>
                <w:left w:val="none" w:sz="0" w:space="0" w:color="auto"/>
                <w:bottom w:val="none" w:sz="0" w:space="0" w:color="auto"/>
                <w:right w:val="none" w:sz="0" w:space="0" w:color="auto"/>
              </w:divBdr>
            </w:div>
            <w:div w:id="518928993">
              <w:marLeft w:val="0"/>
              <w:marRight w:val="0"/>
              <w:marTop w:val="0"/>
              <w:marBottom w:val="0"/>
              <w:divBdr>
                <w:top w:val="none" w:sz="0" w:space="0" w:color="auto"/>
                <w:left w:val="none" w:sz="0" w:space="0" w:color="auto"/>
                <w:bottom w:val="none" w:sz="0" w:space="0" w:color="auto"/>
                <w:right w:val="none" w:sz="0" w:space="0" w:color="auto"/>
              </w:divBdr>
            </w:div>
            <w:div w:id="702943440">
              <w:marLeft w:val="0"/>
              <w:marRight w:val="0"/>
              <w:marTop w:val="0"/>
              <w:marBottom w:val="0"/>
              <w:divBdr>
                <w:top w:val="none" w:sz="0" w:space="0" w:color="auto"/>
                <w:left w:val="none" w:sz="0" w:space="0" w:color="auto"/>
                <w:bottom w:val="none" w:sz="0" w:space="0" w:color="auto"/>
                <w:right w:val="none" w:sz="0" w:space="0" w:color="auto"/>
              </w:divBdr>
            </w:div>
            <w:div w:id="434641506">
              <w:marLeft w:val="0"/>
              <w:marRight w:val="0"/>
              <w:marTop w:val="0"/>
              <w:marBottom w:val="0"/>
              <w:divBdr>
                <w:top w:val="none" w:sz="0" w:space="0" w:color="auto"/>
                <w:left w:val="none" w:sz="0" w:space="0" w:color="auto"/>
                <w:bottom w:val="none" w:sz="0" w:space="0" w:color="auto"/>
                <w:right w:val="none" w:sz="0" w:space="0" w:color="auto"/>
              </w:divBdr>
            </w:div>
            <w:div w:id="623003134">
              <w:marLeft w:val="0"/>
              <w:marRight w:val="0"/>
              <w:marTop w:val="0"/>
              <w:marBottom w:val="0"/>
              <w:divBdr>
                <w:top w:val="none" w:sz="0" w:space="0" w:color="auto"/>
                <w:left w:val="none" w:sz="0" w:space="0" w:color="auto"/>
                <w:bottom w:val="none" w:sz="0" w:space="0" w:color="auto"/>
                <w:right w:val="none" w:sz="0" w:space="0" w:color="auto"/>
              </w:divBdr>
            </w:div>
            <w:div w:id="73500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18485">
      <w:bodyDiv w:val="1"/>
      <w:marLeft w:val="0"/>
      <w:marRight w:val="0"/>
      <w:marTop w:val="0"/>
      <w:marBottom w:val="0"/>
      <w:divBdr>
        <w:top w:val="none" w:sz="0" w:space="0" w:color="auto"/>
        <w:left w:val="none" w:sz="0" w:space="0" w:color="auto"/>
        <w:bottom w:val="none" w:sz="0" w:space="0" w:color="auto"/>
        <w:right w:val="none" w:sz="0" w:space="0" w:color="auto"/>
      </w:divBdr>
      <w:divsChild>
        <w:div w:id="962927860">
          <w:marLeft w:val="0"/>
          <w:marRight w:val="0"/>
          <w:marTop w:val="0"/>
          <w:marBottom w:val="0"/>
          <w:divBdr>
            <w:top w:val="single" w:sz="2" w:space="0" w:color="auto"/>
            <w:left w:val="single" w:sz="2" w:space="0" w:color="auto"/>
            <w:bottom w:val="single" w:sz="2" w:space="0" w:color="auto"/>
            <w:right w:val="single" w:sz="2" w:space="0" w:color="auto"/>
          </w:divBdr>
        </w:div>
      </w:divsChild>
    </w:div>
    <w:div w:id="1263993973">
      <w:bodyDiv w:val="1"/>
      <w:marLeft w:val="0"/>
      <w:marRight w:val="0"/>
      <w:marTop w:val="0"/>
      <w:marBottom w:val="0"/>
      <w:divBdr>
        <w:top w:val="none" w:sz="0" w:space="0" w:color="auto"/>
        <w:left w:val="none" w:sz="0" w:space="0" w:color="auto"/>
        <w:bottom w:val="none" w:sz="0" w:space="0" w:color="auto"/>
        <w:right w:val="none" w:sz="0" w:space="0" w:color="auto"/>
      </w:divBdr>
      <w:divsChild>
        <w:div w:id="1974559096">
          <w:marLeft w:val="0"/>
          <w:marRight w:val="0"/>
          <w:marTop w:val="0"/>
          <w:marBottom w:val="0"/>
          <w:divBdr>
            <w:top w:val="none" w:sz="0" w:space="0" w:color="auto"/>
            <w:left w:val="none" w:sz="0" w:space="0" w:color="auto"/>
            <w:bottom w:val="none" w:sz="0" w:space="0" w:color="auto"/>
            <w:right w:val="none" w:sz="0" w:space="0" w:color="auto"/>
          </w:divBdr>
          <w:divsChild>
            <w:div w:id="582422634">
              <w:marLeft w:val="0"/>
              <w:marRight w:val="0"/>
              <w:marTop w:val="0"/>
              <w:marBottom w:val="0"/>
              <w:divBdr>
                <w:top w:val="none" w:sz="0" w:space="0" w:color="auto"/>
                <w:left w:val="none" w:sz="0" w:space="0" w:color="auto"/>
                <w:bottom w:val="none" w:sz="0" w:space="0" w:color="auto"/>
                <w:right w:val="none" w:sz="0" w:space="0" w:color="auto"/>
              </w:divBdr>
            </w:div>
            <w:div w:id="1219055918">
              <w:marLeft w:val="0"/>
              <w:marRight w:val="0"/>
              <w:marTop w:val="0"/>
              <w:marBottom w:val="0"/>
              <w:divBdr>
                <w:top w:val="none" w:sz="0" w:space="0" w:color="auto"/>
                <w:left w:val="none" w:sz="0" w:space="0" w:color="auto"/>
                <w:bottom w:val="none" w:sz="0" w:space="0" w:color="auto"/>
                <w:right w:val="none" w:sz="0" w:space="0" w:color="auto"/>
              </w:divBdr>
              <w:divsChild>
                <w:div w:id="132023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433435">
      <w:bodyDiv w:val="1"/>
      <w:marLeft w:val="0"/>
      <w:marRight w:val="0"/>
      <w:marTop w:val="0"/>
      <w:marBottom w:val="0"/>
      <w:divBdr>
        <w:top w:val="none" w:sz="0" w:space="0" w:color="auto"/>
        <w:left w:val="none" w:sz="0" w:space="0" w:color="auto"/>
        <w:bottom w:val="none" w:sz="0" w:space="0" w:color="auto"/>
        <w:right w:val="none" w:sz="0" w:space="0" w:color="auto"/>
      </w:divBdr>
    </w:div>
    <w:div w:id="1794013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5</Pages>
  <Words>1548</Words>
  <Characters>8829</Characters>
  <Application>Microsoft Office Word</Application>
  <DocSecurity>0</DocSecurity>
  <Lines>73</Lines>
  <Paragraphs>20</Paragraphs>
  <ScaleCrop>false</ScaleCrop>
  <Company/>
  <LinksUpToDate>false</LinksUpToDate>
  <CharactersWithSpaces>10357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Kayan Al-Sakkaf</dc:creator>
  <cp:keywords/>
  <dc:description/>
  <cp:lastModifiedBy>Kayan Al-Sakkaf</cp:lastModifiedBy>
  <cp:revision>3</cp:revision>
  <dcterms:created xsi:type="dcterms:W3CDTF">2025-11-14T17:08:00Z</dcterms:created>
  <dcterms:modified xsi:type="dcterms:W3CDTF">2025-11-14T19:42:00Z</dcterms:modified>
</cp:coreProperties>
</file>