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3F9F94" wp14:paraId="3CD52866" wp14:textId="782165A8">
      <w:pPr>
        <w:pStyle w:val="Normal"/>
        <w:spacing w:after="0" w:afterAutospacing="off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3F9F94" w:rsidR="0773119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Kayce Vergara</w:t>
      </w:r>
    </w:p>
    <w:p xmlns:wp14="http://schemas.microsoft.com/office/word/2010/wordml" w:rsidP="5A3F9F94" wp14:paraId="28A33566" wp14:textId="5EF237A9">
      <w:pPr>
        <w:pStyle w:val="Normal"/>
        <w:spacing w:after="0" w:afterAutospacing="off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3F9F94" w:rsidR="0773119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Queenie Jane Canoy</w:t>
      </w:r>
    </w:p>
    <w:p xmlns:wp14="http://schemas.microsoft.com/office/word/2010/wordml" w:rsidP="5A3F9F94" wp14:paraId="0B81C2D2" wp14:textId="0E7063B9">
      <w:pPr>
        <w:pStyle w:val="Normal"/>
        <w:spacing w:after="0" w:afterAutospacing="off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3F9F94" w:rsidR="0773119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Zeinab Halipa</w:t>
      </w:r>
    </w:p>
    <w:p xmlns:wp14="http://schemas.microsoft.com/office/word/2010/wordml" w:rsidP="5A3F9F94" wp14:paraId="44385BE1" wp14:textId="2164F6B1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3F9F94" w:rsidR="077311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BSIT 3C</w:t>
      </w:r>
    </w:p>
    <w:p xmlns:wp14="http://schemas.microsoft.com/office/word/2010/wordml" w:rsidP="5A3F9F94" wp14:paraId="6381FE5E" wp14:textId="6D1AAFF6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A3F9F94" wp14:paraId="2CE2EC6D" wp14:textId="6C150349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color w:val="DE339A"/>
          <w:sz w:val="32"/>
          <w:szCs w:val="32"/>
          <w:lang w:val="en-US"/>
        </w:rPr>
      </w:pPr>
      <w:r w:rsidRPr="5A3F9F94" w:rsidR="12ABD50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Title:</w:t>
      </w:r>
      <w:r w:rsidRPr="5A3F9F94" w:rsidR="12ABD504">
        <w:rPr>
          <w:rFonts w:ascii="Arial" w:hAnsi="Arial" w:eastAsia="Arial" w:cs="Arial"/>
          <w:b w:val="1"/>
          <w:bCs w:val="1"/>
          <w:noProof w:val="0"/>
          <w:color w:val="DE339A"/>
          <w:sz w:val="28"/>
          <w:szCs w:val="28"/>
          <w:lang w:val="en-US"/>
        </w:rPr>
        <w:t xml:space="preserve"> </w:t>
      </w:r>
      <w:r w:rsidRPr="5A3F9F94" w:rsidR="12ABD504">
        <w:rPr>
          <w:rFonts w:ascii="Arial" w:hAnsi="Arial" w:eastAsia="Arial" w:cs="Arial"/>
          <w:b w:val="1"/>
          <w:bCs w:val="1"/>
          <w:noProof w:val="0"/>
          <w:color w:val="DE339A"/>
          <w:sz w:val="32"/>
          <w:szCs w:val="32"/>
          <w:lang w:val="en-US"/>
        </w:rPr>
        <w:t>DormEase</w:t>
      </w:r>
    </w:p>
    <w:p xmlns:wp14="http://schemas.microsoft.com/office/word/2010/wordml" w:rsidP="5A3F9F94" wp14:paraId="5FC29DDD" wp14:textId="3FD60C13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A3F9F94" w:rsidR="12ABD50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Description:</w:t>
      </w:r>
    </w:p>
    <w:p xmlns:wp14="http://schemas.microsoft.com/office/word/2010/wordml" w:rsidP="5A3F9F94" wp14:paraId="2C078E63" wp14:textId="485BA256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556FC4DE">
        <w:rPr>
          <w:rFonts w:ascii="Arial" w:hAnsi="Arial" w:eastAsia="Arial" w:cs="Arial"/>
          <w:b w:val="1"/>
          <w:bCs w:val="1"/>
          <w:noProof w:val="0"/>
          <w:color w:val="DE339A"/>
          <w:sz w:val="24"/>
          <w:szCs w:val="24"/>
          <w:lang w:val="en-US"/>
        </w:rPr>
        <w:t>DormEase</w:t>
      </w:r>
      <w:r w:rsidRPr="5A3F9F94" w:rsidR="556FC4DE">
        <w:rPr>
          <w:rFonts w:ascii="Arial" w:hAnsi="Arial" w:eastAsia="Arial" w:cs="Arial"/>
          <w:b w:val="1"/>
          <w:bCs w:val="1"/>
          <w:noProof w:val="0"/>
          <w:color w:val="DE339A"/>
          <w:sz w:val="24"/>
          <w:szCs w:val="24"/>
          <w:lang w:val="en-US"/>
        </w:rPr>
        <w:t xml:space="preserve"> 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is a housing search system designed to help the students 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>in the process of finding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suitable accommodation for university students away from home, especially in Zamboanga City. With its user-friendly interface and innovative features, 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>DormEase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aims to 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>provide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hassle-free and efficient dormitory hunting, ensuring that students can focus on their studies without the stress of finding a place to live. 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>DormEase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is set to become an indispensable tool for students 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>seeking</w:t>
      </w:r>
      <w:r w:rsidRPr="5A3F9F94" w:rsidR="556FC4D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comfortable and convenient housing away from home in Zamboanga City</w:t>
      </w:r>
      <w:r w:rsidRPr="5A3F9F94" w:rsidR="318644C8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A3F9F94" w:rsidP="5A3F9F94" w:rsidRDefault="5A3F9F94" w14:paraId="1EE51DDD" w14:textId="40DE0B19">
      <w:pPr>
        <w:pStyle w:val="Normal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4D6AD1F" w:rsidP="5A3F9F94" w:rsidRDefault="74D6AD1F" w14:paraId="034F065E" w14:textId="0465A00B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Features: </w:t>
      </w:r>
    </w:p>
    <w:p w:rsidR="74D6AD1F" w:rsidP="5A3F9F94" w:rsidRDefault="74D6AD1F" w14:paraId="0D1CE5DF" w14:textId="3F3D8EC2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  <w:t>Smart Search Bar</w:t>
      </w:r>
    </w:p>
    <w:p w:rsidR="74D6AD1F" w:rsidP="5A3F9F94" w:rsidRDefault="74D6AD1F" w14:paraId="50D8AA24" w14:textId="5F9EC00F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heart of </w:t>
      </w:r>
      <w:r w:rsidRPr="5A3F9F94" w:rsidR="74D6AD1F">
        <w:rPr>
          <w:rFonts w:ascii="Arial" w:hAnsi="Arial" w:eastAsia="Arial" w:cs="Arial"/>
          <w:b w:val="1"/>
          <w:bCs w:val="1"/>
          <w:noProof w:val="0"/>
          <w:color w:val="DE339A"/>
          <w:sz w:val="22"/>
          <w:szCs w:val="22"/>
          <w:lang w:val="en-US"/>
        </w:rPr>
        <w:t>DormEase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the search bar empowers students to customize their search criteria according to their preferences. Whether 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>it's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desired location, rent range, amenities, or room size, the search bar helps narrow down options to ensure a perfect match. </w:t>
      </w:r>
    </w:p>
    <w:p w:rsidR="74D6AD1F" w:rsidP="5A3F9F94" w:rsidRDefault="74D6AD1F" w14:paraId="49A31A37" w14:textId="5E584BB8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  <w:t>Detailed Listings</w:t>
      </w:r>
    </w:p>
    <w:p w:rsidR="74D6AD1F" w:rsidP="5A3F9F94" w:rsidRDefault="74D6AD1F" w14:paraId="48468148" w14:textId="4BD87663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Each dormitory listing on </w:t>
      </w:r>
      <w:r w:rsidRPr="5A3F9F94" w:rsidR="74D6AD1F">
        <w:rPr>
          <w:rFonts w:ascii="Arial" w:hAnsi="Arial" w:eastAsia="Arial" w:cs="Arial"/>
          <w:b w:val="1"/>
          <w:bCs w:val="1"/>
          <w:noProof w:val="0"/>
          <w:color w:val="DE339A"/>
          <w:sz w:val="22"/>
          <w:szCs w:val="22"/>
          <w:lang w:val="en-US"/>
        </w:rPr>
        <w:t>DormEase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offers comprehensive information about the available rooms. High-quality photos 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>showcase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>different aspects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 the dorm, including rooms, 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>common areas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and facilities. This visual representation allows students to make well-informed decisions based on their preferences. </w:t>
      </w:r>
    </w:p>
    <w:p w:rsidR="74D6AD1F" w:rsidP="5A3F9F94" w:rsidRDefault="74D6AD1F" w14:paraId="31A1F248" w14:textId="1D8CCA47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  <w:t>Owner Contact Information</w:t>
      </w:r>
    </w:p>
    <w:p w:rsidR="74D6AD1F" w:rsidP="5A3F9F94" w:rsidRDefault="74D6AD1F" w14:paraId="6AC1BBE4" w14:textId="565FBA91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b w:val="1"/>
          <w:bCs w:val="1"/>
          <w:noProof w:val="0"/>
          <w:color w:val="DE339A"/>
          <w:sz w:val="22"/>
          <w:szCs w:val="22"/>
          <w:lang w:val="en-US"/>
        </w:rPr>
        <w:t>DormEase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provides students with the necessary contact details of the dormitory owners. This 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>facilitates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direct communication, enabling students to inquire about availability, ask questions, and schedule visits easily. </w:t>
      </w:r>
    </w:p>
    <w:p w:rsidR="74D6AD1F" w:rsidP="5A3F9F94" w:rsidRDefault="74D6AD1F" w14:paraId="63D4FEE7" w14:textId="791E7B24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  <w:t>Legal Transparency</w:t>
      </w:r>
    </w:p>
    <w:p w:rsidR="74D6AD1F" w:rsidP="5A3F9F94" w:rsidRDefault="74D6AD1F" w14:paraId="3AE1101B" w14:textId="08DD47D2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>Ensuring a secure housing experience,</w:t>
      </w:r>
      <w:r w:rsidRPr="5A3F9F94" w:rsidR="74D6AD1F">
        <w:rPr>
          <w:rFonts w:ascii="Arial" w:hAnsi="Arial" w:eastAsia="Arial" w:cs="Arial"/>
          <w:b w:val="1"/>
          <w:bCs w:val="1"/>
          <w:noProof w:val="0"/>
          <w:color w:val="DE339A"/>
          <w:sz w:val="22"/>
          <w:szCs w:val="22"/>
          <w:lang w:val="en-US"/>
        </w:rPr>
        <w:t xml:space="preserve"> </w:t>
      </w:r>
      <w:r w:rsidRPr="5A3F9F94" w:rsidR="74D6AD1F">
        <w:rPr>
          <w:rFonts w:ascii="Arial" w:hAnsi="Arial" w:eastAsia="Arial" w:cs="Arial"/>
          <w:b w:val="1"/>
          <w:bCs w:val="1"/>
          <w:noProof w:val="0"/>
          <w:color w:val="DE339A"/>
          <w:sz w:val="22"/>
          <w:szCs w:val="22"/>
          <w:lang w:val="en-US"/>
        </w:rPr>
        <w:t>DormEase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offers a section dedicated to legal information. This includes rental agreements, policies, and terms of use, giving students clarity about the terms before making any commitments. </w:t>
      </w:r>
    </w:p>
    <w:p w:rsidR="74D6AD1F" w:rsidP="5A3F9F94" w:rsidRDefault="74D6AD1F" w14:paraId="7355D7C8" w14:textId="7772BE0D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  <w:t>User Reviews and Ratings</w:t>
      </w:r>
    </w:p>
    <w:p w:rsidR="74D6AD1F" w:rsidP="5A3F9F94" w:rsidRDefault="74D6AD1F" w14:paraId="21AA4C86" w14:textId="4696BC2E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further aid decision-making, </w:t>
      </w:r>
      <w:r w:rsidRPr="5A3F9F94" w:rsidR="74D6AD1F">
        <w:rPr>
          <w:rFonts w:ascii="Arial" w:hAnsi="Arial" w:eastAsia="Arial" w:cs="Arial"/>
          <w:b w:val="1"/>
          <w:bCs w:val="1"/>
          <w:noProof w:val="0"/>
          <w:color w:val="DE339A"/>
          <w:sz w:val="22"/>
          <w:szCs w:val="22"/>
          <w:lang w:val="en-US"/>
        </w:rPr>
        <w:t>DormEase</w:t>
      </w:r>
      <w:r w:rsidRPr="5A3F9F94" w:rsidR="74D6AD1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incorporates a review and rating system. Students who have previously lived in a particular dormitory can share their experiences, helping potential tenants understand the quality of living and overall satisfaction</w:t>
      </w:r>
      <w:r w:rsidRPr="5A3F9F94" w:rsidR="2F3A38FA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2F3A38FA" w:rsidP="5A3F9F94" w:rsidRDefault="2F3A38FA" w14:paraId="53E58998" w14:textId="5F2DCB29">
      <w:pPr>
        <w:pStyle w:val="Normal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</w:pPr>
      <w:r w:rsidRPr="5A3F9F94" w:rsidR="2F3A38FA"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  <w:t>Learn More</w:t>
      </w:r>
    </w:p>
    <w:p w:rsidR="2F3A38FA" w:rsidP="5A3F9F94" w:rsidRDefault="2F3A38FA" w14:paraId="413238A9" w14:textId="181CA58A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2F3A38FA">
        <w:rPr>
          <w:rFonts w:ascii="Arial" w:hAnsi="Arial" w:eastAsia="Arial" w:cs="Arial"/>
          <w:noProof w:val="0"/>
          <w:sz w:val="22"/>
          <w:szCs w:val="22"/>
          <w:lang w:val="en-US"/>
        </w:rPr>
        <w:t>This feature provides students with resources and guides related to renting dormitories, helping them navigate the housing process more effectively.</w:t>
      </w:r>
    </w:p>
    <w:p w:rsidR="2F3A38FA" w:rsidP="5A3F9F94" w:rsidRDefault="2F3A38FA" w14:paraId="25F682E8" w14:textId="503C3241">
      <w:pPr>
        <w:pStyle w:val="Normal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</w:pPr>
      <w:r w:rsidRPr="5A3F9F94" w:rsidR="2F3A38FA"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  <w:t>Rooms</w:t>
      </w:r>
    </w:p>
    <w:p w:rsidR="2F3A38FA" w:rsidP="5A3F9F94" w:rsidRDefault="2F3A38FA" w14:paraId="5AFB4C6D" w14:textId="557FB7BF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2F3A38F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"Rooms" section offers an organized and easy-to-browse collection of available dormitory rooms. Students can filter and explore </w:t>
      </w:r>
      <w:r w:rsidRPr="5A3F9F94" w:rsidR="2F3A38FA">
        <w:rPr>
          <w:rFonts w:ascii="Arial" w:hAnsi="Arial" w:eastAsia="Arial" w:cs="Arial"/>
          <w:noProof w:val="0"/>
          <w:sz w:val="22"/>
          <w:szCs w:val="22"/>
          <w:lang w:val="en-US"/>
        </w:rPr>
        <w:t>various options</w:t>
      </w:r>
      <w:r w:rsidRPr="5A3F9F94" w:rsidR="2F3A38F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quickly.</w:t>
      </w:r>
    </w:p>
    <w:p w:rsidR="2F3A38FA" w:rsidP="5A3F9F94" w:rsidRDefault="2F3A38FA" w14:paraId="6AFC887C" w14:textId="0E9B85AC">
      <w:pPr>
        <w:pStyle w:val="Normal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</w:pPr>
      <w:r w:rsidRPr="5A3F9F94" w:rsidR="2F3A38FA">
        <w:rPr>
          <w:rFonts w:ascii="Arial" w:hAnsi="Arial" w:eastAsia="Arial" w:cs="Arial"/>
          <w:b w:val="1"/>
          <w:bCs w:val="1"/>
          <w:noProof w:val="0"/>
          <w:color w:val="7030A0"/>
          <w:sz w:val="22"/>
          <w:szCs w:val="22"/>
          <w:lang w:val="en-US"/>
        </w:rPr>
        <w:t>Sign Up</w:t>
      </w:r>
    </w:p>
    <w:p w:rsidR="2F3A38FA" w:rsidP="5A3F9F94" w:rsidRDefault="2F3A38FA" w14:paraId="79E1C74D" w14:textId="31AEEB21">
      <w:pPr>
        <w:pStyle w:val="Normal"/>
        <w:ind w:firstLine="72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A3F9F94" w:rsidR="2F3A38F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With the "Sign Up" feature, students can create their </w:t>
      </w:r>
      <w:r w:rsidRPr="5A3F9F94" w:rsidR="2F3A38FA">
        <w:rPr>
          <w:rFonts w:ascii="Arial" w:hAnsi="Arial" w:eastAsia="Arial" w:cs="Arial"/>
          <w:noProof w:val="0"/>
          <w:sz w:val="22"/>
          <w:szCs w:val="22"/>
          <w:lang w:val="en-US"/>
        </w:rPr>
        <w:t>DormEase</w:t>
      </w:r>
      <w:r w:rsidRPr="5A3F9F94" w:rsidR="2F3A38F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accounts, enabling them to save favorite listings, receive personalized recommendations, and stay updated on new dormitory listings that match their criteria.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sch2LRibRbQn3" int2:id="dgZ1Nbz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D96AC"/>
    <w:rsid w:val="07731195"/>
    <w:rsid w:val="121B32FF"/>
    <w:rsid w:val="12ABD504"/>
    <w:rsid w:val="1D930C34"/>
    <w:rsid w:val="1F3001D5"/>
    <w:rsid w:val="1F8CF231"/>
    <w:rsid w:val="2E4EA406"/>
    <w:rsid w:val="2F3A38FA"/>
    <w:rsid w:val="318644C8"/>
    <w:rsid w:val="39994433"/>
    <w:rsid w:val="3B351494"/>
    <w:rsid w:val="3C2995A8"/>
    <w:rsid w:val="3D524DD5"/>
    <w:rsid w:val="4374EDBE"/>
    <w:rsid w:val="47FA6F3F"/>
    <w:rsid w:val="4FF804F3"/>
    <w:rsid w:val="556FC4DE"/>
    <w:rsid w:val="575B096A"/>
    <w:rsid w:val="5A267737"/>
    <w:rsid w:val="5A3F9F94"/>
    <w:rsid w:val="6101EBB0"/>
    <w:rsid w:val="62920FE5"/>
    <w:rsid w:val="648A392A"/>
    <w:rsid w:val="69015169"/>
    <w:rsid w:val="6950C594"/>
    <w:rsid w:val="749D96AC"/>
    <w:rsid w:val="74D6A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96AC"/>
  <w15:chartTrackingRefBased/>
  <w15:docId w15:val="{88903D35-64C1-4F62-89FB-FCA41F660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61cfc859ae4e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2023-09-22T05:59:43.3593179Z</dcterms:created>
  <dcterms:modified xsi:type="dcterms:W3CDTF">2023-09-22T06:18:56.3007452Z</dcterms:modified>
  <dc:creator>Queenie Jane Canoy</dc:creator>
  <lastModifiedBy>Queenie Jane Canoy</lastModifiedBy>
</coreProperties>
</file>