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10109" w14:textId="6CDF7612" w:rsidR="00504862" w:rsidRPr="000627AA" w:rsidRDefault="00376C6A" w:rsidP="005A1344">
      <w:pPr>
        <w:ind w:right="-619"/>
        <w:jc w:val="center"/>
        <w:rPr>
          <w:b/>
          <w:color w:val="1F3864" w:themeColor="accent1" w:themeShade="80"/>
          <w:sz w:val="40"/>
          <w:szCs w:val="22"/>
        </w:rPr>
      </w:pPr>
      <w:bookmarkStart w:id="0" w:name="Report_title"/>
      <w:r w:rsidRPr="000627AA">
        <w:rPr>
          <w:b/>
          <w:color w:val="1F3864" w:themeColor="accent1" w:themeShade="80"/>
          <w:sz w:val="40"/>
          <w:szCs w:val="22"/>
        </w:rPr>
        <w:t>COS10025 Technology in an Indigenous Context</w:t>
      </w:r>
    </w:p>
    <w:p w14:paraId="19B39219" w14:textId="6CE2621C" w:rsidR="005A1344" w:rsidRPr="000627AA" w:rsidRDefault="005A1344" w:rsidP="005A1344">
      <w:pPr>
        <w:ind w:right="-619"/>
        <w:jc w:val="center"/>
        <w:rPr>
          <w:b/>
          <w:color w:val="1F3864" w:themeColor="accent1" w:themeShade="80"/>
          <w:sz w:val="40"/>
          <w:szCs w:val="22"/>
        </w:rPr>
      </w:pPr>
      <w:r w:rsidRPr="000627AA">
        <w:rPr>
          <w:b/>
          <w:color w:val="1F3864" w:themeColor="accent1" w:themeShade="80"/>
          <w:sz w:val="40"/>
          <w:szCs w:val="22"/>
        </w:rPr>
        <w:t xml:space="preserve">Semester </w:t>
      </w:r>
      <w:r w:rsidR="00376C6A" w:rsidRPr="000627AA">
        <w:rPr>
          <w:b/>
          <w:color w:val="1F3864" w:themeColor="accent1" w:themeShade="80"/>
          <w:sz w:val="40"/>
          <w:szCs w:val="22"/>
        </w:rPr>
        <w:t>2</w:t>
      </w:r>
      <w:r w:rsidRPr="000627AA">
        <w:rPr>
          <w:b/>
          <w:color w:val="1F3864" w:themeColor="accent1" w:themeShade="80"/>
          <w:sz w:val="40"/>
          <w:szCs w:val="22"/>
        </w:rPr>
        <w:t xml:space="preserve"> 202</w:t>
      </w:r>
      <w:r w:rsidR="005B7FBC" w:rsidRPr="000627AA">
        <w:rPr>
          <w:b/>
          <w:color w:val="1F3864" w:themeColor="accent1" w:themeShade="80"/>
          <w:sz w:val="40"/>
          <w:szCs w:val="22"/>
        </w:rPr>
        <w:t>2</w:t>
      </w:r>
    </w:p>
    <w:p w14:paraId="3671968E" w14:textId="77777777" w:rsidR="00504862" w:rsidRPr="004D7D10" w:rsidRDefault="00504862" w:rsidP="00EB4F2D">
      <w:pPr>
        <w:ind w:left="-567" w:right="-619"/>
        <w:jc w:val="right"/>
        <w:rPr>
          <w:b/>
          <w:sz w:val="44"/>
        </w:rPr>
      </w:pPr>
    </w:p>
    <w:p w14:paraId="3EA988B9" w14:textId="0E873A82" w:rsidR="00504862" w:rsidRPr="004D7D10" w:rsidRDefault="004E1657" w:rsidP="001D2EF8">
      <w:pPr>
        <w:ind w:left="-567" w:right="-619"/>
        <w:rPr>
          <w:b/>
          <w:sz w:val="44"/>
        </w:rPr>
      </w:pPr>
      <w:r>
        <w:rPr>
          <w:b/>
          <w:sz w:val="44"/>
        </w:rPr>
        <w:t xml:space="preserve">   </w:t>
      </w:r>
    </w:p>
    <w:p w14:paraId="08EEF175" w14:textId="0A991D75" w:rsidR="00504862" w:rsidRPr="00A806B5" w:rsidRDefault="00A806B5" w:rsidP="001D2EF8">
      <w:pPr>
        <w:ind w:left="-567" w:right="-619"/>
        <w:rPr>
          <w:b/>
          <w:color w:val="002060"/>
          <w:sz w:val="44"/>
        </w:rPr>
      </w:pPr>
      <w:r>
        <w:rPr>
          <w:b/>
          <w:sz w:val="44"/>
        </w:rPr>
        <w:t xml:space="preserve">                             </w:t>
      </w:r>
      <w:r w:rsidR="00DF5DF4">
        <w:rPr>
          <w:b/>
          <w:sz w:val="44"/>
        </w:rPr>
        <w:t xml:space="preserve">    </w:t>
      </w:r>
      <w:r>
        <w:rPr>
          <w:b/>
          <w:sz w:val="44"/>
        </w:rPr>
        <w:t xml:space="preserve"> </w:t>
      </w:r>
      <w:r w:rsidR="00376C6A" w:rsidRPr="00A806B5">
        <w:rPr>
          <w:b/>
          <w:color w:val="002060"/>
          <w:sz w:val="44"/>
        </w:rPr>
        <w:t>Research Report</w:t>
      </w:r>
    </w:p>
    <w:p w14:paraId="0FEF9CDD" w14:textId="47631A4A" w:rsidR="00E26336" w:rsidRDefault="00E26336" w:rsidP="001D2EF8">
      <w:pPr>
        <w:ind w:left="-567" w:right="-619"/>
        <w:rPr>
          <w:b/>
          <w:sz w:val="44"/>
        </w:rPr>
      </w:pPr>
    </w:p>
    <w:p w14:paraId="3FF464AC" w14:textId="77777777" w:rsidR="00E26336" w:rsidRPr="004D7D10" w:rsidRDefault="00E26336" w:rsidP="001D2EF8">
      <w:pPr>
        <w:ind w:left="-567" w:right="-619"/>
        <w:rPr>
          <w:b/>
          <w:sz w:val="44"/>
        </w:rPr>
      </w:pPr>
    </w:p>
    <w:bookmarkEnd w:id="0"/>
    <w:p w14:paraId="51B1DD96" w14:textId="77777777" w:rsidR="00504862" w:rsidRPr="004D7D10" w:rsidRDefault="00504862" w:rsidP="001D2EF8">
      <w:pPr>
        <w:ind w:left="-567" w:right="-619"/>
      </w:pPr>
    </w:p>
    <w:p w14:paraId="1E86E7E0" w14:textId="2B129169" w:rsidR="002E6AA1" w:rsidRDefault="00504862" w:rsidP="00CE07A3">
      <w:pPr>
        <w:ind w:left="-567" w:right="-619"/>
        <w:rPr>
          <w:b/>
          <w:bCs/>
          <w:sz w:val="28"/>
        </w:rPr>
      </w:pPr>
      <w:r w:rsidRPr="00CE07A3">
        <w:rPr>
          <w:b/>
          <w:bCs/>
          <w:sz w:val="32"/>
          <w:szCs w:val="32"/>
        </w:rPr>
        <w:t>Project</w:t>
      </w:r>
      <w:r w:rsidR="00EA6E7E" w:rsidRPr="00CE07A3">
        <w:rPr>
          <w:b/>
          <w:bCs/>
          <w:sz w:val="32"/>
          <w:szCs w:val="32"/>
        </w:rPr>
        <w:t xml:space="preserve"> </w:t>
      </w:r>
      <w:r w:rsidR="00DE25A4" w:rsidRPr="00CE07A3">
        <w:rPr>
          <w:b/>
          <w:bCs/>
          <w:sz w:val="32"/>
          <w:szCs w:val="32"/>
        </w:rPr>
        <w:t>Title:</w:t>
      </w:r>
      <w:r w:rsidRPr="00CE07A3">
        <w:rPr>
          <w:b/>
          <w:bCs/>
          <w:sz w:val="28"/>
        </w:rPr>
        <w:t xml:space="preserve"> </w:t>
      </w:r>
    </w:p>
    <w:p w14:paraId="02612863" w14:textId="77777777" w:rsidR="00CE07A3" w:rsidRPr="00CE07A3" w:rsidRDefault="00CE07A3" w:rsidP="00CE07A3">
      <w:pPr>
        <w:ind w:left="-567" w:right="-619"/>
        <w:rPr>
          <w:b/>
          <w:bCs/>
          <w:sz w:val="28"/>
        </w:rPr>
      </w:pPr>
    </w:p>
    <w:p w14:paraId="57FD6AE5" w14:textId="75DE3A82" w:rsidR="004A2270" w:rsidRDefault="0064335E" w:rsidP="00CE07A3">
      <w:pPr>
        <w:ind w:left="-567" w:right="-619"/>
        <w:rPr>
          <w:rFonts w:ascii="Helvetica" w:hAnsi="Helvetica" w:cs="Helvetica"/>
          <w:color w:val="000000"/>
          <w:sz w:val="28"/>
          <w:szCs w:val="28"/>
          <w:shd w:val="clear" w:color="auto" w:fill="FFFFFF"/>
        </w:rPr>
      </w:pPr>
      <w:r>
        <w:rPr>
          <w:sz w:val="28"/>
        </w:rPr>
        <w:t xml:space="preserve"> </w:t>
      </w:r>
      <w:r w:rsidR="000B2B5B" w:rsidRPr="00CE07A3">
        <w:rPr>
          <w:color w:val="000000"/>
          <w:sz w:val="28"/>
          <w:szCs w:val="28"/>
          <w:shd w:val="clear" w:color="auto" w:fill="FFFFFF"/>
        </w:rPr>
        <w:t>Digital Connectivity Infrastructure for Remote Indigenous Communications</w:t>
      </w:r>
      <w:r w:rsidR="000B2B5B" w:rsidRPr="00CE07A3">
        <w:rPr>
          <w:rFonts w:ascii="Helvetica" w:hAnsi="Helvetica" w:cs="Helvetica"/>
          <w:color w:val="000000"/>
          <w:sz w:val="28"/>
          <w:szCs w:val="28"/>
          <w:shd w:val="clear" w:color="auto" w:fill="FFFFFF"/>
        </w:rPr>
        <w:t> </w:t>
      </w:r>
    </w:p>
    <w:p w14:paraId="697786C2" w14:textId="77777777" w:rsidR="008C774F" w:rsidRDefault="008C774F" w:rsidP="00CE07A3">
      <w:pPr>
        <w:ind w:left="-567" w:right="-619"/>
        <w:rPr>
          <w:sz w:val="28"/>
        </w:rPr>
      </w:pPr>
    </w:p>
    <w:p w14:paraId="0BB568E2" w14:textId="10BB7CA2" w:rsidR="00860522" w:rsidRPr="00860522" w:rsidRDefault="00860522" w:rsidP="00860522">
      <w:pPr>
        <w:ind w:left="-567" w:right="-619"/>
      </w:pPr>
      <w:r w:rsidRPr="00CE07A3">
        <w:rPr>
          <w:b/>
          <w:bCs/>
          <w:sz w:val="32"/>
          <w:szCs w:val="32"/>
        </w:rPr>
        <w:t>P</w:t>
      </w:r>
      <w:r w:rsidR="005A1344" w:rsidRPr="00CE07A3">
        <w:rPr>
          <w:b/>
          <w:bCs/>
          <w:sz w:val="32"/>
          <w:szCs w:val="32"/>
        </w:rPr>
        <w:t>roject Team</w:t>
      </w:r>
      <w:r w:rsidRPr="00CE07A3">
        <w:rPr>
          <w:b/>
          <w:bCs/>
          <w:sz w:val="32"/>
          <w:szCs w:val="32"/>
        </w:rPr>
        <w:t>:</w:t>
      </w:r>
      <w:r w:rsidRPr="000B2B5B">
        <w:rPr>
          <w:sz w:val="32"/>
          <w:szCs w:val="32"/>
        </w:rPr>
        <w:t xml:space="preserve"> </w:t>
      </w:r>
      <w:r w:rsidR="00A806B5">
        <w:rPr>
          <w:sz w:val="32"/>
          <w:szCs w:val="32"/>
        </w:rPr>
        <w:t xml:space="preserve"> </w:t>
      </w:r>
      <w:r w:rsidR="00DD3438">
        <w:rPr>
          <w:sz w:val="28"/>
        </w:rPr>
        <w:t>Group 3</w:t>
      </w:r>
    </w:p>
    <w:p w14:paraId="49856843" w14:textId="03A8FACB" w:rsidR="00504862" w:rsidRPr="004D7D10" w:rsidRDefault="00DE25A4" w:rsidP="001D2EF8">
      <w:pPr>
        <w:ind w:left="-567" w:right="-619"/>
        <w:rPr>
          <w:sz w:val="28"/>
        </w:rPr>
      </w:pPr>
      <w:r w:rsidRPr="00CE07A3">
        <w:rPr>
          <w:b/>
          <w:bCs/>
          <w:sz w:val="32"/>
          <w:szCs w:val="32"/>
        </w:rPr>
        <w:t>Year:</w:t>
      </w:r>
      <w:r w:rsidR="00A806B5">
        <w:rPr>
          <w:b/>
          <w:bCs/>
          <w:sz w:val="32"/>
          <w:szCs w:val="32"/>
        </w:rPr>
        <w:t xml:space="preserve"> </w:t>
      </w:r>
      <w:r w:rsidR="00504862" w:rsidRPr="004D7D10">
        <w:rPr>
          <w:sz w:val="28"/>
        </w:rPr>
        <w:t xml:space="preserve"> </w:t>
      </w:r>
      <w:r w:rsidR="00DD3438">
        <w:rPr>
          <w:sz w:val="28"/>
        </w:rPr>
        <w:t>2022</w:t>
      </w:r>
    </w:p>
    <w:p w14:paraId="1DFDBB18" w14:textId="77777777" w:rsidR="00504862" w:rsidRPr="004D7D10" w:rsidRDefault="00504862" w:rsidP="001D2EF8">
      <w:pPr>
        <w:ind w:left="-567" w:right="-619"/>
      </w:pPr>
    </w:p>
    <w:p w14:paraId="29FF38A6" w14:textId="77777777" w:rsidR="00504862" w:rsidRPr="004D7D10" w:rsidRDefault="00504862" w:rsidP="001D2EF8">
      <w:pPr>
        <w:ind w:left="-567" w:right="-619"/>
      </w:pPr>
      <w:bookmarkStart w:id="1" w:name="Report_date"/>
    </w:p>
    <w:bookmarkEnd w:id="1"/>
    <w:p w14:paraId="3F2D033C" w14:textId="77777777" w:rsidR="00504862" w:rsidRPr="00EB4F2D" w:rsidRDefault="00504862" w:rsidP="001D2EF8">
      <w:pPr>
        <w:ind w:left="-567" w:right="-619"/>
        <w:rPr>
          <w:sz w:val="28"/>
        </w:rPr>
      </w:pPr>
    </w:p>
    <w:p w14:paraId="18F72536" w14:textId="77777777" w:rsidR="00504862" w:rsidRPr="004D7D10" w:rsidRDefault="00504862" w:rsidP="001D2EF8">
      <w:pPr>
        <w:ind w:left="-567" w:right="-619"/>
        <w:rPr>
          <w:sz w:val="28"/>
        </w:rPr>
      </w:pPr>
    </w:p>
    <w:p w14:paraId="050A38FD" w14:textId="684056E2" w:rsidR="00635FEF" w:rsidRDefault="002A52D8" w:rsidP="001D2EF8">
      <w:pPr>
        <w:ind w:left="-567" w:right="-619"/>
      </w:pPr>
      <w:r w:rsidRPr="00CE07A3">
        <w:rPr>
          <w:b/>
          <w:bCs/>
          <w:sz w:val="32"/>
          <w:szCs w:val="32"/>
        </w:rPr>
        <w:t xml:space="preserve">Project </w:t>
      </w:r>
      <w:r w:rsidR="00DE25A4" w:rsidRPr="00CE07A3">
        <w:rPr>
          <w:b/>
          <w:bCs/>
          <w:sz w:val="32"/>
          <w:szCs w:val="32"/>
        </w:rPr>
        <w:t>Principal</w:t>
      </w:r>
      <w:r w:rsidR="00376C6A" w:rsidRPr="00CE07A3">
        <w:rPr>
          <w:b/>
          <w:bCs/>
          <w:sz w:val="32"/>
          <w:szCs w:val="32"/>
        </w:rPr>
        <w:t>/facilitator</w:t>
      </w:r>
      <w:r w:rsidR="00DE25A4" w:rsidRPr="00331940">
        <w:rPr>
          <w:sz w:val="32"/>
          <w:szCs w:val="32"/>
        </w:rPr>
        <w:t>:</w:t>
      </w:r>
      <w:r w:rsidR="00504862" w:rsidRPr="004D7D10">
        <w:t xml:space="preserve"> </w:t>
      </w:r>
      <w:r w:rsidR="000B2B5B">
        <w:t xml:space="preserve"> </w:t>
      </w:r>
    </w:p>
    <w:p w14:paraId="07520A8D" w14:textId="77777777" w:rsidR="00CD3ACF" w:rsidRDefault="00CD3ACF" w:rsidP="001D2EF8">
      <w:pPr>
        <w:ind w:left="-567" w:right="-619"/>
      </w:pPr>
    </w:p>
    <w:p w14:paraId="0B45EDB6" w14:textId="77777777" w:rsidR="00635FEF" w:rsidRDefault="00635FEF" w:rsidP="001D2EF8">
      <w:pPr>
        <w:ind w:left="-567" w:right="-619"/>
      </w:pPr>
    </w:p>
    <w:p w14:paraId="51EB2D9D" w14:textId="77777777" w:rsidR="00635FEF" w:rsidRPr="00CD3ACF" w:rsidRDefault="00635FEF" w:rsidP="00635FEF">
      <w:pPr>
        <w:ind w:left="-567" w:right="-619"/>
        <w:rPr>
          <w:color w:val="000000"/>
          <w:sz w:val="28"/>
          <w:szCs w:val="28"/>
          <w:shd w:val="clear" w:color="auto" w:fill="FFFFFF"/>
        </w:rPr>
      </w:pPr>
      <w:r w:rsidRPr="00CD3ACF">
        <w:rPr>
          <w:sz w:val="28"/>
          <w:szCs w:val="28"/>
        </w:rPr>
        <w:t xml:space="preserve">Name: </w:t>
      </w:r>
      <w:r w:rsidRPr="00CD3ACF">
        <w:rPr>
          <w:color w:val="000000"/>
          <w:sz w:val="28"/>
          <w:szCs w:val="28"/>
          <w:shd w:val="clear" w:color="auto" w:fill="FFFFFF"/>
        </w:rPr>
        <w:t xml:space="preserve">Dr. </w:t>
      </w:r>
      <w:proofErr w:type="spellStart"/>
      <w:r w:rsidRPr="00CD3ACF">
        <w:rPr>
          <w:color w:val="000000"/>
          <w:sz w:val="28"/>
          <w:szCs w:val="28"/>
          <w:shd w:val="clear" w:color="auto" w:fill="FFFFFF"/>
        </w:rPr>
        <w:t>Kaberi</w:t>
      </w:r>
      <w:proofErr w:type="spellEnd"/>
      <w:r w:rsidRPr="00CD3ACF">
        <w:rPr>
          <w:color w:val="000000"/>
          <w:sz w:val="28"/>
          <w:szCs w:val="28"/>
          <w:shd w:val="clear" w:color="auto" w:fill="FFFFFF"/>
        </w:rPr>
        <w:t xml:space="preserve"> </w:t>
      </w:r>
      <w:proofErr w:type="spellStart"/>
      <w:r w:rsidRPr="00CD3ACF">
        <w:rPr>
          <w:color w:val="000000"/>
          <w:sz w:val="28"/>
          <w:szCs w:val="28"/>
          <w:shd w:val="clear" w:color="auto" w:fill="FFFFFF"/>
        </w:rPr>
        <w:t>Naznin</w:t>
      </w:r>
      <w:proofErr w:type="spellEnd"/>
    </w:p>
    <w:p w14:paraId="4552299C" w14:textId="25A290F8" w:rsidR="00635FEF" w:rsidRPr="00CD3ACF" w:rsidRDefault="00635FEF" w:rsidP="00635FEF">
      <w:pPr>
        <w:ind w:left="-567" w:right="-619"/>
        <w:rPr>
          <w:color w:val="000000"/>
          <w:sz w:val="28"/>
          <w:szCs w:val="28"/>
          <w:shd w:val="clear" w:color="auto" w:fill="FFFFFF"/>
        </w:rPr>
      </w:pPr>
      <w:r w:rsidRPr="00CD3ACF">
        <w:rPr>
          <w:color w:val="000000"/>
          <w:sz w:val="28"/>
          <w:szCs w:val="28"/>
          <w:shd w:val="clear" w:color="auto" w:fill="FFFFFF"/>
        </w:rPr>
        <w:t xml:space="preserve">Role: </w:t>
      </w:r>
      <w:r w:rsidRPr="00CD3ACF">
        <w:rPr>
          <w:color w:val="000000"/>
          <w:sz w:val="28"/>
          <w:szCs w:val="28"/>
        </w:rPr>
        <w:t>Workshop Facilitator</w:t>
      </w:r>
    </w:p>
    <w:p w14:paraId="5C5B4169" w14:textId="7EB44BA9" w:rsidR="00504862" w:rsidRPr="00CD3ACF" w:rsidRDefault="00CD3ACF" w:rsidP="00CD3ACF">
      <w:pPr>
        <w:ind w:left="-567" w:right="-619"/>
        <w:rPr>
          <w:sz w:val="28"/>
          <w:szCs w:val="28"/>
        </w:rPr>
      </w:pPr>
      <w:r w:rsidRPr="00CD3ACF">
        <w:rPr>
          <w:color w:val="000000"/>
          <w:sz w:val="28"/>
          <w:szCs w:val="28"/>
          <w:shd w:val="clear" w:color="auto" w:fill="FFFFFF"/>
        </w:rPr>
        <w:t xml:space="preserve">Workshop Sessions: </w:t>
      </w:r>
      <w:r w:rsidR="000B2B5B" w:rsidRPr="00CD3ACF">
        <w:rPr>
          <w:color w:val="000000"/>
          <w:sz w:val="28"/>
          <w:szCs w:val="28"/>
          <w:shd w:val="clear" w:color="auto" w:fill="FFFFFF"/>
        </w:rPr>
        <w:t xml:space="preserve">Friday </w:t>
      </w:r>
      <w:r w:rsidR="00DC0DC1">
        <w:rPr>
          <w:color w:val="000000"/>
          <w:sz w:val="28"/>
          <w:szCs w:val="28"/>
          <w:shd w:val="clear" w:color="auto" w:fill="FFFFFF"/>
        </w:rPr>
        <w:t>(</w:t>
      </w:r>
      <w:r w:rsidR="000B2B5B" w:rsidRPr="00CD3ACF">
        <w:rPr>
          <w:color w:val="000000"/>
          <w:sz w:val="28"/>
          <w:szCs w:val="28"/>
          <w:shd w:val="clear" w:color="auto" w:fill="FFFFFF"/>
        </w:rPr>
        <w:t>10:30 am - 12:30 pm</w:t>
      </w:r>
      <w:r w:rsidR="002326FD">
        <w:rPr>
          <w:color w:val="000000"/>
          <w:sz w:val="28"/>
          <w:szCs w:val="28"/>
          <w:shd w:val="clear" w:color="auto" w:fill="FFFFFF"/>
        </w:rPr>
        <w:t>)</w:t>
      </w:r>
      <w:r w:rsidR="002326FD" w:rsidRPr="00CD3ACF">
        <w:rPr>
          <w:color w:val="000000"/>
          <w:sz w:val="28"/>
          <w:szCs w:val="28"/>
          <w:shd w:val="clear" w:color="auto" w:fill="FFFFFF"/>
        </w:rPr>
        <w:t>,</w:t>
      </w:r>
      <w:r w:rsidR="000B2B5B" w:rsidRPr="00CD3ACF">
        <w:rPr>
          <w:color w:val="000000"/>
          <w:sz w:val="28"/>
          <w:szCs w:val="28"/>
          <w:shd w:val="clear" w:color="auto" w:fill="FFFFFF"/>
        </w:rPr>
        <w:t xml:space="preserve"> EN406</w:t>
      </w:r>
    </w:p>
    <w:p w14:paraId="0EFFEF99" w14:textId="0488709F" w:rsidR="00CD3ACF" w:rsidRPr="00CD3ACF" w:rsidRDefault="00CD3ACF" w:rsidP="001D2EF8">
      <w:pPr>
        <w:ind w:left="-567" w:right="-619"/>
        <w:rPr>
          <w:sz w:val="28"/>
          <w:szCs w:val="28"/>
        </w:rPr>
      </w:pPr>
      <w:r w:rsidRPr="00CD3ACF">
        <w:rPr>
          <w:color w:val="000000"/>
          <w:sz w:val="28"/>
          <w:szCs w:val="28"/>
          <w:shd w:val="clear" w:color="auto" w:fill="FFFFFF"/>
        </w:rPr>
        <w:t xml:space="preserve">Email: </w:t>
      </w:r>
      <w:hyperlink r:id="rId8" w:tgtFrame="_blank" w:history="1">
        <w:r w:rsidRPr="00CD3ACF">
          <w:rPr>
            <w:rStyle w:val="Hyperlink"/>
            <w:sz w:val="28"/>
            <w:szCs w:val="28"/>
            <w:shd w:val="clear" w:color="auto" w:fill="FFFFFF"/>
          </w:rPr>
          <w:t>knaznin@swin.edu.au</w:t>
        </w:r>
      </w:hyperlink>
      <w:r w:rsidRPr="00CD3ACF">
        <w:rPr>
          <w:rFonts w:ascii="Lato" w:hAnsi="Lato"/>
          <w:color w:val="000000"/>
          <w:sz w:val="28"/>
          <w:szCs w:val="28"/>
          <w:shd w:val="clear" w:color="auto" w:fill="FFFFFF"/>
        </w:rPr>
        <w:t> </w:t>
      </w:r>
    </w:p>
    <w:p w14:paraId="33E94D36" w14:textId="77777777" w:rsidR="00504862" w:rsidRPr="00CD3ACF" w:rsidRDefault="00504862" w:rsidP="001D2EF8">
      <w:pPr>
        <w:ind w:left="-567" w:right="-619"/>
        <w:rPr>
          <w:sz w:val="28"/>
          <w:szCs w:val="28"/>
        </w:rPr>
      </w:pPr>
    </w:p>
    <w:p w14:paraId="1843D1F5" w14:textId="77777777" w:rsidR="009E2633" w:rsidRPr="004D7D10" w:rsidRDefault="009E2633" w:rsidP="001D2EF8">
      <w:pPr>
        <w:ind w:left="-567" w:right="-619"/>
      </w:pPr>
    </w:p>
    <w:p w14:paraId="6199C17D" w14:textId="77777777" w:rsidR="00504862" w:rsidRPr="004D7D10" w:rsidRDefault="00504862" w:rsidP="001D2EF8">
      <w:pPr>
        <w:ind w:left="-567" w:right="-619"/>
      </w:pPr>
    </w:p>
    <w:p w14:paraId="62A0C5BB" w14:textId="77777777" w:rsidR="00504862" w:rsidRPr="00CE07A3" w:rsidRDefault="00504862" w:rsidP="001D2EF8">
      <w:pPr>
        <w:ind w:left="-567" w:right="-619"/>
        <w:rPr>
          <w:color w:val="000000" w:themeColor="text1"/>
        </w:rPr>
      </w:pPr>
    </w:p>
    <w:p w14:paraId="26DD4CB3" w14:textId="1ABAA09D" w:rsidR="00504862" w:rsidRDefault="00504862" w:rsidP="001D2EF8">
      <w:pPr>
        <w:ind w:left="-567" w:right="-619"/>
      </w:pPr>
    </w:p>
    <w:p w14:paraId="3338D07B" w14:textId="77777777" w:rsidR="008E6E92" w:rsidRDefault="008E6E92" w:rsidP="001D2EF8">
      <w:pPr>
        <w:ind w:left="-567" w:right="-619"/>
      </w:pPr>
    </w:p>
    <w:p w14:paraId="747BB149" w14:textId="77777777" w:rsidR="008E6E92" w:rsidRDefault="008E6E92" w:rsidP="001D2EF8">
      <w:pPr>
        <w:ind w:left="-567" w:right="-619"/>
      </w:pPr>
    </w:p>
    <w:p w14:paraId="5711CAD8" w14:textId="77777777" w:rsidR="008E6E92" w:rsidRDefault="008E6E92" w:rsidP="001D2EF8">
      <w:pPr>
        <w:ind w:left="-567" w:right="-619"/>
      </w:pPr>
    </w:p>
    <w:p w14:paraId="6A1A0A64" w14:textId="77777777" w:rsidR="008E6E92" w:rsidRDefault="008E6E92" w:rsidP="001D2EF8">
      <w:pPr>
        <w:ind w:left="-567" w:right="-619"/>
      </w:pPr>
    </w:p>
    <w:p w14:paraId="148E325F" w14:textId="77777777" w:rsidR="008E6E92" w:rsidRDefault="008E6E92" w:rsidP="001D2EF8">
      <w:pPr>
        <w:ind w:left="-567" w:right="-619"/>
      </w:pPr>
    </w:p>
    <w:p w14:paraId="04B078C9" w14:textId="01167105" w:rsidR="00A806B5" w:rsidRDefault="00A806B5" w:rsidP="001D2EF8">
      <w:pPr>
        <w:ind w:left="-567" w:right="-619"/>
      </w:pPr>
    </w:p>
    <w:p w14:paraId="54FA708E" w14:textId="423B56B3" w:rsidR="00A806B5" w:rsidRDefault="00A806B5" w:rsidP="001D2EF8">
      <w:pPr>
        <w:ind w:left="-567" w:right="-619"/>
      </w:pPr>
    </w:p>
    <w:p w14:paraId="7979D6B5" w14:textId="7AD8DB42" w:rsidR="00A806B5" w:rsidRDefault="00A806B5" w:rsidP="001D2EF8">
      <w:pPr>
        <w:ind w:left="-567" w:right="-619"/>
      </w:pPr>
    </w:p>
    <w:p w14:paraId="6C607B92" w14:textId="44A1CBF8" w:rsidR="00A806B5" w:rsidRDefault="00A806B5" w:rsidP="001D2EF8">
      <w:pPr>
        <w:ind w:left="-567" w:right="-619"/>
      </w:pPr>
    </w:p>
    <w:p w14:paraId="0E1ACCAD" w14:textId="77777777" w:rsidR="00A806B5" w:rsidRPr="004D7D10" w:rsidRDefault="00A806B5" w:rsidP="001D2EF8">
      <w:pPr>
        <w:ind w:left="-567" w:right="-619"/>
      </w:pPr>
    </w:p>
    <w:p w14:paraId="7DAF78A0" w14:textId="793C4229" w:rsidR="002E6AA1" w:rsidRPr="00951C66" w:rsidRDefault="00A24EEE" w:rsidP="00951C66">
      <w:pPr>
        <w:pStyle w:val="Heading1"/>
        <w:numPr>
          <w:ilvl w:val="0"/>
          <w:numId w:val="0"/>
        </w:numPr>
        <w:tabs>
          <w:tab w:val="left" w:pos="4962"/>
        </w:tabs>
        <w:ind w:right="-291"/>
        <w:rPr>
          <w:rFonts w:ascii="Times New Roman" w:hAnsi="Times New Roman" w:cs="Times New Roman"/>
        </w:rPr>
      </w:pPr>
      <w:bookmarkStart w:id="2" w:name="_Toc113298295"/>
      <w:bookmarkStart w:id="3" w:name="_Toc526175129"/>
      <w:r>
        <w:rPr>
          <w:rFonts w:ascii="Times New Roman" w:hAnsi="Times New Roman" w:cs="Times New Roman"/>
        </w:rPr>
        <w:lastRenderedPageBreak/>
        <w:t>Table of Conten</w:t>
      </w:r>
      <w:r w:rsidR="00951C66">
        <w:rPr>
          <w:rFonts w:ascii="Times New Roman" w:hAnsi="Times New Roman" w:cs="Times New Roman"/>
        </w:rPr>
        <w:t>t</w:t>
      </w:r>
      <w:bookmarkEnd w:id="2"/>
    </w:p>
    <w:p w14:paraId="28AB4DFF" w14:textId="77777777" w:rsidR="005E5CE6" w:rsidRDefault="005E5CE6" w:rsidP="00A24EEE"/>
    <w:sdt>
      <w:sdtPr>
        <w:rPr>
          <w:rFonts w:ascii="Times New Roman" w:eastAsia="Times New Roman" w:hAnsi="Times New Roman" w:cs="Times New Roman"/>
          <w:color w:val="auto"/>
          <w:sz w:val="24"/>
          <w:szCs w:val="24"/>
          <w:lang w:val="en-AU"/>
        </w:rPr>
        <w:id w:val="-537813362"/>
        <w:docPartObj>
          <w:docPartGallery w:val="Table of Contents"/>
          <w:docPartUnique/>
        </w:docPartObj>
      </w:sdtPr>
      <w:sdtEndPr>
        <w:rPr>
          <w:b/>
          <w:bCs/>
          <w:noProof/>
        </w:rPr>
      </w:sdtEndPr>
      <w:sdtContent>
        <w:p w14:paraId="29DC51F6" w14:textId="2137AD20" w:rsidR="007E42B4" w:rsidRDefault="007E42B4">
          <w:pPr>
            <w:pStyle w:val="TOCHeading"/>
          </w:pPr>
          <w:r>
            <w:t>Contents</w:t>
          </w:r>
        </w:p>
        <w:p w14:paraId="71297580" w14:textId="0206F2DE" w:rsidR="007E42B4" w:rsidRDefault="007E42B4">
          <w:pPr>
            <w:pStyle w:val="TOC1"/>
            <w:rPr>
              <w:rFonts w:asciiTheme="minorHAnsi" w:eastAsiaTheme="minorEastAsia" w:hAnsiTheme="minorHAnsi" w:cstheme="minorBidi"/>
              <w:noProof/>
              <w:sz w:val="22"/>
              <w:szCs w:val="22"/>
              <w:lang w:eastAsia="en-AU"/>
            </w:rPr>
          </w:pPr>
          <w:r>
            <w:fldChar w:fldCharType="begin"/>
          </w:r>
          <w:r>
            <w:instrText xml:space="preserve"> TOC \o "1-3" \h \z \u </w:instrText>
          </w:r>
          <w:r>
            <w:fldChar w:fldCharType="separate"/>
          </w:r>
          <w:hyperlink w:anchor="_Toc113298295" w:history="1">
            <w:r w:rsidRPr="0012099F">
              <w:rPr>
                <w:rStyle w:val="Hyperlink"/>
                <w:rFonts w:eastAsiaTheme="majorEastAsia"/>
                <w:noProof/>
              </w:rPr>
              <w:t>Table of Content</w:t>
            </w:r>
            <w:r>
              <w:rPr>
                <w:noProof/>
                <w:webHidden/>
              </w:rPr>
              <w:tab/>
            </w:r>
            <w:r>
              <w:rPr>
                <w:noProof/>
                <w:webHidden/>
              </w:rPr>
              <w:fldChar w:fldCharType="begin"/>
            </w:r>
            <w:r>
              <w:rPr>
                <w:noProof/>
                <w:webHidden/>
              </w:rPr>
              <w:instrText xml:space="preserve"> PAGEREF _Toc113298295 \h </w:instrText>
            </w:r>
            <w:r>
              <w:rPr>
                <w:noProof/>
                <w:webHidden/>
              </w:rPr>
            </w:r>
            <w:r>
              <w:rPr>
                <w:noProof/>
                <w:webHidden/>
              </w:rPr>
              <w:fldChar w:fldCharType="separate"/>
            </w:r>
            <w:r>
              <w:rPr>
                <w:noProof/>
                <w:webHidden/>
              </w:rPr>
              <w:t>2</w:t>
            </w:r>
            <w:r>
              <w:rPr>
                <w:noProof/>
                <w:webHidden/>
              </w:rPr>
              <w:fldChar w:fldCharType="end"/>
            </w:r>
          </w:hyperlink>
        </w:p>
        <w:p w14:paraId="5E8DB013" w14:textId="499F45A2" w:rsidR="007E42B4" w:rsidRDefault="009F3F3A">
          <w:pPr>
            <w:pStyle w:val="TOC1"/>
            <w:tabs>
              <w:tab w:val="left" w:pos="480"/>
            </w:tabs>
            <w:rPr>
              <w:rFonts w:asciiTheme="minorHAnsi" w:eastAsiaTheme="minorEastAsia" w:hAnsiTheme="minorHAnsi" w:cstheme="minorBidi"/>
              <w:noProof/>
              <w:sz w:val="22"/>
              <w:szCs w:val="22"/>
              <w:lang w:eastAsia="en-AU"/>
            </w:rPr>
          </w:pPr>
          <w:hyperlink w:anchor="_Toc113298296" w:history="1">
            <w:r w:rsidR="007E42B4" w:rsidRPr="0012099F">
              <w:rPr>
                <w:rStyle w:val="Hyperlink"/>
                <w:rFonts w:eastAsiaTheme="majorEastAsia"/>
                <w:noProof/>
              </w:rPr>
              <w:t>1</w:t>
            </w:r>
            <w:r w:rsidR="007E42B4">
              <w:rPr>
                <w:rFonts w:asciiTheme="minorHAnsi" w:eastAsiaTheme="minorEastAsia" w:hAnsiTheme="minorHAnsi" w:cstheme="minorBidi"/>
                <w:noProof/>
                <w:sz w:val="22"/>
                <w:szCs w:val="22"/>
                <w:lang w:eastAsia="en-AU"/>
              </w:rPr>
              <w:tab/>
            </w:r>
            <w:r w:rsidR="007E42B4" w:rsidRPr="0012099F">
              <w:rPr>
                <w:rStyle w:val="Hyperlink"/>
                <w:rFonts w:eastAsiaTheme="majorEastAsia"/>
                <w:noProof/>
              </w:rPr>
              <w:t>Literature review</w:t>
            </w:r>
            <w:r w:rsidR="007E42B4">
              <w:rPr>
                <w:noProof/>
                <w:webHidden/>
              </w:rPr>
              <w:tab/>
            </w:r>
            <w:r w:rsidR="007E42B4">
              <w:rPr>
                <w:noProof/>
                <w:webHidden/>
              </w:rPr>
              <w:fldChar w:fldCharType="begin"/>
            </w:r>
            <w:r w:rsidR="007E42B4">
              <w:rPr>
                <w:noProof/>
                <w:webHidden/>
              </w:rPr>
              <w:instrText xml:space="preserve"> PAGEREF _Toc113298296 \h </w:instrText>
            </w:r>
            <w:r w:rsidR="007E42B4">
              <w:rPr>
                <w:noProof/>
                <w:webHidden/>
              </w:rPr>
            </w:r>
            <w:r w:rsidR="007E42B4">
              <w:rPr>
                <w:noProof/>
                <w:webHidden/>
              </w:rPr>
              <w:fldChar w:fldCharType="separate"/>
            </w:r>
            <w:r w:rsidR="007E42B4">
              <w:rPr>
                <w:noProof/>
                <w:webHidden/>
              </w:rPr>
              <w:t>2</w:t>
            </w:r>
            <w:r w:rsidR="007E42B4">
              <w:rPr>
                <w:noProof/>
                <w:webHidden/>
              </w:rPr>
              <w:fldChar w:fldCharType="end"/>
            </w:r>
          </w:hyperlink>
        </w:p>
        <w:p w14:paraId="7CA8BD6A" w14:textId="51EA2F23" w:rsidR="007E42B4" w:rsidRDefault="009F3F3A">
          <w:pPr>
            <w:pStyle w:val="TOC1"/>
            <w:tabs>
              <w:tab w:val="left" w:pos="480"/>
            </w:tabs>
            <w:rPr>
              <w:rFonts w:asciiTheme="minorHAnsi" w:eastAsiaTheme="minorEastAsia" w:hAnsiTheme="minorHAnsi" w:cstheme="minorBidi"/>
              <w:noProof/>
              <w:sz w:val="22"/>
              <w:szCs w:val="22"/>
              <w:lang w:eastAsia="en-AU"/>
            </w:rPr>
          </w:pPr>
          <w:hyperlink w:anchor="_Toc113298297" w:history="1">
            <w:r w:rsidR="007E42B4" w:rsidRPr="0012099F">
              <w:rPr>
                <w:rStyle w:val="Hyperlink"/>
                <w:rFonts w:eastAsiaTheme="majorEastAsia"/>
                <w:noProof/>
              </w:rPr>
              <w:t>2</w:t>
            </w:r>
            <w:r w:rsidR="007E42B4">
              <w:rPr>
                <w:rFonts w:asciiTheme="minorHAnsi" w:eastAsiaTheme="minorEastAsia" w:hAnsiTheme="minorHAnsi" w:cstheme="minorBidi"/>
                <w:noProof/>
                <w:sz w:val="22"/>
                <w:szCs w:val="22"/>
                <w:lang w:eastAsia="en-AU"/>
              </w:rPr>
              <w:tab/>
            </w:r>
            <w:r w:rsidR="007E42B4" w:rsidRPr="0012099F">
              <w:rPr>
                <w:rStyle w:val="Hyperlink"/>
                <w:rFonts w:eastAsiaTheme="majorEastAsia"/>
                <w:noProof/>
              </w:rPr>
              <w:t>Project background</w:t>
            </w:r>
            <w:r w:rsidR="007E42B4">
              <w:rPr>
                <w:noProof/>
                <w:webHidden/>
              </w:rPr>
              <w:tab/>
            </w:r>
            <w:r w:rsidR="007E42B4">
              <w:rPr>
                <w:noProof/>
                <w:webHidden/>
              </w:rPr>
              <w:fldChar w:fldCharType="begin"/>
            </w:r>
            <w:r w:rsidR="007E42B4">
              <w:rPr>
                <w:noProof/>
                <w:webHidden/>
              </w:rPr>
              <w:instrText xml:space="preserve"> PAGEREF _Toc113298297 \h </w:instrText>
            </w:r>
            <w:r w:rsidR="007E42B4">
              <w:rPr>
                <w:noProof/>
                <w:webHidden/>
              </w:rPr>
            </w:r>
            <w:r w:rsidR="007E42B4">
              <w:rPr>
                <w:noProof/>
                <w:webHidden/>
              </w:rPr>
              <w:fldChar w:fldCharType="separate"/>
            </w:r>
            <w:r w:rsidR="007E42B4">
              <w:rPr>
                <w:noProof/>
                <w:webHidden/>
              </w:rPr>
              <w:t>4</w:t>
            </w:r>
            <w:r w:rsidR="007E42B4">
              <w:rPr>
                <w:noProof/>
                <w:webHidden/>
              </w:rPr>
              <w:fldChar w:fldCharType="end"/>
            </w:r>
          </w:hyperlink>
        </w:p>
        <w:p w14:paraId="707776A7" w14:textId="37957946" w:rsidR="007E42B4" w:rsidRDefault="009F3F3A">
          <w:pPr>
            <w:pStyle w:val="TOC2"/>
            <w:tabs>
              <w:tab w:val="left" w:pos="880"/>
              <w:tab w:val="right" w:leader="dot" w:pos="9010"/>
            </w:tabs>
            <w:rPr>
              <w:rFonts w:asciiTheme="minorHAnsi" w:eastAsiaTheme="minorEastAsia" w:hAnsiTheme="minorHAnsi" w:cstheme="minorBidi"/>
              <w:noProof/>
              <w:sz w:val="22"/>
              <w:szCs w:val="22"/>
              <w:lang w:eastAsia="en-AU"/>
            </w:rPr>
          </w:pPr>
          <w:hyperlink w:anchor="_Toc113298298" w:history="1">
            <w:r w:rsidR="007E42B4" w:rsidRPr="0012099F">
              <w:rPr>
                <w:rStyle w:val="Hyperlink"/>
                <w:rFonts w:eastAsiaTheme="majorEastAsia"/>
                <w:noProof/>
              </w:rPr>
              <w:t>1.0</w:t>
            </w:r>
            <w:r w:rsidR="007E42B4">
              <w:rPr>
                <w:rFonts w:asciiTheme="minorHAnsi" w:eastAsiaTheme="minorEastAsia" w:hAnsiTheme="minorHAnsi" w:cstheme="minorBidi"/>
                <w:noProof/>
                <w:sz w:val="22"/>
                <w:szCs w:val="22"/>
                <w:lang w:eastAsia="en-AU"/>
              </w:rPr>
              <w:tab/>
            </w:r>
            <w:r w:rsidR="007E42B4" w:rsidRPr="0012099F">
              <w:rPr>
                <w:rStyle w:val="Hyperlink"/>
                <w:rFonts w:eastAsiaTheme="majorEastAsia"/>
                <w:noProof/>
              </w:rPr>
              <w:t>Project Description</w:t>
            </w:r>
            <w:r w:rsidR="007E42B4">
              <w:rPr>
                <w:noProof/>
                <w:webHidden/>
              </w:rPr>
              <w:tab/>
            </w:r>
            <w:r w:rsidR="007E42B4">
              <w:rPr>
                <w:noProof/>
                <w:webHidden/>
              </w:rPr>
              <w:fldChar w:fldCharType="begin"/>
            </w:r>
            <w:r w:rsidR="007E42B4">
              <w:rPr>
                <w:noProof/>
                <w:webHidden/>
              </w:rPr>
              <w:instrText xml:space="preserve"> PAGEREF _Toc113298298 \h </w:instrText>
            </w:r>
            <w:r w:rsidR="007E42B4">
              <w:rPr>
                <w:noProof/>
                <w:webHidden/>
              </w:rPr>
            </w:r>
            <w:r w:rsidR="007E42B4">
              <w:rPr>
                <w:noProof/>
                <w:webHidden/>
              </w:rPr>
              <w:fldChar w:fldCharType="separate"/>
            </w:r>
            <w:r w:rsidR="007E42B4">
              <w:rPr>
                <w:noProof/>
                <w:webHidden/>
              </w:rPr>
              <w:t>4</w:t>
            </w:r>
            <w:r w:rsidR="007E42B4">
              <w:rPr>
                <w:noProof/>
                <w:webHidden/>
              </w:rPr>
              <w:fldChar w:fldCharType="end"/>
            </w:r>
          </w:hyperlink>
        </w:p>
        <w:p w14:paraId="320FDB48" w14:textId="36689B87" w:rsidR="007E42B4" w:rsidRDefault="009F3F3A">
          <w:pPr>
            <w:pStyle w:val="TOC2"/>
            <w:tabs>
              <w:tab w:val="left" w:pos="880"/>
              <w:tab w:val="right" w:leader="dot" w:pos="9010"/>
            </w:tabs>
            <w:rPr>
              <w:rFonts w:asciiTheme="minorHAnsi" w:eastAsiaTheme="minorEastAsia" w:hAnsiTheme="minorHAnsi" w:cstheme="minorBidi"/>
              <w:noProof/>
              <w:sz w:val="22"/>
              <w:szCs w:val="22"/>
              <w:lang w:eastAsia="en-AU"/>
            </w:rPr>
          </w:pPr>
          <w:hyperlink w:anchor="_Toc113298299" w:history="1">
            <w:r w:rsidR="007E42B4" w:rsidRPr="0012099F">
              <w:rPr>
                <w:rStyle w:val="Hyperlink"/>
                <w:rFonts w:eastAsiaTheme="majorEastAsia"/>
                <w:noProof/>
              </w:rPr>
              <w:t>1.1</w:t>
            </w:r>
            <w:r w:rsidR="007E42B4">
              <w:rPr>
                <w:rFonts w:asciiTheme="minorHAnsi" w:eastAsiaTheme="minorEastAsia" w:hAnsiTheme="minorHAnsi" w:cstheme="minorBidi"/>
                <w:noProof/>
                <w:sz w:val="22"/>
                <w:szCs w:val="22"/>
                <w:lang w:eastAsia="en-AU"/>
              </w:rPr>
              <w:tab/>
            </w:r>
            <w:r w:rsidR="007E42B4" w:rsidRPr="0012099F">
              <w:rPr>
                <w:rStyle w:val="Hyperlink"/>
                <w:rFonts w:eastAsiaTheme="majorEastAsia"/>
                <w:noProof/>
              </w:rPr>
              <w:t>Problem Statement</w:t>
            </w:r>
            <w:r w:rsidR="007E42B4">
              <w:rPr>
                <w:noProof/>
                <w:webHidden/>
              </w:rPr>
              <w:tab/>
            </w:r>
            <w:r w:rsidR="007E42B4">
              <w:rPr>
                <w:noProof/>
                <w:webHidden/>
              </w:rPr>
              <w:fldChar w:fldCharType="begin"/>
            </w:r>
            <w:r w:rsidR="007E42B4">
              <w:rPr>
                <w:noProof/>
                <w:webHidden/>
              </w:rPr>
              <w:instrText xml:space="preserve"> PAGEREF _Toc113298299 \h </w:instrText>
            </w:r>
            <w:r w:rsidR="007E42B4">
              <w:rPr>
                <w:noProof/>
                <w:webHidden/>
              </w:rPr>
            </w:r>
            <w:r w:rsidR="007E42B4">
              <w:rPr>
                <w:noProof/>
                <w:webHidden/>
              </w:rPr>
              <w:fldChar w:fldCharType="separate"/>
            </w:r>
            <w:r w:rsidR="007E42B4">
              <w:rPr>
                <w:noProof/>
                <w:webHidden/>
              </w:rPr>
              <w:t>4</w:t>
            </w:r>
            <w:r w:rsidR="007E42B4">
              <w:rPr>
                <w:noProof/>
                <w:webHidden/>
              </w:rPr>
              <w:fldChar w:fldCharType="end"/>
            </w:r>
          </w:hyperlink>
        </w:p>
        <w:p w14:paraId="255C2150" w14:textId="7A8BDFEC" w:rsidR="007E42B4" w:rsidRDefault="009F3F3A">
          <w:pPr>
            <w:pStyle w:val="TOC1"/>
            <w:tabs>
              <w:tab w:val="left" w:pos="480"/>
            </w:tabs>
            <w:rPr>
              <w:rFonts w:asciiTheme="minorHAnsi" w:eastAsiaTheme="minorEastAsia" w:hAnsiTheme="minorHAnsi" w:cstheme="minorBidi"/>
              <w:noProof/>
              <w:sz w:val="22"/>
              <w:szCs w:val="22"/>
              <w:lang w:eastAsia="en-AU"/>
            </w:rPr>
          </w:pPr>
          <w:hyperlink w:anchor="_Toc113298300" w:history="1">
            <w:r w:rsidR="007E42B4" w:rsidRPr="0012099F">
              <w:rPr>
                <w:rStyle w:val="Hyperlink"/>
                <w:rFonts w:eastAsiaTheme="majorEastAsia"/>
                <w:noProof/>
              </w:rPr>
              <w:t>2</w:t>
            </w:r>
            <w:r w:rsidR="007E42B4">
              <w:rPr>
                <w:rFonts w:asciiTheme="minorHAnsi" w:eastAsiaTheme="minorEastAsia" w:hAnsiTheme="minorHAnsi" w:cstheme="minorBidi"/>
                <w:noProof/>
                <w:sz w:val="22"/>
                <w:szCs w:val="22"/>
                <w:lang w:eastAsia="en-AU"/>
              </w:rPr>
              <w:tab/>
            </w:r>
            <w:r w:rsidR="007E42B4" w:rsidRPr="0012099F">
              <w:rPr>
                <w:rStyle w:val="Hyperlink"/>
                <w:rFonts w:eastAsiaTheme="majorEastAsia"/>
                <w:noProof/>
              </w:rPr>
              <w:t>Project Goals and Objectives</w:t>
            </w:r>
            <w:r w:rsidR="007E42B4">
              <w:rPr>
                <w:noProof/>
                <w:webHidden/>
              </w:rPr>
              <w:tab/>
            </w:r>
            <w:r w:rsidR="007E42B4">
              <w:rPr>
                <w:noProof/>
                <w:webHidden/>
              </w:rPr>
              <w:fldChar w:fldCharType="begin"/>
            </w:r>
            <w:r w:rsidR="007E42B4">
              <w:rPr>
                <w:noProof/>
                <w:webHidden/>
              </w:rPr>
              <w:instrText xml:space="preserve"> PAGEREF _Toc113298300 \h </w:instrText>
            </w:r>
            <w:r w:rsidR="007E42B4">
              <w:rPr>
                <w:noProof/>
                <w:webHidden/>
              </w:rPr>
            </w:r>
            <w:r w:rsidR="007E42B4">
              <w:rPr>
                <w:noProof/>
                <w:webHidden/>
              </w:rPr>
              <w:fldChar w:fldCharType="separate"/>
            </w:r>
            <w:r w:rsidR="007E42B4">
              <w:rPr>
                <w:noProof/>
                <w:webHidden/>
              </w:rPr>
              <w:t>5</w:t>
            </w:r>
            <w:r w:rsidR="007E42B4">
              <w:rPr>
                <w:noProof/>
                <w:webHidden/>
              </w:rPr>
              <w:fldChar w:fldCharType="end"/>
            </w:r>
          </w:hyperlink>
        </w:p>
        <w:p w14:paraId="5A76D0D4" w14:textId="4C6C01A7" w:rsidR="007E42B4" w:rsidRDefault="009F3F3A">
          <w:pPr>
            <w:pStyle w:val="TOC1"/>
            <w:tabs>
              <w:tab w:val="left" w:pos="480"/>
            </w:tabs>
            <w:rPr>
              <w:rFonts w:asciiTheme="minorHAnsi" w:eastAsiaTheme="minorEastAsia" w:hAnsiTheme="minorHAnsi" w:cstheme="minorBidi"/>
              <w:noProof/>
              <w:sz w:val="22"/>
              <w:szCs w:val="22"/>
              <w:lang w:eastAsia="en-AU"/>
            </w:rPr>
          </w:pPr>
          <w:hyperlink w:anchor="_Toc113298301" w:history="1">
            <w:r w:rsidR="007E42B4" w:rsidRPr="0012099F">
              <w:rPr>
                <w:rStyle w:val="Hyperlink"/>
                <w:rFonts w:eastAsiaTheme="majorEastAsia"/>
                <w:noProof/>
                <w:lang w:val="en-US"/>
              </w:rPr>
              <w:t>3</w:t>
            </w:r>
            <w:r w:rsidR="007E42B4">
              <w:rPr>
                <w:rFonts w:asciiTheme="minorHAnsi" w:eastAsiaTheme="minorEastAsia" w:hAnsiTheme="minorHAnsi" w:cstheme="minorBidi"/>
                <w:noProof/>
                <w:sz w:val="22"/>
                <w:szCs w:val="22"/>
                <w:lang w:eastAsia="en-AU"/>
              </w:rPr>
              <w:tab/>
            </w:r>
            <w:r w:rsidR="007E42B4" w:rsidRPr="0012099F">
              <w:rPr>
                <w:rStyle w:val="Hyperlink"/>
                <w:rFonts w:eastAsiaTheme="majorEastAsia"/>
                <w:noProof/>
                <w:lang w:val="en-US"/>
              </w:rPr>
              <w:t>Desired outcomes and benefits</w:t>
            </w:r>
            <w:r w:rsidR="007E42B4">
              <w:rPr>
                <w:noProof/>
                <w:webHidden/>
              </w:rPr>
              <w:tab/>
            </w:r>
            <w:r w:rsidR="007E42B4">
              <w:rPr>
                <w:noProof/>
                <w:webHidden/>
              </w:rPr>
              <w:fldChar w:fldCharType="begin"/>
            </w:r>
            <w:r w:rsidR="007E42B4">
              <w:rPr>
                <w:noProof/>
                <w:webHidden/>
              </w:rPr>
              <w:instrText xml:space="preserve"> PAGEREF _Toc113298301 \h </w:instrText>
            </w:r>
            <w:r w:rsidR="007E42B4">
              <w:rPr>
                <w:noProof/>
                <w:webHidden/>
              </w:rPr>
            </w:r>
            <w:r w:rsidR="007E42B4">
              <w:rPr>
                <w:noProof/>
                <w:webHidden/>
              </w:rPr>
              <w:fldChar w:fldCharType="separate"/>
            </w:r>
            <w:r w:rsidR="007E42B4">
              <w:rPr>
                <w:noProof/>
                <w:webHidden/>
              </w:rPr>
              <w:t>5</w:t>
            </w:r>
            <w:r w:rsidR="007E42B4">
              <w:rPr>
                <w:noProof/>
                <w:webHidden/>
              </w:rPr>
              <w:fldChar w:fldCharType="end"/>
            </w:r>
          </w:hyperlink>
        </w:p>
        <w:p w14:paraId="1B363BE5" w14:textId="38F9C2E3" w:rsidR="007E42B4" w:rsidRDefault="009F3F3A">
          <w:pPr>
            <w:pStyle w:val="TOC1"/>
            <w:tabs>
              <w:tab w:val="left" w:pos="480"/>
            </w:tabs>
            <w:rPr>
              <w:rFonts w:asciiTheme="minorHAnsi" w:eastAsiaTheme="minorEastAsia" w:hAnsiTheme="minorHAnsi" w:cstheme="minorBidi"/>
              <w:noProof/>
              <w:sz w:val="22"/>
              <w:szCs w:val="22"/>
              <w:lang w:eastAsia="en-AU"/>
            </w:rPr>
          </w:pPr>
          <w:hyperlink w:anchor="_Toc113298302" w:history="1">
            <w:r w:rsidR="007E42B4" w:rsidRPr="0012099F">
              <w:rPr>
                <w:rStyle w:val="Hyperlink"/>
                <w:rFonts w:eastAsiaTheme="majorEastAsia"/>
                <w:noProof/>
                <w:lang w:val="en-US"/>
              </w:rPr>
              <w:t>4</w:t>
            </w:r>
            <w:r w:rsidR="007E42B4">
              <w:rPr>
                <w:rFonts w:asciiTheme="minorHAnsi" w:eastAsiaTheme="minorEastAsia" w:hAnsiTheme="minorHAnsi" w:cstheme="minorBidi"/>
                <w:noProof/>
                <w:sz w:val="22"/>
                <w:szCs w:val="22"/>
                <w:lang w:eastAsia="en-AU"/>
              </w:rPr>
              <w:tab/>
            </w:r>
            <w:r w:rsidR="007E42B4" w:rsidRPr="0012099F">
              <w:rPr>
                <w:rStyle w:val="Hyperlink"/>
                <w:rFonts w:eastAsiaTheme="majorEastAsia"/>
                <w:noProof/>
                <w:lang w:val="en-US"/>
              </w:rPr>
              <w:t>Learning issue/problem (individual)</w:t>
            </w:r>
            <w:r w:rsidR="007E42B4">
              <w:rPr>
                <w:noProof/>
                <w:webHidden/>
              </w:rPr>
              <w:tab/>
            </w:r>
            <w:r w:rsidR="007E42B4">
              <w:rPr>
                <w:noProof/>
                <w:webHidden/>
              </w:rPr>
              <w:fldChar w:fldCharType="begin"/>
            </w:r>
            <w:r w:rsidR="007E42B4">
              <w:rPr>
                <w:noProof/>
                <w:webHidden/>
              </w:rPr>
              <w:instrText xml:space="preserve"> PAGEREF _Toc113298302 \h </w:instrText>
            </w:r>
            <w:r w:rsidR="007E42B4">
              <w:rPr>
                <w:noProof/>
                <w:webHidden/>
              </w:rPr>
            </w:r>
            <w:r w:rsidR="007E42B4">
              <w:rPr>
                <w:noProof/>
                <w:webHidden/>
              </w:rPr>
              <w:fldChar w:fldCharType="separate"/>
            </w:r>
            <w:r w:rsidR="007E42B4">
              <w:rPr>
                <w:noProof/>
                <w:webHidden/>
              </w:rPr>
              <w:t>6</w:t>
            </w:r>
            <w:r w:rsidR="007E42B4">
              <w:rPr>
                <w:noProof/>
                <w:webHidden/>
              </w:rPr>
              <w:fldChar w:fldCharType="end"/>
            </w:r>
          </w:hyperlink>
        </w:p>
        <w:p w14:paraId="0AA482BB" w14:textId="3422F97B" w:rsidR="007E42B4" w:rsidRDefault="009F3F3A">
          <w:pPr>
            <w:pStyle w:val="TOC1"/>
            <w:tabs>
              <w:tab w:val="left" w:pos="480"/>
            </w:tabs>
            <w:rPr>
              <w:rFonts w:asciiTheme="minorHAnsi" w:eastAsiaTheme="minorEastAsia" w:hAnsiTheme="minorHAnsi" w:cstheme="minorBidi"/>
              <w:noProof/>
              <w:sz w:val="22"/>
              <w:szCs w:val="22"/>
              <w:lang w:eastAsia="en-AU"/>
            </w:rPr>
          </w:pPr>
          <w:hyperlink w:anchor="_Toc113298303" w:history="1">
            <w:r w:rsidR="007E42B4" w:rsidRPr="0012099F">
              <w:rPr>
                <w:rStyle w:val="Hyperlink"/>
                <w:rFonts w:eastAsiaTheme="majorEastAsia"/>
                <w:noProof/>
                <w:lang w:val="en-US"/>
              </w:rPr>
              <w:t>5</w:t>
            </w:r>
            <w:r w:rsidR="007E42B4">
              <w:rPr>
                <w:rFonts w:asciiTheme="minorHAnsi" w:eastAsiaTheme="minorEastAsia" w:hAnsiTheme="minorHAnsi" w:cstheme="minorBidi"/>
                <w:noProof/>
                <w:sz w:val="22"/>
                <w:szCs w:val="22"/>
                <w:lang w:eastAsia="en-AU"/>
              </w:rPr>
              <w:tab/>
            </w:r>
            <w:r w:rsidR="007E42B4" w:rsidRPr="0012099F">
              <w:rPr>
                <w:rStyle w:val="Hyperlink"/>
                <w:rFonts w:eastAsiaTheme="majorEastAsia"/>
                <w:noProof/>
                <w:lang w:val="en-US"/>
              </w:rPr>
              <w:t>Project Scope and Exclusions</w:t>
            </w:r>
            <w:r w:rsidR="007E42B4">
              <w:rPr>
                <w:noProof/>
                <w:webHidden/>
              </w:rPr>
              <w:tab/>
            </w:r>
            <w:r w:rsidR="007E42B4">
              <w:rPr>
                <w:noProof/>
                <w:webHidden/>
              </w:rPr>
              <w:fldChar w:fldCharType="begin"/>
            </w:r>
            <w:r w:rsidR="007E42B4">
              <w:rPr>
                <w:noProof/>
                <w:webHidden/>
              </w:rPr>
              <w:instrText xml:space="preserve"> PAGEREF _Toc113298303 \h </w:instrText>
            </w:r>
            <w:r w:rsidR="007E42B4">
              <w:rPr>
                <w:noProof/>
                <w:webHidden/>
              </w:rPr>
            </w:r>
            <w:r w:rsidR="007E42B4">
              <w:rPr>
                <w:noProof/>
                <w:webHidden/>
              </w:rPr>
              <w:fldChar w:fldCharType="separate"/>
            </w:r>
            <w:r w:rsidR="007E42B4">
              <w:rPr>
                <w:noProof/>
                <w:webHidden/>
              </w:rPr>
              <w:t>7</w:t>
            </w:r>
            <w:r w:rsidR="007E42B4">
              <w:rPr>
                <w:noProof/>
                <w:webHidden/>
              </w:rPr>
              <w:fldChar w:fldCharType="end"/>
            </w:r>
          </w:hyperlink>
        </w:p>
        <w:p w14:paraId="6437FECC" w14:textId="3F22401F" w:rsidR="007E42B4" w:rsidRDefault="009F3F3A">
          <w:pPr>
            <w:pStyle w:val="TOC1"/>
            <w:tabs>
              <w:tab w:val="left" w:pos="480"/>
            </w:tabs>
            <w:rPr>
              <w:rFonts w:asciiTheme="minorHAnsi" w:eastAsiaTheme="minorEastAsia" w:hAnsiTheme="minorHAnsi" w:cstheme="minorBidi"/>
              <w:noProof/>
              <w:sz w:val="22"/>
              <w:szCs w:val="22"/>
              <w:lang w:eastAsia="en-AU"/>
            </w:rPr>
          </w:pPr>
          <w:hyperlink w:anchor="_Toc113298304" w:history="1">
            <w:r w:rsidR="007E42B4" w:rsidRPr="0012099F">
              <w:rPr>
                <w:rStyle w:val="Hyperlink"/>
                <w:rFonts w:eastAsiaTheme="majorEastAsia"/>
                <w:noProof/>
                <w:lang w:val="en-US"/>
              </w:rPr>
              <w:t>6</w:t>
            </w:r>
            <w:r w:rsidR="007E42B4">
              <w:rPr>
                <w:rFonts w:asciiTheme="minorHAnsi" w:eastAsiaTheme="minorEastAsia" w:hAnsiTheme="minorHAnsi" w:cstheme="minorBidi"/>
                <w:noProof/>
                <w:sz w:val="22"/>
                <w:szCs w:val="22"/>
                <w:lang w:eastAsia="en-AU"/>
              </w:rPr>
              <w:tab/>
            </w:r>
            <w:r w:rsidR="007E42B4" w:rsidRPr="0012099F">
              <w:rPr>
                <w:rStyle w:val="Hyperlink"/>
                <w:rFonts w:eastAsiaTheme="majorEastAsia"/>
                <w:noProof/>
                <w:lang w:val="en-US"/>
              </w:rPr>
              <w:t>Project Deliverables</w:t>
            </w:r>
            <w:r w:rsidR="007E42B4">
              <w:rPr>
                <w:noProof/>
                <w:webHidden/>
              </w:rPr>
              <w:tab/>
            </w:r>
            <w:r w:rsidR="007E42B4">
              <w:rPr>
                <w:noProof/>
                <w:webHidden/>
              </w:rPr>
              <w:fldChar w:fldCharType="begin"/>
            </w:r>
            <w:r w:rsidR="007E42B4">
              <w:rPr>
                <w:noProof/>
                <w:webHidden/>
              </w:rPr>
              <w:instrText xml:space="preserve"> PAGEREF _Toc113298304 \h </w:instrText>
            </w:r>
            <w:r w:rsidR="007E42B4">
              <w:rPr>
                <w:noProof/>
                <w:webHidden/>
              </w:rPr>
            </w:r>
            <w:r w:rsidR="007E42B4">
              <w:rPr>
                <w:noProof/>
                <w:webHidden/>
              </w:rPr>
              <w:fldChar w:fldCharType="separate"/>
            </w:r>
            <w:r w:rsidR="007E42B4">
              <w:rPr>
                <w:noProof/>
                <w:webHidden/>
              </w:rPr>
              <w:t>7</w:t>
            </w:r>
            <w:r w:rsidR="007E42B4">
              <w:rPr>
                <w:noProof/>
                <w:webHidden/>
              </w:rPr>
              <w:fldChar w:fldCharType="end"/>
            </w:r>
          </w:hyperlink>
        </w:p>
        <w:p w14:paraId="5336C128" w14:textId="52EAB13C" w:rsidR="007E42B4" w:rsidRDefault="009F3F3A">
          <w:pPr>
            <w:pStyle w:val="TOC1"/>
            <w:rPr>
              <w:rFonts w:asciiTheme="minorHAnsi" w:eastAsiaTheme="minorEastAsia" w:hAnsiTheme="minorHAnsi" w:cstheme="minorBidi"/>
              <w:noProof/>
              <w:sz w:val="22"/>
              <w:szCs w:val="22"/>
              <w:lang w:eastAsia="en-AU"/>
            </w:rPr>
          </w:pPr>
          <w:hyperlink w:anchor="_Toc113298305" w:history="1">
            <w:r w:rsidR="007E42B4" w:rsidRPr="0012099F">
              <w:rPr>
                <w:rStyle w:val="Hyperlink"/>
                <w:rFonts w:eastAsiaTheme="majorEastAsia"/>
                <w:noProof/>
                <w:lang w:val="en-US"/>
              </w:rPr>
              <w:t>Project Management Plan</w:t>
            </w:r>
            <w:r w:rsidR="007E42B4">
              <w:rPr>
                <w:noProof/>
                <w:webHidden/>
              </w:rPr>
              <w:tab/>
            </w:r>
            <w:r w:rsidR="007E42B4">
              <w:rPr>
                <w:noProof/>
                <w:webHidden/>
              </w:rPr>
              <w:fldChar w:fldCharType="begin"/>
            </w:r>
            <w:r w:rsidR="007E42B4">
              <w:rPr>
                <w:noProof/>
                <w:webHidden/>
              </w:rPr>
              <w:instrText xml:space="preserve"> PAGEREF _Toc113298305 \h </w:instrText>
            </w:r>
            <w:r w:rsidR="007E42B4">
              <w:rPr>
                <w:noProof/>
                <w:webHidden/>
              </w:rPr>
            </w:r>
            <w:r w:rsidR="007E42B4">
              <w:rPr>
                <w:noProof/>
                <w:webHidden/>
              </w:rPr>
              <w:fldChar w:fldCharType="separate"/>
            </w:r>
            <w:r w:rsidR="007E42B4">
              <w:rPr>
                <w:noProof/>
                <w:webHidden/>
              </w:rPr>
              <w:t>7</w:t>
            </w:r>
            <w:r w:rsidR="007E42B4">
              <w:rPr>
                <w:noProof/>
                <w:webHidden/>
              </w:rPr>
              <w:fldChar w:fldCharType="end"/>
            </w:r>
          </w:hyperlink>
        </w:p>
        <w:p w14:paraId="04410604" w14:textId="109E3A85" w:rsidR="007E42B4" w:rsidRDefault="007E42B4">
          <w:r>
            <w:rPr>
              <w:b/>
              <w:bCs/>
              <w:noProof/>
            </w:rPr>
            <w:fldChar w:fldCharType="end"/>
          </w:r>
        </w:p>
      </w:sdtContent>
    </w:sdt>
    <w:p w14:paraId="352EE81D" w14:textId="1455FAEB" w:rsidR="002E6AA1" w:rsidRDefault="002E6AA1" w:rsidP="00A24EEE"/>
    <w:p w14:paraId="597DFF90" w14:textId="77777777" w:rsidR="007861A4" w:rsidRDefault="007861A4" w:rsidP="00A24EEE"/>
    <w:p w14:paraId="120B34DB" w14:textId="77777777" w:rsidR="00C61259" w:rsidRDefault="00C61259" w:rsidP="00A24EEE"/>
    <w:p w14:paraId="7A991803" w14:textId="77777777" w:rsidR="00C61259" w:rsidRPr="00A24EEE" w:rsidRDefault="00C61259" w:rsidP="00A24EEE"/>
    <w:p w14:paraId="1D456321" w14:textId="6CF7B3F3" w:rsidR="005B7FBC" w:rsidRDefault="005B7FBC" w:rsidP="00022C71">
      <w:pPr>
        <w:pStyle w:val="Heading1"/>
        <w:numPr>
          <w:ilvl w:val="0"/>
          <w:numId w:val="3"/>
        </w:numPr>
        <w:tabs>
          <w:tab w:val="left" w:pos="4962"/>
        </w:tabs>
        <w:ind w:right="-291"/>
        <w:rPr>
          <w:rFonts w:ascii="Times New Roman" w:hAnsi="Times New Roman" w:cs="Times New Roman"/>
        </w:rPr>
      </w:pPr>
      <w:bookmarkStart w:id="4" w:name="_Toc113298296"/>
      <w:r>
        <w:rPr>
          <w:rFonts w:ascii="Times New Roman" w:hAnsi="Times New Roman" w:cs="Times New Roman"/>
        </w:rPr>
        <w:t>Literature review</w:t>
      </w:r>
      <w:bookmarkEnd w:id="4"/>
    </w:p>
    <w:p w14:paraId="0E935676" w14:textId="77777777" w:rsidR="005E5385" w:rsidRDefault="005E5385" w:rsidP="0083467C"/>
    <w:p w14:paraId="75C33C53" w14:textId="77777777" w:rsidR="00467521" w:rsidRDefault="00467521" w:rsidP="0083467C"/>
    <w:p w14:paraId="65D075E1" w14:textId="0947252A" w:rsidR="00EA1EAF" w:rsidRDefault="00EA1EAF" w:rsidP="0083467C"/>
    <w:p w14:paraId="0969695E" w14:textId="2FA50798" w:rsidR="00EA1EAF" w:rsidRPr="003A6633" w:rsidRDefault="009768F4" w:rsidP="0083467C">
      <w:r w:rsidRPr="003A6633">
        <w:t xml:space="preserve">In this </w:t>
      </w:r>
      <w:r w:rsidR="002B7A92" w:rsidRPr="003A6633">
        <w:t>part I’m going to share some of the research</w:t>
      </w:r>
      <w:r w:rsidR="00A43865" w:rsidRPr="003A6633">
        <w:t xml:space="preserve"> that</w:t>
      </w:r>
      <w:r w:rsidR="0025376A" w:rsidRPr="003A6633">
        <w:t xml:space="preserve"> had been done by some Well-known</w:t>
      </w:r>
      <w:r w:rsidR="008650BE" w:rsidRPr="003A6633">
        <w:t xml:space="preserve"> </w:t>
      </w:r>
      <w:r w:rsidR="00AD53B7" w:rsidRPr="003A6633">
        <w:t>Researcher about</w:t>
      </w:r>
      <w:r w:rsidR="002B7A92" w:rsidRPr="003A6633">
        <w:t xml:space="preserve"> </w:t>
      </w:r>
      <w:r w:rsidR="000201E3" w:rsidRPr="003A6633">
        <w:t xml:space="preserve">Indigenous people around </w:t>
      </w:r>
      <w:r w:rsidR="00D36AED" w:rsidRPr="003A6633">
        <w:t>Australia,</w:t>
      </w:r>
      <w:r w:rsidR="000201E3" w:rsidRPr="003A6633">
        <w:t xml:space="preserve"> specifically in </w:t>
      </w:r>
      <w:r w:rsidR="009D25B9" w:rsidRPr="003A6633">
        <w:t>Bamaga,</w:t>
      </w:r>
      <w:r w:rsidR="00D36AED" w:rsidRPr="003A6633">
        <w:t xml:space="preserve"> Cape </w:t>
      </w:r>
      <w:r w:rsidR="00FD2996" w:rsidRPr="003A6633">
        <w:t>York,</w:t>
      </w:r>
      <w:r w:rsidR="00D36AED" w:rsidRPr="003A6633">
        <w:t xml:space="preserve"> Queensland.</w:t>
      </w:r>
    </w:p>
    <w:p w14:paraId="3981C832" w14:textId="77777777" w:rsidR="009D25B9" w:rsidRPr="003A6633" w:rsidRDefault="009D25B9" w:rsidP="0083467C"/>
    <w:p w14:paraId="5A4A5A2E" w14:textId="77777777" w:rsidR="001927C0" w:rsidRDefault="00FD2996" w:rsidP="00444918">
      <w:pPr>
        <w:pStyle w:val="ListParagraph"/>
        <w:numPr>
          <w:ilvl w:val="0"/>
          <w:numId w:val="9"/>
        </w:numPr>
        <w:jc w:val="both"/>
      </w:pPr>
      <w:r w:rsidRPr="003A6633">
        <w:t xml:space="preserve">Prior to the advent of </w:t>
      </w:r>
      <w:r w:rsidR="00651385">
        <w:t>communication</w:t>
      </w:r>
      <w:r w:rsidRPr="003A6633">
        <w:t xml:space="preserve"> technology in recent years</w:t>
      </w:r>
      <w:r w:rsidR="00651385">
        <w:t xml:space="preserve"> including </w:t>
      </w:r>
      <w:r w:rsidR="006F1733">
        <w:t>mobile technology</w:t>
      </w:r>
      <w:r w:rsidRPr="003A6633">
        <w:t xml:space="preserve">, </w:t>
      </w:r>
      <w:proofErr w:type="gramStart"/>
      <w:r w:rsidRPr="003A6633">
        <w:t>the majority of</w:t>
      </w:r>
      <w:proofErr w:type="gramEnd"/>
      <w:r w:rsidRPr="003A6633">
        <w:t xml:space="preserve"> </w:t>
      </w:r>
      <w:r w:rsidR="00576EE3">
        <w:t xml:space="preserve">Australia’s </w:t>
      </w:r>
      <w:r w:rsidRPr="003A6633">
        <w:t>Indige</w:t>
      </w:r>
      <w:r w:rsidR="00576EE3">
        <w:t>nous</w:t>
      </w:r>
      <w:r w:rsidR="003646E1">
        <w:t xml:space="preserve"> people</w:t>
      </w:r>
      <w:r w:rsidR="00576EE3">
        <w:t xml:space="preserve"> </w:t>
      </w:r>
      <w:r w:rsidRPr="003A6633">
        <w:t>had little ICT.V usage. </w:t>
      </w:r>
      <w:r w:rsidR="00AD53B7" w:rsidRPr="003A6633">
        <w:t>Numerous research supported Indigenous people's low rates of private adoption of fixed-line phones, computers, and the internet (DBCDE 2012; DCITA 2002; RTIRC 2008)</w:t>
      </w:r>
      <w:r w:rsidR="00303703" w:rsidRPr="003A6633">
        <w:t xml:space="preserve">. </w:t>
      </w:r>
    </w:p>
    <w:p w14:paraId="010B2278" w14:textId="77777777" w:rsidR="00E964F6" w:rsidRDefault="00E964F6" w:rsidP="00E964F6">
      <w:pPr>
        <w:pStyle w:val="ListParagraph"/>
        <w:jc w:val="both"/>
      </w:pPr>
    </w:p>
    <w:p w14:paraId="1A8478F6" w14:textId="2CA0D45D" w:rsidR="00A42191" w:rsidRPr="003A6633" w:rsidRDefault="00247914" w:rsidP="001927C0">
      <w:pPr>
        <w:pStyle w:val="ListParagraph"/>
        <w:jc w:val="both"/>
      </w:pPr>
      <w:r w:rsidRPr="003A6633">
        <w:t>Research</w:t>
      </w:r>
      <w:r w:rsidR="00444918" w:rsidRPr="003A6633">
        <w:t xml:space="preserve"> conducted for the </w:t>
      </w:r>
      <w:proofErr w:type="spellStart"/>
      <w:r w:rsidR="00444918" w:rsidRPr="003A6633">
        <w:t>Wujal</w:t>
      </w:r>
      <w:proofErr w:type="spellEnd"/>
      <w:r w:rsidR="00444918" w:rsidRPr="003A6633">
        <w:t xml:space="preserve"> </w:t>
      </w:r>
      <w:proofErr w:type="spellStart"/>
      <w:r w:rsidR="00444918" w:rsidRPr="003A6633">
        <w:t>Wujal</w:t>
      </w:r>
      <w:proofErr w:type="spellEnd"/>
      <w:r w:rsidR="00444918" w:rsidRPr="003A6633">
        <w:t xml:space="preserve"> Aboriginal Shire Council on the adoption and use of mobile technology by an Aboriginal community in Cape York. The introduction of a Telstra 3G mobile phone network in January 2008 marked a significant shift in the way that this community in the Cape was able to access information and communication technology (ICT).</w:t>
      </w:r>
      <w:r w:rsidR="00A42191" w:rsidRPr="003A6633">
        <w:t xml:space="preserve"> </w:t>
      </w:r>
    </w:p>
    <w:p w14:paraId="7F87685C" w14:textId="77777777" w:rsidR="00A42191" w:rsidRPr="003A6633" w:rsidRDefault="00A42191" w:rsidP="00444918">
      <w:pPr>
        <w:pStyle w:val="ListParagraph"/>
        <w:jc w:val="both"/>
      </w:pPr>
    </w:p>
    <w:p w14:paraId="27F8BDA1" w14:textId="520F5C3D" w:rsidR="00444918" w:rsidRPr="003A6633" w:rsidRDefault="00A220F2" w:rsidP="00444918">
      <w:pPr>
        <w:pStyle w:val="ListParagraph"/>
        <w:jc w:val="both"/>
      </w:pPr>
      <w:r w:rsidRPr="00A220F2">
        <w:t xml:space="preserve">Senior lecturer in information technology at the University of Technology, Sydney is Laurel Evelyn Dyson (UTS). She holds a doctorate from the University of Sydney as well as an M.Sc. in IT from UTS. Her study focuses on mobile learning and Indigenous people's usage of ICT. She has taken part in the Indigenous Pre-IT </w:t>
      </w:r>
      <w:r w:rsidRPr="00A220F2">
        <w:lastRenderedPageBreak/>
        <w:t xml:space="preserve">Program, the UTS Indigenous Participation in IT Program, and the UNESCO ICT for Intercultural Dialogue Project. She co-authored the book Information Technology and Indigenous People, among other works (Information Science Publishing, Hershey, PA, and London, 2007). </w:t>
      </w:r>
      <w:r w:rsidR="004956B5" w:rsidRPr="003A6633">
        <w:t>[5]</w:t>
      </w:r>
    </w:p>
    <w:p w14:paraId="1E6E9D7C" w14:textId="77777777" w:rsidR="00FD2996" w:rsidRPr="003A6633" w:rsidRDefault="00FD2996" w:rsidP="00CE60EF">
      <w:pPr>
        <w:pStyle w:val="ListParagraph"/>
      </w:pPr>
    </w:p>
    <w:p w14:paraId="3BF1F15F" w14:textId="77777777" w:rsidR="00FD2996" w:rsidRPr="003A6633" w:rsidRDefault="00FD2996" w:rsidP="0083467C"/>
    <w:p w14:paraId="6A66B376" w14:textId="751F5471" w:rsidR="005148DB" w:rsidRPr="00CB4F64" w:rsidRDefault="00EF2913" w:rsidP="008F1CC1">
      <w:pPr>
        <w:pStyle w:val="ListParagraph"/>
        <w:numPr>
          <w:ilvl w:val="0"/>
          <w:numId w:val="9"/>
        </w:numPr>
        <w:rPr>
          <w:sz w:val="26"/>
          <w:szCs w:val="26"/>
        </w:rPr>
      </w:pPr>
      <w:r w:rsidRPr="003A6633">
        <w:t xml:space="preserve">Numerous Australian government initiatives have been in place since the late 1990s with the goal of bringing IT resources, internet connection, and training to isolated Indigenous communities (RICs). </w:t>
      </w:r>
      <w:r w:rsidR="00CB4F64" w:rsidRPr="00CB4F64">
        <w:t>3.3% of Australia's overall population, or about 798,365 Aboriginal and Torres Strait Islander people, were estimated to live in remote Indigenous communities and homelands in 2016.</w:t>
      </w:r>
    </w:p>
    <w:p w14:paraId="1EE20249" w14:textId="77777777" w:rsidR="00C979AE" w:rsidRPr="00362B0F" w:rsidRDefault="00C979AE" w:rsidP="00362B0F">
      <w:pPr>
        <w:rPr>
          <w:sz w:val="26"/>
          <w:szCs w:val="26"/>
        </w:rPr>
      </w:pPr>
    </w:p>
    <w:p w14:paraId="27C4A93A" w14:textId="77777777" w:rsidR="005148DB" w:rsidRPr="005148DB" w:rsidRDefault="005148DB" w:rsidP="005148DB">
      <w:pPr>
        <w:rPr>
          <w:sz w:val="26"/>
          <w:szCs w:val="26"/>
        </w:rPr>
      </w:pPr>
    </w:p>
    <w:p w14:paraId="058365BB" w14:textId="7BE2C682" w:rsidR="005148DB" w:rsidRPr="003A6633" w:rsidRDefault="005148DB" w:rsidP="005F7824">
      <w:pPr>
        <w:pStyle w:val="ListParagraph"/>
        <w:numPr>
          <w:ilvl w:val="0"/>
          <w:numId w:val="9"/>
        </w:numPr>
        <w:jc w:val="both"/>
      </w:pPr>
      <w:r w:rsidRPr="003A6633">
        <w:t>Generations of editors and contributors to Britannica have described the Aboriginal and Torres Strait Islander peoples of Australia in accordance with the editorial standards and cultural norms of their time, as well as their own personal consciences, since the Encyclopaedia Britannica's first articles were published in 1768. This led to a long tradition of vocabulary and usage habits that, far too frequently, were callous to the peoples being portrayed and conveyed the writer's—and the writer's culture's—racialist notions and imagination.</w:t>
      </w:r>
    </w:p>
    <w:p w14:paraId="126C5D53" w14:textId="77777777" w:rsidR="00C979AE" w:rsidRDefault="00C979AE" w:rsidP="00C979AE">
      <w:pPr>
        <w:pStyle w:val="ListParagraph"/>
        <w:rPr>
          <w:sz w:val="26"/>
          <w:szCs w:val="26"/>
        </w:rPr>
      </w:pPr>
    </w:p>
    <w:p w14:paraId="24B5BC7D" w14:textId="2DD7A00B" w:rsidR="009D654C" w:rsidRPr="003A6633" w:rsidRDefault="009D654C" w:rsidP="009D654C">
      <w:pPr>
        <w:pStyle w:val="ListParagraph"/>
      </w:pPr>
      <w:r w:rsidRPr="003A6633">
        <w:t>Britannica has therefore established the following criteria:</w:t>
      </w:r>
    </w:p>
    <w:p w14:paraId="6B0CD15D" w14:textId="77777777" w:rsidR="009D654C" w:rsidRPr="003A6633" w:rsidRDefault="009D654C" w:rsidP="009D654C">
      <w:pPr>
        <w:pStyle w:val="ListParagraph"/>
      </w:pPr>
      <w:r w:rsidRPr="003A6633">
        <w:t>If a person is descended from an Aboriginal person, self-identifies as an Aboriginal person, or has been acknowledged as an Aboriginal person by their community, the terms "Aboriginal people" and "Aboriginal person" should be used to refer to them. The word "Australian Aboriginal" is allowed when referring to a situation in Australia.</w:t>
      </w:r>
    </w:p>
    <w:p w14:paraId="4D9DA359" w14:textId="56D8ACE0" w:rsidR="00FD2996" w:rsidRDefault="00604D37" w:rsidP="004E21A0">
      <w:pPr>
        <w:ind w:left="720"/>
      </w:pPr>
      <w:r w:rsidRPr="00604D37">
        <w:t>People of Torres Strait Islander descent who self-identify as such or who have gained such recognition from their own community should be referred to as "Torres Strait Islander people" and "Torres Strait Islanders," respectively.</w:t>
      </w:r>
    </w:p>
    <w:p w14:paraId="1DE5F5A6" w14:textId="77777777" w:rsidR="00902843" w:rsidRDefault="00902843" w:rsidP="004E21A0">
      <w:pPr>
        <w:ind w:left="720"/>
        <w:rPr>
          <w:sz w:val="26"/>
          <w:szCs w:val="26"/>
        </w:rPr>
      </w:pPr>
    </w:p>
    <w:p w14:paraId="6539ECD2" w14:textId="77777777" w:rsidR="00135CE1" w:rsidRPr="00D36AED" w:rsidRDefault="00135CE1" w:rsidP="004E21A0">
      <w:pPr>
        <w:ind w:left="720"/>
        <w:rPr>
          <w:sz w:val="26"/>
          <w:szCs w:val="26"/>
        </w:rPr>
      </w:pPr>
    </w:p>
    <w:p w14:paraId="7CFDEAC6" w14:textId="013382D7" w:rsidR="00EA1EAF" w:rsidRDefault="00EA1EAF" w:rsidP="0083467C"/>
    <w:p w14:paraId="6133A0E2" w14:textId="387AD52D" w:rsidR="00465C4D" w:rsidRDefault="00912F03" w:rsidP="0083467C">
      <w:r>
        <w:t xml:space="preserve">           </w:t>
      </w:r>
      <w:r w:rsidR="00B612C9">
        <w:rPr>
          <w:noProof/>
        </w:rPr>
        <w:drawing>
          <wp:inline distT="0" distB="0" distL="0" distR="0" wp14:anchorId="5B50F630" wp14:editId="318A2BAF">
            <wp:extent cx="3031710" cy="2091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22" cy="2103946"/>
                    </a:xfrm>
                    <a:prstGeom prst="rect">
                      <a:avLst/>
                    </a:prstGeom>
                  </pic:spPr>
                </pic:pic>
              </a:graphicData>
            </a:graphic>
          </wp:inline>
        </w:drawing>
      </w:r>
    </w:p>
    <w:p w14:paraId="3B29B122" w14:textId="77777777" w:rsidR="00465C4D" w:rsidRDefault="00465C4D" w:rsidP="0083467C"/>
    <w:p w14:paraId="65C882A4" w14:textId="77777777" w:rsidR="00465C4D" w:rsidRDefault="00465C4D" w:rsidP="0083467C"/>
    <w:p w14:paraId="195C4AAA" w14:textId="77777777" w:rsidR="00187AE9" w:rsidRDefault="002103CD" w:rsidP="00751182">
      <w:pPr>
        <w:jc w:val="both"/>
      </w:pPr>
      <w:r w:rsidRPr="002103CD">
        <w:rPr>
          <w:color w:val="111111"/>
          <w:shd w:val="clear" w:color="auto" w:fill="FFFFFF"/>
        </w:rPr>
        <w:t xml:space="preserve">Near the tip of Cape York, Bamaga serves as the administrative hub for the Northern Peninsula Area (NPA). The biggest township north of Jardine River is this one. It serves as </w:t>
      </w:r>
      <w:r w:rsidRPr="002103CD">
        <w:rPr>
          <w:color w:val="111111"/>
          <w:shd w:val="clear" w:color="auto" w:fill="FFFFFF"/>
        </w:rPr>
        <w:lastRenderedPageBreak/>
        <w:t xml:space="preserve">the administrative hub for the Northern Peninsula Area due to its size as the largest community (NPA). </w:t>
      </w:r>
      <w:r w:rsidR="001A0EED" w:rsidRPr="003A6633">
        <w:t>[</w:t>
      </w:r>
      <w:r w:rsidR="0081220E" w:rsidRPr="0081220E">
        <w:t>(York, 2018)</w:t>
      </w:r>
      <w:r w:rsidR="001A0EED" w:rsidRPr="003A6633">
        <w:t>]</w:t>
      </w:r>
    </w:p>
    <w:p w14:paraId="0124A470" w14:textId="77777777" w:rsidR="00AA2B7C" w:rsidRDefault="00AA2B7C" w:rsidP="00751182">
      <w:pPr>
        <w:jc w:val="both"/>
      </w:pPr>
    </w:p>
    <w:p w14:paraId="302F347E" w14:textId="1587E4AC" w:rsidR="007861A4" w:rsidRPr="003A6633" w:rsidRDefault="003844EA" w:rsidP="00751182">
      <w:pPr>
        <w:jc w:val="both"/>
        <w:rPr>
          <w:color w:val="333333"/>
          <w:shd w:val="clear" w:color="auto" w:fill="FFFFFF"/>
        </w:rPr>
      </w:pPr>
      <w:r w:rsidRPr="003A6633">
        <w:t xml:space="preserve"> It is a Torres Strait islander community, not an Aboriginal comparable to the neighbouring Injinoo and </w:t>
      </w:r>
      <w:proofErr w:type="spellStart"/>
      <w:r w:rsidRPr="003A6633">
        <w:t>Umagico</w:t>
      </w:r>
      <w:proofErr w:type="spellEnd"/>
      <w:r w:rsidRPr="003A6633">
        <w:t>.</w:t>
      </w:r>
      <w:r w:rsidR="00D80283" w:rsidRPr="003A6633">
        <w:t xml:space="preserve"> About 3,000 people live in the five villages that make up Queensland's Northern Peninsula Area (NPA), which includes the Islander settlements of </w:t>
      </w:r>
      <w:proofErr w:type="spellStart"/>
      <w:r w:rsidR="00D80283" w:rsidRPr="003A6633">
        <w:t>Seisia</w:t>
      </w:r>
      <w:proofErr w:type="spellEnd"/>
      <w:r w:rsidR="00D80283" w:rsidRPr="003A6633">
        <w:t xml:space="preserve"> and Bamaga as well as the three Aboriginal communities of Injinoo, </w:t>
      </w:r>
      <w:proofErr w:type="spellStart"/>
      <w:r w:rsidR="00D80283" w:rsidRPr="003A6633">
        <w:t>Umagico</w:t>
      </w:r>
      <w:proofErr w:type="spellEnd"/>
      <w:r w:rsidR="00D80283" w:rsidRPr="003A6633">
        <w:t>, and New Mapoon</w:t>
      </w:r>
      <w:r w:rsidR="00D80283" w:rsidRPr="003A6633">
        <w:rPr>
          <w:b/>
          <w:bCs/>
        </w:rPr>
        <w:t>.</w:t>
      </w:r>
      <w:r w:rsidR="00B96D78" w:rsidRPr="003A6633">
        <w:rPr>
          <w:b/>
          <w:bCs/>
          <w:color w:val="3A3A44"/>
          <w:shd w:val="clear" w:color="auto" w:fill="FFFFFF"/>
        </w:rPr>
        <w:t xml:space="preserve"> </w:t>
      </w:r>
      <w:r w:rsidR="00B96D78" w:rsidRPr="003A6633">
        <w:rPr>
          <w:rStyle w:val="Strong"/>
          <w:b w:val="0"/>
          <w:bCs w:val="0"/>
          <w:color w:val="3A3A44"/>
          <w:shd w:val="clear" w:color="auto" w:fill="FFFFFF"/>
        </w:rPr>
        <w:t>Traditional Owners of Bamaga are</w:t>
      </w:r>
      <w:r w:rsidR="00751182" w:rsidRPr="003A6633">
        <w:rPr>
          <w:rStyle w:val="Strong"/>
          <w:b w:val="0"/>
          <w:bCs w:val="0"/>
          <w:color w:val="3A3A44"/>
          <w:shd w:val="clear" w:color="auto" w:fill="FFFFFF"/>
        </w:rPr>
        <w:t xml:space="preserve"> </w:t>
      </w:r>
      <w:proofErr w:type="spellStart"/>
      <w:r w:rsidR="00B96D78" w:rsidRPr="003A6633">
        <w:rPr>
          <w:b/>
          <w:bCs/>
          <w:color w:val="3A3A44"/>
          <w:shd w:val="clear" w:color="auto" w:fill="FFFFFF"/>
        </w:rPr>
        <w:t>Anggamuthi</w:t>
      </w:r>
      <w:proofErr w:type="spellEnd"/>
      <w:r w:rsidR="00B96D78" w:rsidRPr="003A6633">
        <w:rPr>
          <w:b/>
          <w:bCs/>
          <w:color w:val="3A3A44"/>
          <w:shd w:val="clear" w:color="auto" w:fill="FFFFFF"/>
        </w:rPr>
        <w:t xml:space="preserve">, </w:t>
      </w:r>
      <w:proofErr w:type="spellStart"/>
      <w:r w:rsidR="00B96D78" w:rsidRPr="003A6633">
        <w:rPr>
          <w:b/>
          <w:bCs/>
          <w:color w:val="3A3A44"/>
          <w:shd w:val="clear" w:color="auto" w:fill="FFFFFF"/>
        </w:rPr>
        <w:t>Atambaya</w:t>
      </w:r>
      <w:proofErr w:type="spellEnd"/>
      <w:r w:rsidR="00B96D78" w:rsidRPr="003A6633">
        <w:rPr>
          <w:b/>
          <w:bCs/>
          <w:color w:val="3A3A44"/>
          <w:shd w:val="clear" w:color="auto" w:fill="FFFFFF"/>
        </w:rPr>
        <w:t xml:space="preserve">, </w:t>
      </w:r>
      <w:proofErr w:type="spellStart"/>
      <w:r w:rsidR="00B96D78" w:rsidRPr="003A6633">
        <w:rPr>
          <w:b/>
          <w:bCs/>
          <w:color w:val="3A3A44"/>
          <w:shd w:val="clear" w:color="auto" w:fill="FFFFFF"/>
        </w:rPr>
        <w:t>Wuthathi</w:t>
      </w:r>
      <w:proofErr w:type="spellEnd"/>
      <w:r w:rsidR="00B96D78" w:rsidRPr="003A6633">
        <w:rPr>
          <w:b/>
          <w:bCs/>
          <w:color w:val="3A3A44"/>
          <w:shd w:val="clear" w:color="auto" w:fill="FFFFFF"/>
        </w:rPr>
        <w:t xml:space="preserve">, </w:t>
      </w:r>
      <w:proofErr w:type="spellStart"/>
      <w:r w:rsidR="00B96D78" w:rsidRPr="003A6633">
        <w:rPr>
          <w:b/>
          <w:bCs/>
          <w:color w:val="3A3A44"/>
          <w:shd w:val="clear" w:color="auto" w:fill="FFFFFF"/>
        </w:rPr>
        <w:t>Yadhaykenu</w:t>
      </w:r>
      <w:proofErr w:type="spellEnd"/>
      <w:r w:rsidR="00B96D78" w:rsidRPr="003A6633">
        <w:rPr>
          <w:b/>
          <w:bCs/>
          <w:color w:val="3A3A44"/>
          <w:shd w:val="clear" w:color="auto" w:fill="FFFFFF"/>
        </w:rPr>
        <w:t xml:space="preserve"> and Gudang</w:t>
      </w:r>
      <w:r w:rsidR="00751182" w:rsidRPr="003A6633">
        <w:rPr>
          <w:b/>
          <w:bCs/>
          <w:color w:val="3A3A44"/>
          <w:shd w:val="clear" w:color="auto" w:fill="FFFFFF"/>
        </w:rPr>
        <w:t>.</w:t>
      </w:r>
      <w:r w:rsidR="00EB2BF9" w:rsidRPr="003A6633">
        <w:rPr>
          <w:b/>
          <w:bCs/>
          <w:color w:val="3A3A44"/>
          <w:shd w:val="clear" w:color="auto" w:fill="FFFFFF"/>
        </w:rPr>
        <w:t xml:space="preserve"> </w:t>
      </w:r>
      <w:r w:rsidR="006C035D" w:rsidRPr="003A6633">
        <w:rPr>
          <w:color w:val="333333"/>
          <w:shd w:val="clear" w:color="auto" w:fill="FFFFFF"/>
        </w:rPr>
        <w:t xml:space="preserve">The Department of Native Affairs moved the Saibai islanders to this remote hamlet just after World War II, and their chief, Bamaga (Bamaga </w:t>
      </w:r>
      <w:proofErr w:type="spellStart"/>
      <w:r w:rsidR="006C035D" w:rsidRPr="003A6633">
        <w:rPr>
          <w:color w:val="333333"/>
          <w:shd w:val="clear" w:color="auto" w:fill="FFFFFF"/>
        </w:rPr>
        <w:t>Ginau</w:t>
      </w:r>
      <w:proofErr w:type="spellEnd"/>
      <w:r w:rsidR="006C035D" w:rsidRPr="003A6633">
        <w:rPr>
          <w:color w:val="333333"/>
          <w:shd w:val="clear" w:color="auto" w:fill="FFFFFF"/>
        </w:rPr>
        <w:t>, 1893–1949), went by that name.</w:t>
      </w:r>
      <w:r w:rsidR="00D80FB4" w:rsidRPr="003A6633">
        <w:rPr>
          <w:color w:val="333333"/>
          <w:shd w:val="clear" w:color="auto" w:fill="FFFFFF"/>
        </w:rPr>
        <w:t xml:space="preserve"> </w:t>
      </w:r>
      <w:r w:rsidR="001A0EED" w:rsidRPr="003A6633">
        <w:rPr>
          <w:color w:val="333333"/>
          <w:shd w:val="clear" w:color="auto" w:fill="FFFFFF"/>
        </w:rPr>
        <w:t>[2]</w:t>
      </w:r>
    </w:p>
    <w:p w14:paraId="78FAD3AD" w14:textId="77777777" w:rsidR="002744F3" w:rsidRDefault="002744F3" w:rsidP="00751182">
      <w:pPr>
        <w:jc w:val="both"/>
        <w:rPr>
          <w:color w:val="333333"/>
          <w:sz w:val="26"/>
          <w:szCs w:val="26"/>
          <w:shd w:val="clear" w:color="auto" w:fill="FFFFFF"/>
        </w:rPr>
      </w:pPr>
    </w:p>
    <w:p w14:paraId="1D2B04AD" w14:textId="16C36F7C" w:rsidR="00A664D7" w:rsidRPr="003A6633" w:rsidRDefault="00A664D7" w:rsidP="00751182">
      <w:pPr>
        <w:jc w:val="both"/>
      </w:pPr>
      <w:r w:rsidRPr="003A6633">
        <w:t xml:space="preserve">The Bamaga </w:t>
      </w:r>
      <w:r w:rsidR="002103CD">
        <w:t>T</w:t>
      </w:r>
      <w:r w:rsidRPr="003A6633">
        <w:t>ownship was relocated to its current location in 1947 because the original inhabitants need a larger source of fresh water.</w:t>
      </w:r>
      <w:r w:rsidR="00F3697F" w:rsidRPr="003A6633">
        <w:rPr>
          <w:color w:val="000000"/>
          <w:shd w:val="clear" w:color="auto" w:fill="FFFFFF"/>
        </w:rPr>
        <w:t xml:space="preserve"> Originally it was a community of </w:t>
      </w:r>
      <w:r w:rsidR="00F3697F" w:rsidRPr="003A6633">
        <w:rPr>
          <w:b/>
          <w:bCs/>
          <w:color w:val="000000"/>
          <w:shd w:val="clear" w:color="auto" w:fill="FFFFFF"/>
        </w:rPr>
        <w:t>Saibai islanders</w:t>
      </w:r>
      <w:r w:rsidR="00F3697F" w:rsidRPr="003A6633">
        <w:rPr>
          <w:color w:val="000000"/>
          <w:shd w:val="clear" w:color="auto" w:fill="FFFFFF"/>
        </w:rPr>
        <w:t> - right from the northernmost Torres Strait.</w:t>
      </w:r>
      <w:r w:rsidR="00D80FB4" w:rsidRPr="003A6633">
        <w:rPr>
          <w:color w:val="000000"/>
          <w:shd w:val="clear" w:color="auto" w:fill="FFFFFF"/>
        </w:rPr>
        <w:t xml:space="preserve"> </w:t>
      </w:r>
      <w:r w:rsidR="007434C3" w:rsidRPr="003A6633">
        <w:rPr>
          <w:color w:val="000000"/>
          <w:shd w:val="clear" w:color="auto" w:fill="FFFFFF"/>
        </w:rPr>
        <w:t>[3]</w:t>
      </w:r>
    </w:p>
    <w:p w14:paraId="7D75A8E4" w14:textId="25DD1EE0" w:rsidR="00EA1EAF" w:rsidRPr="003A6633" w:rsidRDefault="00EA1EAF" w:rsidP="0083467C"/>
    <w:p w14:paraId="34D4F6F6" w14:textId="3A4BC458" w:rsidR="00272AE4" w:rsidRPr="003A6633" w:rsidRDefault="00272AE4" w:rsidP="00272AE4">
      <w:pPr>
        <w:jc w:val="both"/>
      </w:pPr>
      <w:r w:rsidRPr="003A6633">
        <w:t>There were 1,164 people living in Bamaga as of the 2016 census, and 957 (82.4%) of them self-identified as being of Aboriginal or Torres Strait Islander descent. Currently, there are around 75% Islanders and 20% Aboriginal people living there.</w:t>
      </w:r>
      <w:r w:rsidR="00D80FB4" w:rsidRPr="003A6633">
        <w:t xml:space="preserve"> </w:t>
      </w:r>
      <w:r w:rsidR="007434C3" w:rsidRPr="00142D7E">
        <w:rPr>
          <w:sz w:val="20"/>
          <w:szCs w:val="20"/>
        </w:rPr>
        <w:t>[</w:t>
      </w:r>
      <w:r w:rsidR="00142D7E" w:rsidRPr="00142D7E">
        <w:rPr>
          <w:sz w:val="20"/>
          <w:szCs w:val="20"/>
        </w:rPr>
        <w:t>(</w:t>
      </w:r>
      <w:r w:rsidR="00142D7E" w:rsidRPr="00142D7E">
        <w:rPr>
          <w:i/>
          <w:iCs/>
          <w:sz w:val="20"/>
          <w:szCs w:val="20"/>
        </w:rPr>
        <w:t>Bamaga, QLD</w:t>
      </w:r>
      <w:r w:rsidR="00142D7E" w:rsidRPr="00142D7E">
        <w:rPr>
          <w:sz w:val="20"/>
          <w:szCs w:val="20"/>
        </w:rPr>
        <w:t>, n.d</w:t>
      </w:r>
      <w:r w:rsidR="00142D7E">
        <w:t>.)</w:t>
      </w:r>
      <w:r w:rsidR="007434C3" w:rsidRPr="003A6633">
        <w:t>]</w:t>
      </w:r>
    </w:p>
    <w:p w14:paraId="2EF64E85" w14:textId="3A2F014F" w:rsidR="00EA1EAF" w:rsidRPr="003A6633" w:rsidRDefault="00EA1EAF" w:rsidP="0083467C"/>
    <w:p w14:paraId="45844FB7" w14:textId="77777777" w:rsidR="00D15C80" w:rsidRDefault="00D15C80" w:rsidP="00D15C80">
      <w:pPr>
        <w:pStyle w:val="Heading4"/>
        <w:numPr>
          <w:ilvl w:val="0"/>
          <w:numId w:val="0"/>
        </w:numPr>
        <w:shd w:val="clear" w:color="auto" w:fill="FFFFFF"/>
        <w:spacing w:before="150" w:after="150"/>
        <w:rPr>
          <w:rFonts w:ascii="Segoe UI" w:hAnsi="Segoe UI" w:cs="Segoe UI"/>
          <w:b/>
          <w:bCs/>
          <w:color w:val="333333"/>
          <w:sz w:val="27"/>
          <w:szCs w:val="27"/>
        </w:rPr>
      </w:pPr>
    </w:p>
    <w:p w14:paraId="031226FA" w14:textId="77777777" w:rsidR="00A40126" w:rsidRPr="003A6633" w:rsidRDefault="00A40126" w:rsidP="0083467C">
      <w:pPr>
        <w:rPr>
          <w:sz w:val="20"/>
          <w:szCs w:val="20"/>
        </w:rPr>
      </w:pPr>
    </w:p>
    <w:p w14:paraId="183DCB0D" w14:textId="77777777" w:rsidR="00C87A46" w:rsidRDefault="00C87A46" w:rsidP="0083467C"/>
    <w:p w14:paraId="61C70317" w14:textId="2ACE66B8" w:rsidR="00EA1EAF" w:rsidRDefault="00EA1EAF" w:rsidP="0083467C"/>
    <w:p w14:paraId="44B420B9" w14:textId="5665DFBE" w:rsidR="00E7542E" w:rsidRDefault="00E7542E" w:rsidP="00022C71">
      <w:pPr>
        <w:pStyle w:val="Heading1"/>
        <w:numPr>
          <w:ilvl w:val="0"/>
          <w:numId w:val="3"/>
        </w:numPr>
        <w:tabs>
          <w:tab w:val="left" w:pos="4962"/>
        </w:tabs>
        <w:ind w:right="-291"/>
        <w:rPr>
          <w:rFonts w:ascii="Times New Roman" w:hAnsi="Times New Roman" w:cs="Times New Roman"/>
        </w:rPr>
      </w:pPr>
      <w:bookmarkStart w:id="5" w:name="_Toc113298297"/>
      <w:r>
        <w:rPr>
          <w:rFonts w:ascii="Times New Roman" w:hAnsi="Times New Roman" w:cs="Times New Roman"/>
        </w:rPr>
        <w:t>Project background</w:t>
      </w:r>
      <w:bookmarkEnd w:id="5"/>
      <w:r>
        <w:rPr>
          <w:rFonts w:ascii="Times New Roman" w:hAnsi="Times New Roman" w:cs="Times New Roman"/>
        </w:rPr>
        <w:t xml:space="preserve"> </w:t>
      </w:r>
      <w:bookmarkEnd w:id="3"/>
    </w:p>
    <w:p w14:paraId="4D583E36" w14:textId="77777777" w:rsidR="00BD2EF9" w:rsidRPr="00BD2EF9" w:rsidRDefault="00BD2EF9" w:rsidP="00BD2EF9"/>
    <w:p w14:paraId="4D5771C3" w14:textId="77777777" w:rsidR="00D56077" w:rsidRDefault="00D56077" w:rsidP="00022C71">
      <w:pPr>
        <w:pStyle w:val="Heading2"/>
        <w:numPr>
          <w:ilvl w:val="0"/>
          <w:numId w:val="2"/>
        </w:numPr>
        <w:tabs>
          <w:tab w:val="left" w:pos="4395"/>
          <w:tab w:val="left" w:pos="4962"/>
        </w:tabs>
        <w:ind w:right="-291"/>
        <w:rPr>
          <w:rFonts w:ascii="Times New Roman" w:hAnsi="Times New Roman" w:cs="Times New Roman"/>
        </w:rPr>
      </w:pPr>
      <w:bookmarkStart w:id="6" w:name="_Toc526175130"/>
      <w:bookmarkStart w:id="7" w:name="_Toc113298298"/>
      <w:r w:rsidRPr="004D7D10">
        <w:rPr>
          <w:rFonts w:ascii="Times New Roman" w:hAnsi="Times New Roman" w:cs="Times New Roman"/>
        </w:rPr>
        <w:t>Project Description</w:t>
      </w:r>
      <w:bookmarkEnd w:id="6"/>
      <w:bookmarkEnd w:id="7"/>
    </w:p>
    <w:p w14:paraId="2EB41F02" w14:textId="77777777" w:rsidR="00BD2EF9" w:rsidRDefault="00BD2EF9" w:rsidP="00BD2EF9"/>
    <w:p w14:paraId="04F4378B" w14:textId="77777777" w:rsidR="00020B15" w:rsidRDefault="00020B15" w:rsidP="00BD2EF9"/>
    <w:p w14:paraId="3804D917" w14:textId="77777777" w:rsidR="005B7C8E" w:rsidRDefault="005B7C8E" w:rsidP="00721110">
      <w:pPr>
        <w:pStyle w:val="NormalWeb"/>
        <w:shd w:val="clear" w:color="auto" w:fill="FFFFFF"/>
        <w:spacing w:before="180" w:beforeAutospacing="0" w:after="180" w:afterAutospacing="0"/>
        <w:jc w:val="both"/>
        <w:rPr>
          <w:color w:val="000000"/>
        </w:rPr>
      </w:pPr>
      <w:r w:rsidRPr="005B7C8E">
        <w:rPr>
          <w:color w:val="000000"/>
        </w:rPr>
        <w:t>Numerous Australian government initiatives have been in place since the late 1990s with the goal of bringing IT resources, internet connection, and training to isolated Indigenous communities (RICs). Around 19% of the estimated 798,365 Aboriginal and Torres Strait Islander people in Australia in 2016 lived in remote Indigenous communities and homelands, making up 3.3% of the country's total population.</w:t>
      </w:r>
    </w:p>
    <w:p w14:paraId="260DA0D2" w14:textId="77777777" w:rsidR="00037EFF" w:rsidRDefault="00B3383F" w:rsidP="00721110">
      <w:pPr>
        <w:pStyle w:val="NormalWeb"/>
        <w:shd w:val="clear" w:color="auto" w:fill="FFFFFF"/>
        <w:spacing w:before="180" w:beforeAutospacing="0" w:after="180" w:afterAutospacing="0"/>
        <w:jc w:val="both"/>
        <w:rPr>
          <w:color w:val="000000"/>
        </w:rPr>
      </w:pPr>
      <w:r w:rsidRPr="00B3383F">
        <w:rPr>
          <w:color w:val="000000"/>
        </w:rPr>
        <w:t xml:space="preserve">While isolated settlements vary in size, population, distance from regional centres, services offered, and social, cultural, and historical influences, many Indigenous Australians living there have </w:t>
      </w:r>
      <w:proofErr w:type="gramStart"/>
      <w:r w:rsidRPr="00B3383F">
        <w:rPr>
          <w:color w:val="000000"/>
        </w:rPr>
        <w:t>particular needs</w:t>
      </w:r>
      <w:proofErr w:type="gramEnd"/>
      <w:r w:rsidRPr="00B3383F">
        <w:rPr>
          <w:color w:val="000000"/>
        </w:rPr>
        <w:t xml:space="preserve"> and difficulties. Numerous of these issues are well known and well-documented, such as low socioeconomic conditions, few opportunities for training and employment, a lack of key services (banks, libraries, hospitals, post offices, youth services, childcare, and legal support), high living expenses (food, fuel, and services), and a scarcity of food (especially fresh fruit, </w:t>
      </w:r>
      <w:proofErr w:type="gramStart"/>
      <w:r w:rsidRPr="00B3383F">
        <w:rPr>
          <w:color w:val="000000"/>
        </w:rPr>
        <w:t>vegetables</w:t>
      </w:r>
      <w:proofErr w:type="gramEnd"/>
      <w:r w:rsidRPr="00B3383F">
        <w:rPr>
          <w:color w:val="000000"/>
        </w:rPr>
        <w:t xml:space="preserve"> and meats).</w:t>
      </w:r>
    </w:p>
    <w:p w14:paraId="31FD61BE" w14:textId="12FCC0BE" w:rsidR="00721110" w:rsidRPr="0024392B" w:rsidRDefault="00721110" w:rsidP="00721110">
      <w:pPr>
        <w:pStyle w:val="NormalWeb"/>
        <w:shd w:val="clear" w:color="auto" w:fill="FFFFFF"/>
        <w:spacing w:before="180" w:beforeAutospacing="0" w:after="180" w:afterAutospacing="0"/>
        <w:jc w:val="both"/>
        <w:rPr>
          <w:color w:val="000000"/>
        </w:rPr>
      </w:pPr>
      <w:r w:rsidRPr="0024392B">
        <w:rPr>
          <w:color w:val="000000"/>
        </w:rPr>
        <w:t xml:space="preserve">There is range of factors that can significantly impact on the uptake and effectiveness of communication technologies and services. This project is focused on analysing current challenges, needs for communication technologies, and services for remote Indigenous communities around Australia. </w:t>
      </w:r>
    </w:p>
    <w:p w14:paraId="28AD88AD" w14:textId="77777777" w:rsidR="00020B15" w:rsidRPr="0024392B" w:rsidRDefault="00020B15" w:rsidP="00BD2EF9"/>
    <w:p w14:paraId="4F16490C" w14:textId="77777777" w:rsidR="00D56077" w:rsidRPr="004D7D10" w:rsidRDefault="00D56077" w:rsidP="00690216">
      <w:pPr>
        <w:ind w:right="-619"/>
      </w:pPr>
    </w:p>
    <w:p w14:paraId="1B399B6F" w14:textId="6CD1C0B2" w:rsidR="00875636" w:rsidRDefault="00232117" w:rsidP="00C91F59">
      <w:pPr>
        <w:pStyle w:val="Heading2"/>
        <w:ind w:left="-567" w:right="-619" w:firstLine="0"/>
        <w:rPr>
          <w:rFonts w:ascii="Times New Roman" w:hAnsi="Times New Roman" w:cs="Times New Roman"/>
        </w:rPr>
      </w:pPr>
      <w:bookmarkStart w:id="8" w:name="_Toc526175131"/>
      <w:bookmarkStart w:id="9" w:name="_Toc113298299"/>
      <w:r w:rsidRPr="004D7D10">
        <w:rPr>
          <w:rFonts w:ascii="Times New Roman" w:hAnsi="Times New Roman" w:cs="Times New Roman"/>
        </w:rPr>
        <w:t>Problem Statement</w:t>
      </w:r>
      <w:bookmarkEnd w:id="8"/>
      <w:bookmarkEnd w:id="9"/>
    </w:p>
    <w:p w14:paraId="345CA362" w14:textId="77777777" w:rsidR="00000F64" w:rsidRDefault="00000F64" w:rsidP="00000F64"/>
    <w:p w14:paraId="24A4ED79" w14:textId="77777777" w:rsidR="00000F64" w:rsidRDefault="00000F64" w:rsidP="00000F64"/>
    <w:p w14:paraId="654BDFA6" w14:textId="77777777" w:rsidR="00000F64" w:rsidRDefault="00000F64" w:rsidP="000C4BC8">
      <w:pPr>
        <w:jc w:val="both"/>
      </w:pPr>
    </w:p>
    <w:p w14:paraId="25254383" w14:textId="77777777" w:rsidR="00000F64" w:rsidRPr="00D44EC0" w:rsidRDefault="00000F64" w:rsidP="000C4BC8">
      <w:pPr>
        <w:jc w:val="both"/>
      </w:pPr>
      <w:r w:rsidRPr="00D44EC0">
        <w:t>Bamaga, Cape York, has some early telecommunications infrastructure, but phone and internet service providers are abandoning this area, leaving its residents with less coverage.</w:t>
      </w:r>
    </w:p>
    <w:p w14:paraId="219BAE47" w14:textId="77777777" w:rsidR="00000F64" w:rsidRPr="00D44EC0" w:rsidRDefault="00000F64" w:rsidP="000C4BC8">
      <w:pPr>
        <w:jc w:val="both"/>
      </w:pPr>
    </w:p>
    <w:p w14:paraId="25A8FDEF" w14:textId="2CDA84DE" w:rsidR="00B71868" w:rsidRPr="00D44EC0" w:rsidRDefault="00000F64" w:rsidP="00C45772">
      <w:pPr>
        <w:jc w:val="both"/>
      </w:pPr>
      <w:r w:rsidRPr="00D44EC0">
        <w:t xml:space="preserve">To further explain, service providers like Optus and Telstra must expand their coverage to 4G and 5G, enabling not only the residents of the town to use a reliable network but also any possible visitors who might be interested in visiting </w:t>
      </w:r>
      <w:r w:rsidR="00014898" w:rsidRPr="00D44EC0">
        <w:t>Bamaga. The</w:t>
      </w:r>
      <w:r w:rsidR="002D74DB" w:rsidRPr="00D44EC0">
        <w:t xml:space="preserve"> local government must take some steps to </w:t>
      </w:r>
      <w:r w:rsidR="00CE60AF" w:rsidRPr="00D44EC0">
        <w:t xml:space="preserve">come with </w:t>
      </w:r>
      <w:r w:rsidR="00C45772" w:rsidRPr="00D44EC0">
        <w:t xml:space="preserve">a </w:t>
      </w:r>
      <w:r w:rsidR="00014898" w:rsidRPr="00D44EC0">
        <w:t>proper solution</w:t>
      </w:r>
      <w:r w:rsidR="00C45772" w:rsidRPr="00D44EC0">
        <w:t xml:space="preserve"> to solve this problem</w:t>
      </w:r>
      <w:r w:rsidR="00557597" w:rsidRPr="00D44EC0">
        <w:t>.</w:t>
      </w:r>
    </w:p>
    <w:p w14:paraId="36E0DC4D" w14:textId="77777777" w:rsidR="00014898" w:rsidRPr="00D44EC0" w:rsidRDefault="00014898" w:rsidP="00C45772">
      <w:pPr>
        <w:jc w:val="both"/>
      </w:pPr>
    </w:p>
    <w:p w14:paraId="4BA1F38A" w14:textId="2C918F50" w:rsidR="00014898" w:rsidRPr="00D44EC0" w:rsidRDefault="00014898" w:rsidP="00C45772">
      <w:pPr>
        <w:jc w:val="both"/>
      </w:pPr>
      <w:r w:rsidRPr="00D44EC0">
        <w:t>With hundreds of kilometres of its primary thoroughfare, the Peninsula Development Road, unconnected, the lonely Cape has highly patchy cell phone reception.</w:t>
      </w:r>
    </w:p>
    <w:p w14:paraId="50911119" w14:textId="77777777" w:rsidR="0015737B" w:rsidRPr="00D014D6" w:rsidRDefault="0015737B" w:rsidP="00875636">
      <w:pPr>
        <w:ind w:right="-619"/>
        <w:jc w:val="both"/>
        <w:rPr>
          <w:sz w:val="26"/>
          <w:szCs w:val="26"/>
        </w:rPr>
      </w:pPr>
    </w:p>
    <w:p w14:paraId="7EB14558" w14:textId="77777777" w:rsidR="0015737B" w:rsidRDefault="0015737B" w:rsidP="00875636">
      <w:pPr>
        <w:ind w:right="-619"/>
        <w:jc w:val="both"/>
      </w:pPr>
    </w:p>
    <w:p w14:paraId="3B5C6572" w14:textId="77777777" w:rsidR="00C87A46" w:rsidRDefault="00C87A46" w:rsidP="00875636">
      <w:pPr>
        <w:ind w:right="-619"/>
        <w:jc w:val="both"/>
      </w:pPr>
    </w:p>
    <w:p w14:paraId="6203FAA1" w14:textId="77777777" w:rsidR="0015737B" w:rsidRDefault="0015737B" w:rsidP="00875636">
      <w:pPr>
        <w:ind w:right="-619"/>
        <w:jc w:val="both"/>
      </w:pPr>
    </w:p>
    <w:p w14:paraId="2F596830" w14:textId="77777777" w:rsidR="00175D83" w:rsidRDefault="00175D83" w:rsidP="00875636">
      <w:pPr>
        <w:ind w:right="-619"/>
        <w:jc w:val="both"/>
      </w:pPr>
    </w:p>
    <w:p w14:paraId="0C0CB6F0" w14:textId="77777777" w:rsidR="00875636" w:rsidRPr="004D7D10" w:rsidRDefault="00875636" w:rsidP="00875636">
      <w:pPr>
        <w:ind w:right="-619"/>
        <w:jc w:val="both"/>
      </w:pPr>
    </w:p>
    <w:p w14:paraId="5ED2BED9" w14:textId="77777777" w:rsidR="00BC6F1C" w:rsidRDefault="00D57F5A" w:rsidP="001D2EF8">
      <w:pPr>
        <w:pStyle w:val="Heading1"/>
        <w:ind w:left="-567" w:right="-619" w:firstLine="0"/>
        <w:rPr>
          <w:rFonts w:ascii="Times New Roman" w:hAnsi="Times New Roman" w:cs="Times New Roman"/>
        </w:rPr>
      </w:pPr>
      <w:bookmarkStart w:id="10" w:name="_Toc113298300"/>
      <w:r>
        <w:rPr>
          <w:rFonts w:ascii="Times New Roman" w:hAnsi="Times New Roman" w:cs="Times New Roman"/>
        </w:rPr>
        <w:t>Project Goals and Objectives</w:t>
      </w:r>
      <w:bookmarkEnd w:id="10"/>
    </w:p>
    <w:p w14:paraId="55F0645F" w14:textId="77777777" w:rsidR="00BD2EF9" w:rsidRDefault="00BD2EF9" w:rsidP="00BD2EF9"/>
    <w:p w14:paraId="3BFC204B" w14:textId="77777777" w:rsidR="007076C0" w:rsidRPr="00862759" w:rsidRDefault="007076C0" w:rsidP="00F83969">
      <w:pPr>
        <w:jc w:val="both"/>
        <w:rPr>
          <w:sz w:val="26"/>
          <w:szCs w:val="26"/>
        </w:rPr>
      </w:pPr>
    </w:p>
    <w:p w14:paraId="76C1FBB0" w14:textId="52DD6358" w:rsidR="00190A80" w:rsidRPr="00AA2B7C" w:rsidRDefault="001B0922" w:rsidP="00F83969">
      <w:pPr>
        <w:ind w:right="-619"/>
        <w:jc w:val="both"/>
        <w:rPr>
          <w:lang w:val="en-US"/>
        </w:rPr>
      </w:pPr>
      <w:r w:rsidRPr="00AA2B7C">
        <w:rPr>
          <w:lang w:val="en-US"/>
        </w:rPr>
        <w:t xml:space="preserve">The </w:t>
      </w:r>
      <w:r w:rsidR="00862759" w:rsidRPr="00AA2B7C">
        <w:rPr>
          <w:lang w:val="en-US"/>
        </w:rPr>
        <w:t>T</w:t>
      </w:r>
      <w:r w:rsidRPr="00AA2B7C">
        <w:rPr>
          <w:lang w:val="en-US"/>
        </w:rPr>
        <w:t xml:space="preserve">eam's ultimate objective is to find a workable solution to the technological problems that the town of Bamaga has encountered. Every team member should aim to finish and turn in each of their assignments on time and to a high standard </w:t>
      </w:r>
      <w:proofErr w:type="gramStart"/>
      <w:r w:rsidRPr="00AA2B7C">
        <w:rPr>
          <w:lang w:val="en-US"/>
        </w:rPr>
        <w:t>in order to</w:t>
      </w:r>
      <w:proofErr w:type="gramEnd"/>
      <w:r w:rsidRPr="00AA2B7C">
        <w:rPr>
          <w:lang w:val="en-US"/>
        </w:rPr>
        <w:t xml:space="preserve"> contribute to this goal. Each time the group completes and turns in an assignment, a milestone is accomplished. </w:t>
      </w:r>
    </w:p>
    <w:p w14:paraId="06325863" w14:textId="77777777" w:rsidR="00190A80" w:rsidRPr="00AA2B7C" w:rsidRDefault="00190A80" w:rsidP="00F83969">
      <w:pPr>
        <w:ind w:right="-619"/>
        <w:jc w:val="both"/>
        <w:rPr>
          <w:lang w:val="en-US"/>
        </w:rPr>
      </w:pPr>
    </w:p>
    <w:p w14:paraId="02476CAD" w14:textId="0AE1742B" w:rsidR="00DF7872" w:rsidRPr="00AA2B7C" w:rsidRDefault="001B0922" w:rsidP="00F83969">
      <w:pPr>
        <w:ind w:right="-619"/>
        <w:jc w:val="both"/>
        <w:rPr>
          <w:lang w:val="en-US"/>
        </w:rPr>
      </w:pPr>
      <w:r w:rsidRPr="00AA2B7C">
        <w:rPr>
          <w:lang w:val="en-US"/>
        </w:rPr>
        <w:t>These accomplishments ought to be noted, and team members ought to congratulate one another on a job well done. This should motivate each team member to continue giving all their effort to upcoming responsibilities.</w:t>
      </w:r>
    </w:p>
    <w:p w14:paraId="0920EC5D" w14:textId="77777777" w:rsidR="00DF7872" w:rsidRDefault="00DF7872" w:rsidP="00AF18B0">
      <w:pPr>
        <w:ind w:right="-619"/>
        <w:jc w:val="both"/>
        <w:rPr>
          <w:lang w:val="en-US"/>
        </w:rPr>
      </w:pPr>
    </w:p>
    <w:p w14:paraId="4F185226" w14:textId="77777777" w:rsidR="00DF7872" w:rsidRDefault="00DF7872" w:rsidP="00AF18B0">
      <w:pPr>
        <w:ind w:right="-619"/>
        <w:jc w:val="both"/>
        <w:rPr>
          <w:lang w:val="en-US"/>
        </w:rPr>
      </w:pPr>
    </w:p>
    <w:p w14:paraId="73146CA2" w14:textId="77777777" w:rsidR="003358EE" w:rsidRPr="003358EE" w:rsidRDefault="00D57F5A" w:rsidP="003358EE">
      <w:pPr>
        <w:pStyle w:val="Heading1"/>
        <w:ind w:left="-142"/>
        <w:rPr>
          <w:rFonts w:ascii="Times New Roman" w:hAnsi="Times New Roman" w:cs="Times New Roman"/>
          <w:lang w:val="en-US"/>
        </w:rPr>
      </w:pPr>
      <w:bookmarkStart w:id="11" w:name="_Toc113298301"/>
      <w:r>
        <w:rPr>
          <w:rFonts w:ascii="Times New Roman" w:hAnsi="Times New Roman" w:cs="Times New Roman"/>
          <w:lang w:val="en-US"/>
        </w:rPr>
        <w:t>Desired outcomes and benefits</w:t>
      </w:r>
      <w:bookmarkEnd w:id="11"/>
    </w:p>
    <w:p w14:paraId="719888E5" w14:textId="77777777" w:rsidR="00741E02" w:rsidRDefault="00741E02" w:rsidP="00741E02">
      <w:pPr>
        <w:ind w:right="-619"/>
        <w:jc w:val="both"/>
        <w:rPr>
          <w:rFonts w:eastAsia="Open Sans"/>
          <w:szCs w:val="22"/>
        </w:rPr>
      </w:pPr>
    </w:p>
    <w:p w14:paraId="1CE7C3FA" w14:textId="77777777" w:rsidR="007B5ABD" w:rsidRPr="00741E02" w:rsidRDefault="007B5ABD" w:rsidP="00741E02">
      <w:pPr>
        <w:ind w:right="-619"/>
        <w:jc w:val="both"/>
        <w:rPr>
          <w:rFonts w:eastAsia="Open Sans"/>
          <w:szCs w:val="22"/>
        </w:rPr>
      </w:pPr>
    </w:p>
    <w:p w14:paraId="509E7473" w14:textId="5BC9CA93" w:rsidR="008F3CA6" w:rsidRDefault="00D44EC0" w:rsidP="00FC6B9B">
      <w:r w:rsidRPr="00D44EC0">
        <w:t>The development of solutions about how we could possibly expand the already constrained communications system in Bamaga, Cape York, is a key goal that our group is working towards.</w:t>
      </w:r>
    </w:p>
    <w:p w14:paraId="42B927AD" w14:textId="77777777" w:rsidR="00C87A46" w:rsidRDefault="00C87A46" w:rsidP="00FC6B9B">
      <w:pPr>
        <w:rPr>
          <w:lang w:val="en-US"/>
        </w:rPr>
      </w:pPr>
    </w:p>
    <w:p w14:paraId="30382538" w14:textId="718B1E10" w:rsidR="007B5ABD" w:rsidRDefault="007B5ABD" w:rsidP="00FC6B9B">
      <w:pPr>
        <w:rPr>
          <w:lang w:val="en-US"/>
        </w:rPr>
      </w:pPr>
      <w:r>
        <w:rPr>
          <w:lang w:val="en-US"/>
        </w:rPr>
        <w:t xml:space="preserve">As a </w:t>
      </w:r>
      <w:r w:rsidR="00C95481">
        <w:rPr>
          <w:lang w:val="en-US"/>
        </w:rPr>
        <w:t>group,</w:t>
      </w:r>
      <w:r w:rsidR="00580742">
        <w:rPr>
          <w:lang w:val="en-US"/>
        </w:rPr>
        <w:t xml:space="preserve"> we hope to educate the indigenous Australian people living in Bamaga </w:t>
      </w:r>
      <w:r w:rsidR="00C95481">
        <w:rPr>
          <w:lang w:val="en-US"/>
        </w:rPr>
        <w:t>about</w:t>
      </w:r>
      <w:r w:rsidR="00580742">
        <w:rPr>
          <w:lang w:val="en-US"/>
        </w:rPr>
        <w:t xml:space="preserve"> digital </w:t>
      </w:r>
      <w:r w:rsidR="005E191A">
        <w:rPr>
          <w:lang w:val="en-US"/>
        </w:rPr>
        <w:t xml:space="preserve">infrastructures and what a better telecommunications </w:t>
      </w:r>
      <w:r w:rsidR="00982C8C">
        <w:rPr>
          <w:lang w:val="en-US"/>
        </w:rPr>
        <w:t xml:space="preserve">system can provide </w:t>
      </w:r>
      <w:r w:rsidR="00C95481">
        <w:rPr>
          <w:lang w:val="en-US"/>
        </w:rPr>
        <w:t>them.</w:t>
      </w:r>
      <w:r w:rsidR="00982C8C">
        <w:rPr>
          <w:lang w:val="en-US"/>
        </w:rPr>
        <w:t xml:space="preserve"> By doing </w:t>
      </w:r>
      <w:r w:rsidR="00C95481">
        <w:rPr>
          <w:lang w:val="en-US"/>
        </w:rPr>
        <w:t>so,</w:t>
      </w:r>
      <w:r w:rsidR="00982C8C">
        <w:rPr>
          <w:lang w:val="en-US"/>
        </w:rPr>
        <w:t xml:space="preserve"> the </w:t>
      </w:r>
      <w:r w:rsidR="00C95481">
        <w:rPr>
          <w:lang w:val="en-US"/>
        </w:rPr>
        <w:t>townspeople</w:t>
      </w:r>
      <w:r w:rsidR="00982C8C">
        <w:rPr>
          <w:lang w:val="en-US"/>
        </w:rPr>
        <w:t xml:space="preserve"> will be more </w:t>
      </w:r>
      <w:r w:rsidR="001870A9">
        <w:rPr>
          <w:lang w:val="en-US"/>
        </w:rPr>
        <w:t xml:space="preserve">willing to accept technology in their culture rather than </w:t>
      </w:r>
      <w:r w:rsidR="00C95481">
        <w:rPr>
          <w:lang w:val="en-US"/>
        </w:rPr>
        <w:t>hindering.</w:t>
      </w:r>
      <w:r w:rsidR="000C2565">
        <w:rPr>
          <w:lang w:val="en-US"/>
        </w:rPr>
        <w:t xml:space="preserve"> This will further allow them to use this technology in all mediums, such as a </w:t>
      </w:r>
      <w:r w:rsidR="00C95481">
        <w:rPr>
          <w:lang w:val="en-US"/>
        </w:rPr>
        <w:t>news,</w:t>
      </w:r>
      <w:r w:rsidR="000C2565">
        <w:rPr>
          <w:lang w:val="en-US"/>
        </w:rPr>
        <w:t xml:space="preserve"> </w:t>
      </w:r>
      <w:r w:rsidR="00C95481">
        <w:rPr>
          <w:lang w:val="en-US"/>
        </w:rPr>
        <w:t>health,</w:t>
      </w:r>
      <w:r w:rsidR="000C2565">
        <w:rPr>
          <w:lang w:val="en-US"/>
        </w:rPr>
        <w:t xml:space="preserve"> </w:t>
      </w:r>
      <w:proofErr w:type="gramStart"/>
      <w:r w:rsidR="000C2565">
        <w:rPr>
          <w:lang w:val="en-US"/>
        </w:rPr>
        <w:t>education</w:t>
      </w:r>
      <w:proofErr w:type="gramEnd"/>
      <w:r w:rsidR="000C2565">
        <w:rPr>
          <w:lang w:val="en-US"/>
        </w:rPr>
        <w:t xml:space="preserve"> </w:t>
      </w:r>
      <w:r w:rsidR="00C95481">
        <w:rPr>
          <w:lang w:val="en-US"/>
        </w:rPr>
        <w:t>and finance.</w:t>
      </w:r>
    </w:p>
    <w:p w14:paraId="3CE07FB7" w14:textId="77777777" w:rsidR="007B5ABD" w:rsidRDefault="007B5ABD" w:rsidP="00FC6B9B">
      <w:pPr>
        <w:rPr>
          <w:lang w:val="en-US"/>
        </w:rPr>
      </w:pPr>
    </w:p>
    <w:p w14:paraId="3E11385F" w14:textId="77777777" w:rsidR="007B5ABD" w:rsidRDefault="007B5ABD" w:rsidP="00FC6B9B">
      <w:pPr>
        <w:rPr>
          <w:lang w:val="en-US"/>
        </w:rPr>
      </w:pPr>
    </w:p>
    <w:p w14:paraId="5741FBE1" w14:textId="47FF67AB" w:rsidR="0040492E" w:rsidRDefault="0040492E" w:rsidP="00FC6B9B">
      <w:pPr>
        <w:rPr>
          <w:lang w:val="en-US"/>
        </w:rPr>
      </w:pPr>
      <w:r w:rsidRPr="0040492E">
        <w:rPr>
          <w:lang w:val="en-US"/>
        </w:rPr>
        <w:t xml:space="preserve">Less on the actual problem description, desired goals and benefits </w:t>
      </w:r>
      <w:r w:rsidR="00363AF5" w:rsidRPr="0040492E">
        <w:rPr>
          <w:lang w:val="en-US"/>
        </w:rPr>
        <w:t>refer</w:t>
      </w:r>
      <w:r w:rsidRPr="0040492E">
        <w:rPr>
          <w:lang w:val="en-US"/>
        </w:rPr>
        <w:t xml:space="preserve"> to our understanding of Indigenous Australian townships. As we work on this project, we'll also try to educate ourselves on the difficulties that Indigenous Australians face because their living conditions are different from those of the rest of the country. Additionally, we could learn how to apply their current ideologies and systems to our own lives.</w:t>
      </w:r>
    </w:p>
    <w:p w14:paraId="0C176602" w14:textId="77777777" w:rsidR="00F83969" w:rsidRDefault="00F83969" w:rsidP="00FC6B9B">
      <w:pPr>
        <w:rPr>
          <w:lang w:val="en-US"/>
        </w:rPr>
      </w:pPr>
    </w:p>
    <w:p w14:paraId="74212B3E" w14:textId="77777777" w:rsidR="005F02FC" w:rsidRDefault="005F02FC" w:rsidP="00FC6B9B">
      <w:pPr>
        <w:rPr>
          <w:lang w:val="en-US"/>
        </w:rPr>
      </w:pPr>
    </w:p>
    <w:p w14:paraId="7D2A82CD" w14:textId="77777777" w:rsidR="005F02FC" w:rsidRDefault="005F02FC" w:rsidP="00FC6B9B">
      <w:pPr>
        <w:rPr>
          <w:lang w:val="en-US"/>
        </w:rPr>
      </w:pPr>
    </w:p>
    <w:p w14:paraId="1E67C086" w14:textId="77777777" w:rsidR="005F02FC" w:rsidRDefault="005F02FC" w:rsidP="00FC6B9B">
      <w:pPr>
        <w:rPr>
          <w:lang w:val="en-US"/>
        </w:rPr>
      </w:pPr>
    </w:p>
    <w:p w14:paraId="600958B9" w14:textId="6D07FD35" w:rsidR="0083467C" w:rsidRDefault="0083467C" w:rsidP="003358EE">
      <w:pPr>
        <w:pStyle w:val="Heading1"/>
        <w:ind w:left="-142"/>
        <w:rPr>
          <w:rFonts w:ascii="Times New Roman" w:hAnsi="Times New Roman" w:cs="Times New Roman"/>
          <w:lang w:val="en-US"/>
        </w:rPr>
      </w:pPr>
      <w:bookmarkStart w:id="12" w:name="_Toc113298302"/>
      <w:r>
        <w:rPr>
          <w:rFonts w:ascii="Times New Roman" w:hAnsi="Times New Roman" w:cs="Times New Roman"/>
          <w:lang w:val="en-US"/>
        </w:rPr>
        <w:t>Learning issue/problem (individual)</w:t>
      </w:r>
      <w:bookmarkEnd w:id="12"/>
    </w:p>
    <w:p w14:paraId="18948B58" w14:textId="77777777" w:rsidR="00321706" w:rsidRPr="00321706" w:rsidRDefault="00321706" w:rsidP="00321706">
      <w:pPr>
        <w:rPr>
          <w:lang w:val="en-US"/>
        </w:rPr>
      </w:pPr>
    </w:p>
    <w:p w14:paraId="5EFF0CA8" w14:textId="77777777" w:rsidR="00783B89" w:rsidRDefault="00783B89" w:rsidP="00783B89">
      <w:pPr>
        <w:rPr>
          <w:lang w:val="en-US"/>
        </w:rPr>
      </w:pPr>
    </w:p>
    <w:p w14:paraId="75ED14ED" w14:textId="40F9A1FF" w:rsidR="00783B89" w:rsidRDefault="00783B89" w:rsidP="00783B89">
      <w:pPr>
        <w:rPr>
          <w:lang w:val="en-US"/>
        </w:rPr>
      </w:pPr>
      <w:r>
        <w:rPr>
          <w:lang w:val="en-US"/>
        </w:rPr>
        <w:t xml:space="preserve">In this </w:t>
      </w:r>
      <w:r w:rsidR="00092D73">
        <w:rPr>
          <w:lang w:val="en-US"/>
        </w:rPr>
        <w:t>part,</w:t>
      </w:r>
      <w:r>
        <w:rPr>
          <w:lang w:val="en-US"/>
        </w:rPr>
        <w:t xml:space="preserve"> </w:t>
      </w:r>
      <w:r w:rsidR="005B15DF">
        <w:rPr>
          <w:lang w:val="en-US"/>
        </w:rPr>
        <w:t>I will</w:t>
      </w:r>
      <w:r w:rsidR="00092D73">
        <w:rPr>
          <w:lang w:val="en-US"/>
        </w:rPr>
        <w:t xml:space="preserve"> discuss </w:t>
      </w:r>
      <w:r w:rsidR="0053085C">
        <w:rPr>
          <w:lang w:val="en-US"/>
        </w:rPr>
        <w:t xml:space="preserve">about the current telecommunication systems </w:t>
      </w:r>
      <w:r w:rsidR="005B15DF">
        <w:rPr>
          <w:lang w:val="en-US"/>
        </w:rPr>
        <w:t xml:space="preserve">of </w:t>
      </w:r>
      <w:r w:rsidR="00143CAA">
        <w:rPr>
          <w:lang w:val="en-US"/>
        </w:rPr>
        <w:t>Bamaga,</w:t>
      </w:r>
      <w:r w:rsidR="005B566B">
        <w:rPr>
          <w:lang w:val="en-US"/>
        </w:rPr>
        <w:t xml:space="preserve"> environmental health </w:t>
      </w:r>
      <w:r w:rsidR="00143CAA">
        <w:rPr>
          <w:lang w:val="en-US"/>
        </w:rPr>
        <w:t>and what</w:t>
      </w:r>
      <w:r w:rsidR="00CE7936">
        <w:rPr>
          <w:lang w:val="en-US"/>
        </w:rPr>
        <w:t xml:space="preserve"> are the issues </w:t>
      </w:r>
      <w:r w:rsidR="007D6903">
        <w:rPr>
          <w:lang w:val="en-US"/>
        </w:rPr>
        <w:t>with them.</w:t>
      </w:r>
    </w:p>
    <w:p w14:paraId="16F8A5AB" w14:textId="77777777" w:rsidR="00783B89" w:rsidRPr="00783B89" w:rsidRDefault="00783B89" w:rsidP="00783B89">
      <w:pPr>
        <w:rPr>
          <w:lang w:val="en-US"/>
        </w:rPr>
      </w:pPr>
    </w:p>
    <w:p w14:paraId="79C9781A" w14:textId="77777777" w:rsidR="00806F40" w:rsidRDefault="00806F40" w:rsidP="00806F40">
      <w:pPr>
        <w:rPr>
          <w:lang w:val="en-US"/>
        </w:rPr>
      </w:pPr>
    </w:p>
    <w:p w14:paraId="52EF37A2" w14:textId="4E8A65AE" w:rsidR="00ED5C8B" w:rsidRPr="0024010B" w:rsidRDefault="0024010B" w:rsidP="0024010B">
      <w:pPr>
        <w:jc w:val="both"/>
      </w:pPr>
      <w:r>
        <w:t xml:space="preserve">1. </w:t>
      </w:r>
      <w:r w:rsidR="00450B8D" w:rsidRPr="0024010B">
        <w:t xml:space="preserve"> There is only one Telstra fibre optic cable that connects Cairns to the Torres Strait, and there is no redundancy in case of breakage or other outages due to other factors. In the past, rodent damage to the fibre cable caused communication services to be unavailable for weeks in the upper portion of Cape York and the Torres Strait.</w:t>
      </w:r>
    </w:p>
    <w:p w14:paraId="12E22033" w14:textId="32B2ED8F" w:rsidR="002272C0" w:rsidRPr="002272C0" w:rsidRDefault="002272C0" w:rsidP="00103733">
      <w:pPr>
        <w:pStyle w:val="ListParagraph"/>
        <w:jc w:val="both"/>
        <w:rPr>
          <w:lang w:val="en-US"/>
        </w:rPr>
      </w:pPr>
      <w:r>
        <w:t xml:space="preserve"> </w:t>
      </w:r>
    </w:p>
    <w:p w14:paraId="0BB36F8C" w14:textId="77777777" w:rsidR="001F61AC" w:rsidRDefault="008B5EFD" w:rsidP="00806F40">
      <w:pPr>
        <w:rPr>
          <w:lang w:val="en-US"/>
        </w:rPr>
      </w:pPr>
      <w:r>
        <w:rPr>
          <w:lang w:val="en-US"/>
        </w:rPr>
        <w:t xml:space="preserve">2. </w:t>
      </w:r>
      <w:r w:rsidR="007F1D1E" w:rsidRPr="007F1D1E">
        <w:rPr>
          <w:lang w:val="en-US"/>
        </w:rPr>
        <w:t>Telstra has not responded to Cape York Weekly or given the locals any explanations on why it consistently fails in the area.</w:t>
      </w:r>
    </w:p>
    <w:p w14:paraId="7370CD9F" w14:textId="77777777" w:rsidR="00FD70B9" w:rsidRDefault="00FD70B9" w:rsidP="00806F40">
      <w:pPr>
        <w:rPr>
          <w:lang w:val="en-US"/>
        </w:rPr>
      </w:pPr>
    </w:p>
    <w:p w14:paraId="5634D56B" w14:textId="77777777" w:rsidR="007F1D1E" w:rsidRDefault="007F1D1E" w:rsidP="00806F40">
      <w:pPr>
        <w:rPr>
          <w:lang w:val="en-US"/>
        </w:rPr>
      </w:pPr>
    </w:p>
    <w:p w14:paraId="5B3BDFC9" w14:textId="4932A4CD" w:rsidR="007F1D1E" w:rsidRDefault="007F1D1E" w:rsidP="00806F40">
      <w:pPr>
        <w:rPr>
          <w:lang w:val="en-US"/>
        </w:rPr>
      </w:pPr>
      <w:r>
        <w:rPr>
          <w:lang w:val="en-US"/>
        </w:rPr>
        <w:t xml:space="preserve">3. </w:t>
      </w:r>
      <w:r w:rsidR="006306C7" w:rsidRPr="006306C7">
        <w:rPr>
          <w:lang w:val="en-US"/>
        </w:rPr>
        <w:t xml:space="preserve">Owners of a rural roadhouse in Cape York are using their own technology and spending tens of thousands of dollars to upgrade a deadly blackspot </w:t>
      </w:r>
      <w:proofErr w:type="gramStart"/>
      <w:r w:rsidR="006306C7" w:rsidRPr="006306C7">
        <w:rPr>
          <w:lang w:val="en-US"/>
        </w:rPr>
        <w:t>in order to</w:t>
      </w:r>
      <w:proofErr w:type="gramEnd"/>
      <w:r w:rsidR="006306C7" w:rsidRPr="006306C7">
        <w:rPr>
          <w:lang w:val="en-US"/>
        </w:rPr>
        <w:t xml:space="preserve"> gain mobile </w:t>
      </w:r>
      <w:r w:rsidR="00807711" w:rsidRPr="006306C7">
        <w:rPr>
          <w:lang w:val="en-US"/>
        </w:rPr>
        <w:t>reception.</w:t>
      </w:r>
      <w:r w:rsidR="00807711">
        <w:rPr>
          <w:lang w:val="en-US"/>
        </w:rPr>
        <w:t xml:space="preserve"> According to them during Cyclone time they don’t have</w:t>
      </w:r>
      <w:r w:rsidR="00646660">
        <w:rPr>
          <w:lang w:val="en-US"/>
        </w:rPr>
        <w:t xml:space="preserve"> any</w:t>
      </w:r>
      <w:r w:rsidR="00807711">
        <w:rPr>
          <w:lang w:val="en-US"/>
        </w:rPr>
        <w:t xml:space="preserve"> </w:t>
      </w:r>
      <w:r w:rsidR="00787E91">
        <w:rPr>
          <w:lang w:val="en-US"/>
        </w:rPr>
        <w:t>internet service.</w:t>
      </w:r>
    </w:p>
    <w:p w14:paraId="5ADAF680" w14:textId="77777777" w:rsidR="00AD78E2" w:rsidRDefault="00CC0A58" w:rsidP="00AD78E2">
      <w:pPr>
        <w:rPr>
          <w:lang w:val="en-US"/>
        </w:rPr>
      </w:pPr>
      <w:r>
        <w:rPr>
          <w:lang w:val="en-US"/>
        </w:rPr>
        <w:t xml:space="preserve">                  </w:t>
      </w:r>
    </w:p>
    <w:p w14:paraId="308B33F1" w14:textId="6DC933F4" w:rsidR="00CC0A58" w:rsidRDefault="00A05EE9" w:rsidP="00AD78E2">
      <w:pPr>
        <w:rPr>
          <w:lang w:val="en-US"/>
        </w:rPr>
      </w:pPr>
      <w:r>
        <w:rPr>
          <w:lang w:val="en-US"/>
        </w:rPr>
        <w:t xml:space="preserve"> </w:t>
      </w:r>
      <w:r>
        <w:rPr>
          <w:lang w:val="en-US"/>
        </w:rPr>
        <w:sym w:font="Wingdings" w:char="F077"/>
      </w:r>
      <w:r w:rsidR="00CC0A58">
        <w:rPr>
          <w:lang w:val="en-US"/>
        </w:rPr>
        <w:t xml:space="preserve"> </w:t>
      </w:r>
      <w:r w:rsidR="00CC0A58" w:rsidRPr="00CC0A58">
        <w:rPr>
          <w:lang w:val="en-US"/>
        </w:rPr>
        <w:t>Most of Cape York lacks phone or internet service.</w:t>
      </w:r>
    </w:p>
    <w:p w14:paraId="1B396D1E" w14:textId="1D2F64D8" w:rsidR="00CC0A58" w:rsidRDefault="00AD78E2" w:rsidP="00AD78E2">
      <w:pPr>
        <w:rPr>
          <w:lang w:val="en-US"/>
        </w:rPr>
      </w:pPr>
      <w:r>
        <w:rPr>
          <w:lang w:val="en-US"/>
        </w:rPr>
        <w:t xml:space="preserve"> </w:t>
      </w:r>
      <w:r w:rsidR="00A05EE9">
        <w:rPr>
          <w:lang w:val="en-US"/>
        </w:rPr>
        <w:sym w:font="Wingdings" w:char="F077"/>
      </w:r>
      <w:r w:rsidR="00A05EE9">
        <w:rPr>
          <w:lang w:val="en-US"/>
        </w:rPr>
        <w:t xml:space="preserve"> </w:t>
      </w:r>
      <w:r w:rsidR="00E4658D" w:rsidRPr="00E4658D">
        <w:rPr>
          <w:lang w:val="en-US"/>
        </w:rPr>
        <w:t>The Archer River Roadhouse's owners are developing their own mobile tower.</w:t>
      </w:r>
    </w:p>
    <w:p w14:paraId="4A280FFF" w14:textId="77777777" w:rsidR="00FD70B9" w:rsidRDefault="00AD78E2" w:rsidP="00AD78E2">
      <w:pPr>
        <w:jc w:val="both"/>
        <w:rPr>
          <w:lang w:val="en-US"/>
        </w:rPr>
      </w:pPr>
      <w:r>
        <w:rPr>
          <w:lang w:val="en-US"/>
        </w:rPr>
        <w:t xml:space="preserve"> </w:t>
      </w:r>
      <w:r w:rsidR="00F01451">
        <w:rPr>
          <w:lang w:val="en-US"/>
        </w:rPr>
        <w:sym w:font="Wingdings" w:char="F077"/>
      </w:r>
      <w:r w:rsidR="00FF29BC">
        <w:rPr>
          <w:lang w:val="en-US"/>
        </w:rPr>
        <w:t xml:space="preserve"> </w:t>
      </w:r>
      <w:r w:rsidR="00F01451" w:rsidRPr="00F01451">
        <w:rPr>
          <w:lang w:val="en-US"/>
        </w:rPr>
        <w:t xml:space="preserve">According to a communications company, more companies are choosing to </w:t>
      </w:r>
      <w:r w:rsidRPr="00F01451">
        <w:rPr>
          <w:lang w:val="en-US"/>
        </w:rPr>
        <w:t>construct their own towers.</w:t>
      </w:r>
      <w:r>
        <w:rPr>
          <w:lang w:val="en-US"/>
        </w:rPr>
        <w:t xml:space="preserve">    </w:t>
      </w:r>
    </w:p>
    <w:p w14:paraId="3EE2666A" w14:textId="498D3B48" w:rsidR="00CC0A58" w:rsidRDefault="00AD78E2" w:rsidP="00AD78E2">
      <w:pPr>
        <w:jc w:val="both"/>
        <w:rPr>
          <w:lang w:val="en-US"/>
        </w:rPr>
      </w:pPr>
      <w:r>
        <w:rPr>
          <w:lang w:val="en-US"/>
        </w:rPr>
        <w:t xml:space="preserve">                                                                 </w:t>
      </w:r>
    </w:p>
    <w:p w14:paraId="7A17B17A" w14:textId="77777777" w:rsidR="00022F89" w:rsidRDefault="00022F89" w:rsidP="00806F40">
      <w:pPr>
        <w:rPr>
          <w:lang w:val="en-US"/>
        </w:rPr>
      </w:pPr>
    </w:p>
    <w:p w14:paraId="0CC62DB5" w14:textId="01D58B5E" w:rsidR="0087579A" w:rsidRDefault="0052707F" w:rsidP="00806F40">
      <w:pPr>
        <w:rPr>
          <w:lang w:val="en-US"/>
        </w:rPr>
      </w:pPr>
      <w:r>
        <w:rPr>
          <w:noProof/>
          <w:lang w:val="en-US"/>
        </w:rPr>
        <w:drawing>
          <wp:inline distT="0" distB="0" distL="0" distR="0" wp14:anchorId="78505044" wp14:editId="3C18E7F3">
            <wp:extent cx="3333115" cy="174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7517" cy="1757160"/>
                    </a:xfrm>
                    <a:prstGeom prst="rect">
                      <a:avLst/>
                    </a:prstGeom>
                  </pic:spPr>
                </pic:pic>
              </a:graphicData>
            </a:graphic>
          </wp:inline>
        </w:drawing>
      </w:r>
    </w:p>
    <w:p w14:paraId="7C02C0C0" w14:textId="29F9CA51" w:rsidR="00B32C83" w:rsidRPr="00834034" w:rsidRDefault="00507CCF" w:rsidP="00806F40">
      <w:pPr>
        <w:rPr>
          <w:sz w:val="12"/>
          <w:szCs w:val="12"/>
          <w:lang w:val="en-US"/>
        </w:rPr>
      </w:pPr>
      <w:r w:rsidRPr="00834034">
        <w:rPr>
          <w:rFonts w:ascii="Source Sans Pro" w:hAnsi="Source Sans Pro"/>
          <w:color w:val="606669"/>
          <w:sz w:val="12"/>
          <w:szCs w:val="12"/>
        </w:rPr>
        <w:t>Remote Cape York, where mobile reception is rarely available.</w:t>
      </w:r>
    </w:p>
    <w:p w14:paraId="1FFDCD65" w14:textId="77777777" w:rsidR="0018596D" w:rsidRDefault="0018596D" w:rsidP="00806F40">
      <w:pPr>
        <w:rPr>
          <w:lang w:val="en-US"/>
        </w:rPr>
      </w:pPr>
    </w:p>
    <w:p w14:paraId="1B0938B5" w14:textId="77777777" w:rsidR="0052707F" w:rsidRDefault="0052707F" w:rsidP="00806F40">
      <w:pPr>
        <w:rPr>
          <w:lang w:val="en-US"/>
        </w:rPr>
      </w:pPr>
    </w:p>
    <w:p w14:paraId="4DBEDCB6" w14:textId="053C132B" w:rsidR="004D253F" w:rsidRDefault="007879D6" w:rsidP="00806F40">
      <w:pPr>
        <w:rPr>
          <w:lang w:val="en-US"/>
        </w:rPr>
      </w:pPr>
      <w:r>
        <w:rPr>
          <w:lang w:val="en-US"/>
        </w:rPr>
        <w:t xml:space="preserve">4. </w:t>
      </w:r>
      <w:r w:rsidR="00584DDB" w:rsidRPr="00584DDB">
        <w:t>In Queensland's extreme north, on Cape York Peninsula Land clearing for pastoralism, which frequently involves burning, mining, as well as excessive use and contamination of streams pose threats to the area (</w:t>
      </w:r>
      <w:proofErr w:type="spellStart"/>
      <w:r w:rsidR="00584DDB" w:rsidRPr="00584DDB">
        <w:t>Ockwell</w:t>
      </w:r>
      <w:proofErr w:type="spellEnd"/>
      <w:r w:rsidR="00584DDB" w:rsidRPr="00584DDB">
        <w:t xml:space="preserve"> and Rydin 2006, Schneiders 2006).</w:t>
      </w:r>
    </w:p>
    <w:p w14:paraId="03245902" w14:textId="77777777" w:rsidR="004D253F" w:rsidRDefault="004D253F" w:rsidP="00806F40">
      <w:pPr>
        <w:rPr>
          <w:lang w:val="en-US"/>
        </w:rPr>
      </w:pPr>
    </w:p>
    <w:p w14:paraId="7367E433" w14:textId="322CCCF9" w:rsidR="0052707F" w:rsidRDefault="0052707F" w:rsidP="0052707F">
      <w:pPr>
        <w:rPr>
          <w:lang w:val="en-US"/>
        </w:rPr>
      </w:pPr>
    </w:p>
    <w:p w14:paraId="79455201" w14:textId="77777777" w:rsidR="0052707F" w:rsidRDefault="0052707F" w:rsidP="00806F40">
      <w:pPr>
        <w:rPr>
          <w:lang w:val="en-US"/>
        </w:rPr>
      </w:pPr>
    </w:p>
    <w:p w14:paraId="2B089374" w14:textId="77777777" w:rsidR="00022F89" w:rsidRDefault="00022F89" w:rsidP="00806F40">
      <w:pPr>
        <w:rPr>
          <w:lang w:val="en-US"/>
        </w:rPr>
      </w:pPr>
    </w:p>
    <w:p w14:paraId="42687F57" w14:textId="77777777" w:rsidR="00E63E25" w:rsidRDefault="00E63E25" w:rsidP="003358EE">
      <w:pPr>
        <w:rPr>
          <w:lang w:val="en-US"/>
        </w:rPr>
      </w:pPr>
    </w:p>
    <w:p w14:paraId="01D9718B" w14:textId="77777777" w:rsidR="003358EE" w:rsidRDefault="003358EE" w:rsidP="003358EE">
      <w:pPr>
        <w:pStyle w:val="Heading1"/>
        <w:ind w:left="-142"/>
        <w:rPr>
          <w:rFonts w:ascii="Times New Roman" w:hAnsi="Times New Roman" w:cs="Times New Roman"/>
          <w:lang w:val="en-US"/>
        </w:rPr>
      </w:pPr>
      <w:bookmarkStart w:id="13" w:name="_Toc113298303"/>
      <w:r>
        <w:rPr>
          <w:rFonts w:ascii="Times New Roman" w:hAnsi="Times New Roman" w:cs="Times New Roman"/>
          <w:lang w:val="en-US"/>
        </w:rPr>
        <w:t>Project Scope and Exclusions</w:t>
      </w:r>
      <w:bookmarkEnd w:id="13"/>
    </w:p>
    <w:p w14:paraId="0DE58251" w14:textId="77777777" w:rsidR="003358EE" w:rsidRDefault="003358EE" w:rsidP="003358EE">
      <w:pPr>
        <w:rPr>
          <w:lang w:val="en-US"/>
        </w:rPr>
      </w:pPr>
    </w:p>
    <w:p w14:paraId="072BF725" w14:textId="03AB293D" w:rsidR="006D27D0" w:rsidRDefault="002A543F" w:rsidP="003358EE">
      <w:pPr>
        <w:rPr>
          <w:lang w:val="en-US"/>
        </w:rPr>
      </w:pPr>
      <w:r>
        <w:rPr>
          <w:lang w:val="en-US"/>
        </w:rPr>
        <w:t xml:space="preserve">In this </w:t>
      </w:r>
      <w:r w:rsidR="00035740">
        <w:rPr>
          <w:lang w:val="en-US"/>
        </w:rPr>
        <w:t xml:space="preserve">part </w:t>
      </w:r>
      <w:r w:rsidR="006A32D4">
        <w:rPr>
          <w:lang w:val="en-US"/>
        </w:rPr>
        <w:t xml:space="preserve">We will discuss about </w:t>
      </w:r>
      <w:r w:rsidR="006D27D0">
        <w:rPr>
          <w:lang w:val="en-US"/>
        </w:rPr>
        <w:t>what</w:t>
      </w:r>
      <w:r w:rsidR="006A32D4">
        <w:rPr>
          <w:lang w:val="en-US"/>
        </w:rPr>
        <w:t xml:space="preserve"> can be done as solutions of those </w:t>
      </w:r>
      <w:r w:rsidR="006D27D0">
        <w:rPr>
          <w:lang w:val="en-US"/>
        </w:rPr>
        <w:t>issues,</w:t>
      </w:r>
      <w:r w:rsidR="006A32D4">
        <w:rPr>
          <w:lang w:val="en-US"/>
        </w:rPr>
        <w:t xml:space="preserve"> but we will not jump into the </w:t>
      </w:r>
      <w:r w:rsidR="006D27D0">
        <w:rPr>
          <w:lang w:val="en-US"/>
        </w:rPr>
        <w:t>solutions,</w:t>
      </w:r>
      <w:r w:rsidR="006A32D4">
        <w:rPr>
          <w:lang w:val="en-US"/>
        </w:rPr>
        <w:t xml:space="preserve"> but we will share what are the steps and </w:t>
      </w:r>
      <w:r w:rsidR="006D27D0">
        <w:rPr>
          <w:lang w:val="en-US"/>
        </w:rPr>
        <w:t xml:space="preserve">measures can be taken. </w:t>
      </w:r>
    </w:p>
    <w:p w14:paraId="0EB997FF" w14:textId="77777777" w:rsidR="006D27D0" w:rsidRDefault="006D27D0" w:rsidP="003358EE">
      <w:pPr>
        <w:rPr>
          <w:lang w:val="en-US"/>
        </w:rPr>
      </w:pPr>
    </w:p>
    <w:p w14:paraId="00A6B094" w14:textId="315EBC9F" w:rsidR="0054087C" w:rsidRPr="004B7305" w:rsidRDefault="00771F5A" w:rsidP="00771F5A">
      <w:pPr>
        <w:pStyle w:val="ListParagraph"/>
        <w:spacing w:line="276" w:lineRule="auto"/>
        <w:ind w:left="-207"/>
        <w:rPr>
          <w:lang w:val="en-US"/>
        </w:rPr>
      </w:pPr>
      <w:r>
        <w:rPr>
          <w:lang w:val="en-US"/>
        </w:rPr>
        <w:t xml:space="preserve">1.  </w:t>
      </w:r>
      <w:r w:rsidR="0054087C" w:rsidRPr="004B7305">
        <w:rPr>
          <w:lang w:val="en-US"/>
        </w:rPr>
        <w:t>The area's current telecommunications solutions must be improved by new offerings.</w:t>
      </w:r>
    </w:p>
    <w:p w14:paraId="5F9CA10B" w14:textId="1A76E440" w:rsidR="0054087C" w:rsidRPr="0054087C" w:rsidRDefault="00771F5A" w:rsidP="00771F5A">
      <w:pPr>
        <w:spacing w:line="276" w:lineRule="auto"/>
        <w:rPr>
          <w:lang w:val="en-US"/>
        </w:rPr>
      </w:pPr>
      <w:r>
        <w:rPr>
          <w:lang w:val="en-US"/>
        </w:rPr>
        <w:t xml:space="preserve"> </w:t>
      </w:r>
      <w:r w:rsidR="0054087C" w:rsidRPr="0054087C">
        <w:rPr>
          <w:lang w:val="en-US"/>
        </w:rPr>
        <w:t xml:space="preserve">These could consist of backhaul capacity improvements to enhance service quality, </w:t>
      </w:r>
    </w:p>
    <w:p w14:paraId="3A677E59" w14:textId="77777777" w:rsidR="00771F5A" w:rsidRDefault="00771F5A" w:rsidP="00771F5A">
      <w:pPr>
        <w:spacing w:line="276" w:lineRule="auto"/>
        <w:rPr>
          <w:lang w:val="en-US"/>
        </w:rPr>
      </w:pPr>
      <w:r>
        <w:rPr>
          <w:lang w:val="en-US"/>
        </w:rPr>
        <w:t xml:space="preserve"> </w:t>
      </w:r>
      <w:r w:rsidR="0054087C" w:rsidRPr="0054087C">
        <w:rPr>
          <w:lang w:val="en-US"/>
        </w:rPr>
        <w:t xml:space="preserve">upgrades to solve seasonal congestion, or more mobile towers in locations with spotty </w:t>
      </w:r>
      <w:r>
        <w:rPr>
          <w:lang w:val="en-US"/>
        </w:rPr>
        <w:t xml:space="preserve">  </w:t>
      </w:r>
      <w:r w:rsidR="0054087C" w:rsidRPr="0054087C">
        <w:rPr>
          <w:lang w:val="en-US"/>
        </w:rPr>
        <w:t>coverage.</w:t>
      </w:r>
    </w:p>
    <w:p w14:paraId="1A219D20" w14:textId="77777777" w:rsidR="00771F5A" w:rsidRDefault="00771F5A" w:rsidP="00771F5A">
      <w:pPr>
        <w:spacing w:line="276" w:lineRule="auto"/>
        <w:rPr>
          <w:lang w:val="en-US"/>
        </w:rPr>
      </w:pPr>
    </w:p>
    <w:p w14:paraId="63A4841C" w14:textId="4245CC06" w:rsidR="00771F5A" w:rsidRDefault="00771F5A" w:rsidP="00771F5A">
      <w:pPr>
        <w:pStyle w:val="ListParagraph"/>
        <w:spacing w:line="276" w:lineRule="auto"/>
        <w:ind w:left="-207"/>
        <w:rPr>
          <w:lang w:val="en-US"/>
        </w:rPr>
      </w:pPr>
      <w:r w:rsidRPr="00771F5A">
        <w:rPr>
          <w:lang w:val="en-US"/>
        </w:rPr>
        <w:t xml:space="preserve">2. </w:t>
      </w:r>
      <w:r w:rsidR="004958D3" w:rsidRPr="004958D3">
        <w:rPr>
          <w:lang w:val="en-US"/>
        </w:rPr>
        <w:t xml:space="preserve">Applications must show their ability to deliver, </w:t>
      </w:r>
      <w:r w:rsidR="00734293" w:rsidRPr="004958D3">
        <w:rPr>
          <w:lang w:val="en-US"/>
        </w:rPr>
        <w:t>co-investment</w:t>
      </w:r>
      <w:r w:rsidR="004958D3" w:rsidRPr="004958D3">
        <w:rPr>
          <w:lang w:val="en-US"/>
        </w:rPr>
        <w:t xml:space="preserve">, and economic and/or social </w:t>
      </w:r>
      <w:r w:rsidR="00FA6DBC">
        <w:rPr>
          <w:lang w:val="en-US"/>
        </w:rPr>
        <w:t xml:space="preserve">    </w:t>
      </w:r>
      <w:r w:rsidR="004958D3" w:rsidRPr="004958D3">
        <w:rPr>
          <w:lang w:val="en-US"/>
        </w:rPr>
        <w:t>advantages.</w:t>
      </w:r>
    </w:p>
    <w:p w14:paraId="145517D7" w14:textId="77777777" w:rsidR="004958D3" w:rsidRDefault="004958D3" w:rsidP="00771F5A">
      <w:pPr>
        <w:pStyle w:val="ListParagraph"/>
        <w:spacing w:line="276" w:lineRule="auto"/>
        <w:ind w:left="-207"/>
        <w:rPr>
          <w:lang w:val="en-US"/>
        </w:rPr>
      </w:pPr>
    </w:p>
    <w:p w14:paraId="6B75A027" w14:textId="2FCB08BB" w:rsidR="0054087C" w:rsidRPr="004B7305" w:rsidRDefault="0054087C" w:rsidP="0057707B">
      <w:pPr>
        <w:pStyle w:val="ListParagraph"/>
        <w:spacing w:line="276" w:lineRule="auto"/>
        <w:ind w:left="-207"/>
        <w:rPr>
          <w:lang w:val="en-US"/>
        </w:rPr>
      </w:pPr>
    </w:p>
    <w:p w14:paraId="3467CB2B" w14:textId="3F039305" w:rsidR="002A543F" w:rsidRDefault="006A32D4" w:rsidP="003358EE">
      <w:pPr>
        <w:rPr>
          <w:lang w:val="en-US"/>
        </w:rPr>
      </w:pPr>
      <w:r>
        <w:rPr>
          <w:lang w:val="en-US"/>
        </w:rPr>
        <w:t xml:space="preserve"> </w:t>
      </w:r>
    </w:p>
    <w:p w14:paraId="38C52656" w14:textId="77777777" w:rsidR="003358EE" w:rsidRDefault="003358EE" w:rsidP="003358EE">
      <w:pPr>
        <w:rPr>
          <w:lang w:val="en-US"/>
        </w:rPr>
      </w:pPr>
    </w:p>
    <w:p w14:paraId="7E5C719A" w14:textId="47B6C8CF" w:rsidR="003358EE" w:rsidRDefault="003358EE" w:rsidP="003358EE">
      <w:pPr>
        <w:pStyle w:val="Heading1"/>
        <w:ind w:left="-142"/>
        <w:rPr>
          <w:rFonts w:ascii="Times New Roman" w:hAnsi="Times New Roman" w:cs="Times New Roman"/>
          <w:lang w:val="en-US"/>
        </w:rPr>
      </w:pPr>
      <w:bookmarkStart w:id="14" w:name="_Toc113298304"/>
      <w:r>
        <w:rPr>
          <w:rFonts w:ascii="Times New Roman" w:hAnsi="Times New Roman" w:cs="Times New Roman"/>
          <w:lang w:val="en-US"/>
        </w:rPr>
        <w:t>Project Deliverables</w:t>
      </w:r>
      <w:bookmarkEnd w:id="14"/>
    </w:p>
    <w:p w14:paraId="16B447D8" w14:textId="77777777" w:rsidR="00022C71" w:rsidRDefault="00022C71" w:rsidP="00022C71">
      <w:pPr>
        <w:rPr>
          <w:lang w:val="en-US"/>
        </w:rPr>
      </w:pPr>
    </w:p>
    <w:p w14:paraId="10E1B805" w14:textId="77777777" w:rsidR="00022C71" w:rsidRDefault="00022C71" w:rsidP="00022C71">
      <w:pPr>
        <w:rPr>
          <w:lang w:val="en-US"/>
        </w:rPr>
      </w:pPr>
    </w:p>
    <w:p w14:paraId="2BDA62C5" w14:textId="77777777" w:rsidR="008A3277" w:rsidRDefault="008A3277" w:rsidP="008A3277">
      <w:pPr>
        <w:jc w:val="both"/>
        <w:rPr>
          <w:lang w:val="en-US"/>
        </w:rPr>
      </w:pPr>
      <w:r w:rsidRPr="008A3277">
        <w:rPr>
          <w:lang w:val="en-US"/>
        </w:rPr>
        <w:t>The main topics that fall under the purview of our study are telecommunications and digital infrastructure research. This will include the concepts for potential solutions that we come up with after investigating our learning problems.</w:t>
      </w:r>
    </w:p>
    <w:p w14:paraId="757500CB" w14:textId="77777777" w:rsidR="008A3277" w:rsidRPr="008A3277" w:rsidRDefault="008A3277" w:rsidP="008A3277">
      <w:pPr>
        <w:jc w:val="both"/>
        <w:rPr>
          <w:lang w:val="en-US"/>
        </w:rPr>
      </w:pPr>
    </w:p>
    <w:p w14:paraId="413AA731" w14:textId="18DED780" w:rsidR="008A3277" w:rsidRDefault="008A3277" w:rsidP="008A3277">
      <w:pPr>
        <w:jc w:val="both"/>
        <w:rPr>
          <w:lang w:val="en-US"/>
        </w:rPr>
      </w:pPr>
      <w:r w:rsidRPr="008A3277">
        <w:rPr>
          <w:lang w:val="en-US"/>
        </w:rPr>
        <w:t xml:space="preserve">The engineering of the solution is an example of an exclusion, or area that will be outside the scope. It would be outside the scope to develop the hardware and software to make a gadget that the residents of the town would </w:t>
      </w:r>
      <w:r w:rsidR="0055444A" w:rsidRPr="008A3277">
        <w:rPr>
          <w:lang w:val="en-US"/>
        </w:rPr>
        <w:t>install</w:t>
      </w:r>
      <w:r w:rsidRPr="008A3277">
        <w:rPr>
          <w:lang w:val="en-US"/>
        </w:rPr>
        <w:t xml:space="preserve"> in their homes, for instance.</w:t>
      </w:r>
    </w:p>
    <w:p w14:paraId="1C57CB55" w14:textId="77777777" w:rsidR="00022C71" w:rsidRDefault="00022C71" w:rsidP="00022C71">
      <w:pPr>
        <w:rPr>
          <w:lang w:val="en-US"/>
        </w:rPr>
      </w:pPr>
    </w:p>
    <w:p w14:paraId="603151AD" w14:textId="77777777" w:rsidR="00894BE0" w:rsidRDefault="00894BE0" w:rsidP="00022C71">
      <w:pPr>
        <w:rPr>
          <w:lang w:val="en-US"/>
        </w:rPr>
      </w:pPr>
    </w:p>
    <w:p w14:paraId="1C84E64E" w14:textId="77777777" w:rsidR="00894BE0" w:rsidRDefault="00894BE0" w:rsidP="00022C71">
      <w:pPr>
        <w:rPr>
          <w:lang w:val="en-US"/>
        </w:rPr>
      </w:pPr>
    </w:p>
    <w:p w14:paraId="2F089CEA" w14:textId="77777777" w:rsidR="00894BE0" w:rsidRDefault="00894BE0" w:rsidP="00022C71">
      <w:pPr>
        <w:rPr>
          <w:lang w:val="en-US"/>
        </w:rPr>
      </w:pPr>
    </w:p>
    <w:p w14:paraId="44CFB98C" w14:textId="77777777" w:rsidR="00894BE0" w:rsidRDefault="00894BE0" w:rsidP="00022C71">
      <w:pPr>
        <w:rPr>
          <w:lang w:val="en-US"/>
        </w:rPr>
      </w:pPr>
    </w:p>
    <w:p w14:paraId="0BA0CDD5" w14:textId="77777777" w:rsidR="00894BE0" w:rsidRDefault="00894BE0" w:rsidP="00022C71">
      <w:pPr>
        <w:rPr>
          <w:lang w:val="en-US"/>
        </w:rPr>
      </w:pPr>
    </w:p>
    <w:p w14:paraId="6354968B" w14:textId="77777777" w:rsidR="00894BE0" w:rsidRPr="00022C71" w:rsidRDefault="00894BE0" w:rsidP="00022C71">
      <w:pPr>
        <w:rPr>
          <w:lang w:val="en-US"/>
        </w:rPr>
      </w:pPr>
    </w:p>
    <w:p w14:paraId="4A427C40" w14:textId="73A56EED" w:rsidR="0083467C" w:rsidRDefault="0083467C" w:rsidP="0083467C">
      <w:pPr>
        <w:rPr>
          <w:lang w:val="en-US"/>
        </w:rPr>
      </w:pPr>
    </w:p>
    <w:p w14:paraId="2C9D6579" w14:textId="3CF5340B" w:rsidR="0083467C" w:rsidRPr="0083467C" w:rsidRDefault="0083467C" w:rsidP="00AE3A96">
      <w:pPr>
        <w:pStyle w:val="Heading1"/>
        <w:numPr>
          <w:ilvl w:val="0"/>
          <w:numId w:val="0"/>
        </w:numPr>
        <w:ind w:left="-142"/>
        <w:rPr>
          <w:rFonts w:ascii="Times New Roman" w:hAnsi="Times New Roman" w:cs="Times New Roman"/>
          <w:lang w:val="en-US"/>
        </w:rPr>
      </w:pPr>
      <w:bookmarkStart w:id="15" w:name="_Toc113298305"/>
      <w:r w:rsidRPr="0083467C">
        <w:rPr>
          <w:rFonts w:ascii="Times New Roman" w:hAnsi="Times New Roman" w:cs="Times New Roman"/>
          <w:lang w:val="en-US"/>
        </w:rPr>
        <w:t>Project Management Plan</w:t>
      </w:r>
      <w:bookmarkEnd w:id="15"/>
    </w:p>
    <w:p w14:paraId="6FFFE9BC" w14:textId="26B6A15C" w:rsidR="0083467C" w:rsidRDefault="0083467C" w:rsidP="0083467C">
      <w:pPr>
        <w:rPr>
          <w:lang w:val="en-US"/>
        </w:rPr>
      </w:pPr>
    </w:p>
    <w:p w14:paraId="4551A275" w14:textId="7DC1BD8B" w:rsidR="00B306FB" w:rsidRPr="00F56A53" w:rsidRDefault="00F56A53" w:rsidP="0083467C">
      <w:pPr>
        <w:rPr>
          <w:lang w:val="en-US"/>
        </w:rPr>
      </w:pPr>
      <w:r>
        <w:rPr>
          <w:noProof/>
          <w:lang w:val="en-US"/>
        </w:rPr>
        <w:lastRenderedPageBreak/>
        <w:drawing>
          <wp:inline distT="0" distB="0" distL="0" distR="0" wp14:anchorId="4D53A1A2" wp14:editId="1BFE4F72">
            <wp:extent cx="6479540" cy="2491636"/>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37164" cy="2513795"/>
                    </a:xfrm>
                    <a:prstGeom prst="rect">
                      <a:avLst/>
                    </a:prstGeom>
                  </pic:spPr>
                </pic:pic>
              </a:graphicData>
            </a:graphic>
          </wp:inline>
        </w:drawing>
      </w:r>
    </w:p>
    <w:p w14:paraId="69B89AAD" w14:textId="77777777" w:rsidR="00006CDF" w:rsidRPr="00022C71" w:rsidRDefault="00006CDF" w:rsidP="0083467C">
      <w:pPr>
        <w:rPr>
          <w:sz w:val="26"/>
          <w:szCs w:val="26"/>
          <w:lang w:val="en-US"/>
        </w:rPr>
      </w:pPr>
    </w:p>
    <w:p w14:paraId="63C7C281" w14:textId="77777777" w:rsidR="00B306FB" w:rsidRPr="00022C71" w:rsidRDefault="00B306FB" w:rsidP="0083467C">
      <w:pPr>
        <w:rPr>
          <w:sz w:val="26"/>
          <w:szCs w:val="26"/>
          <w:lang w:val="en-US"/>
        </w:rPr>
      </w:pPr>
    </w:p>
    <w:p w14:paraId="5010ACC8" w14:textId="5D6BF830" w:rsidR="00B306FB" w:rsidRPr="0046104A" w:rsidRDefault="00B306FB" w:rsidP="0083467C">
      <w:pPr>
        <w:rPr>
          <w:lang w:val="en-US"/>
        </w:rPr>
      </w:pPr>
      <w:r w:rsidRPr="0046104A">
        <w:rPr>
          <w:lang w:val="en-US"/>
        </w:rPr>
        <w:t xml:space="preserve">Our timeline will be heavily based </w:t>
      </w:r>
      <w:r w:rsidR="00C40BE7" w:rsidRPr="0046104A">
        <w:rPr>
          <w:lang w:val="en-US"/>
        </w:rPr>
        <w:t>off the</w:t>
      </w:r>
      <w:r w:rsidR="00ED00B3" w:rsidRPr="0046104A">
        <w:rPr>
          <w:lang w:val="en-US"/>
        </w:rPr>
        <w:t xml:space="preserve"> one </w:t>
      </w:r>
      <w:r w:rsidR="00347661" w:rsidRPr="0046104A">
        <w:rPr>
          <w:lang w:val="en-US"/>
        </w:rPr>
        <w:t xml:space="preserve">provided by the Unit Convenor on Canvas. It </w:t>
      </w:r>
      <w:r w:rsidR="00C40BE7" w:rsidRPr="0046104A">
        <w:rPr>
          <w:lang w:val="en-US"/>
        </w:rPr>
        <w:t>is as follows:</w:t>
      </w:r>
      <w:r w:rsidR="00834B13" w:rsidRPr="0046104A">
        <w:rPr>
          <w:lang w:val="en-US"/>
        </w:rPr>
        <w:t xml:space="preserve"> </w:t>
      </w:r>
    </w:p>
    <w:p w14:paraId="6DBC6D28" w14:textId="77777777" w:rsidR="00006CDF" w:rsidRPr="0046104A" w:rsidRDefault="00006CDF" w:rsidP="0083467C">
      <w:pPr>
        <w:rPr>
          <w:lang w:val="en-US"/>
        </w:rPr>
      </w:pPr>
    </w:p>
    <w:p w14:paraId="10E45843" w14:textId="77777777" w:rsidR="005C4476" w:rsidRPr="0046104A" w:rsidRDefault="005C4476" w:rsidP="0083467C">
      <w:pPr>
        <w:rPr>
          <w:lang w:val="en-US"/>
        </w:rPr>
      </w:pPr>
    </w:p>
    <w:p w14:paraId="06D4FD8D" w14:textId="6A375F9C" w:rsidR="005C4476" w:rsidRPr="0046104A" w:rsidRDefault="005C4476" w:rsidP="005C4476">
      <w:pPr>
        <w:rPr>
          <w:lang w:val="en-US"/>
        </w:rPr>
      </w:pPr>
      <w:r w:rsidRPr="0046104A">
        <w:rPr>
          <w:lang w:val="en-US"/>
        </w:rPr>
        <w:t>Phase 1: Week 1 -3</w:t>
      </w:r>
    </w:p>
    <w:p w14:paraId="77782744" w14:textId="77777777" w:rsidR="00E72B60" w:rsidRPr="0046104A" w:rsidRDefault="00E72B60" w:rsidP="00022C71">
      <w:pPr>
        <w:numPr>
          <w:ilvl w:val="0"/>
          <w:numId w:val="5"/>
        </w:numPr>
        <w:shd w:val="clear" w:color="auto" w:fill="FFFFFF"/>
        <w:spacing w:before="100" w:beforeAutospacing="1" w:after="100" w:afterAutospacing="1"/>
        <w:ind w:left="1095"/>
        <w:rPr>
          <w:color w:val="000000"/>
        </w:rPr>
      </w:pPr>
      <w:r w:rsidRPr="0046104A">
        <w:rPr>
          <w:color w:val="000000"/>
        </w:rPr>
        <w:t>Team formation and Role selection</w:t>
      </w:r>
    </w:p>
    <w:p w14:paraId="5787528A" w14:textId="77777777" w:rsidR="00E72B60" w:rsidRPr="0046104A" w:rsidRDefault="00E72B60" w:rsidP="00022C71">
      <w:pPr>
        <w:numPr>
          <w:ilvl w:val="0"/>
          <w:numId w:val="5"/>
        </w:numPr>
        <w:shd w:val="clear" w:color="auto" w:fill="FFFFFF"/>
        <w:spacing w:before="100" w:beforeAutospacing="1" w:after="100" w:afterAutospacing="1"/>
        <w:ind w:left="1095"/>
        <w:rPr>
          <w:color w:val="000000"/>
        </w:rPr>
      </w:pPr>
      <w:r w:rsidRPr="0046104A">
        <w:rPr>
          <w:color w:val="000000"/>
        </w:rPr>
        <w:t>Task, document, and project management formation/document creation</w:t>
      </w:r>
    </w:p>
    <w:p w14:paraId="7D765544" w14:textId="77777777" w:rsidR="00E72B60" w:rsidRPr="0046104A" w:rsidRDefault="00E72B60" w:rsidP="00022C71">
      <w:pPr>
        <w:numPr>
          <w:ilvl w:val="0"/>
          <w:numId w:val="5"/>
        </w:numPr>
        <w:shd w:val="clear" w:color="auto" w:fill="FFFFFF"/>
        <w:spacing w:before="100" w:beforeAutospacing="1" w:after="100" w:afterAutospacing="1"/>
        <w:ind w:left="1095"/>
        <w:rPr>
          <w:color w:val="000000"/>
        </w:rPr>
      </w:pPr>
      <w:r w:rsidRPr="0046104A">
        <w:rPr>
          <w:color w:val="000000"/>
        </w:rPr>
        <w:t>Brainstorming the project objectives and selecting your innovative design</w:t>
      </w:r>
    </w:p>
    <w:p w14:paraId="313FEB99" w14:textId="77777777" w:rsidR="005C4476" w:rsidRPr="0046104A" w:rsidRDefault="005C4476" w:rsidP="005C4476">
      <w:pPr>
        <w:rPr>
          <w:i/>
          <w:iCs/>
          <w:lang w:val="en-US"/>
        </w:rPr>
      </w:pPr>
    </w:p>
    <w:p w14:paraId="6DE62F17" w14:textId="35AB9F52" w:rsidR="005C4476" w:rsidRPr="0046104A" w:rsidRDefault="005C4476" w:rsidP="005C4476">
      <w:pPr>
        <w:rPr>
          <w:lang w:val="en-US"/>
        </w:rPr>
      </w:pPr>
      <w:r w:rsidRPr="0046104A">
        <w:rPr>
          <w:lang w:val="en-US"/>
        </w:rPr>
        <w:t xml:space="preserve">Phase 2: Week 4 </w:t>
      </w:r>
      <w:r w:rsidR="00534438" w:rsidRPr="0046104A">
        <w:rPr>
          <w:lang w:val="en-US"/>
        </w:rPr>
        <w:t>–</w:t>
      </w:r>
      <w:r w:rsidRPr="0046104A">
        <w:rPr>
          <w:lang w:val="en-US"/>
        </w:rPr>
        <w:t xml:space="preserve"> 6</w:t>
      </w:r>
    </w:p>
    <w:p w14:paraId="70D0D585" w14:textId="77777777" w:rsidR="00262725" w:rsidRPr="0046104A" w:rsidRDefault="00262725" w:rsidP="005C4476">
      <w:pPr>
        <w:rPr>
          <w:lang w:val="en-US"/>
        </w:rPr>
      </w:pPr>
    </w:p>
    <w:p w14:paraId="6DA36EA5" w14:textId="5C52A228" w:rsidR="000F6A6A" w:rsidRDefault="000F6A6A" w:rsidP="00022C71">
      <w:pPr>
        <w:numPr>
          <w:ilvl w:val="0"/>
          <w:numId w:val="6"/>
        </w:numPr>
        <w:shd w:val="clear" w:color="auto" w:fill="FFFFFF"/>
        <w:spacing w:before="100" w:beforeAutospacing="1" w:after="100" w:afterAutospacing="1"/>
        <w:ind w:left="1095"/>
        <w:rPr>
          <w:color w:val="000000"/>
        </w:rPr>
      </w:pPr>
      <w:r w:rsidRPr="000F6A6A">
        <w:rPr>
          <w:color w:val="000000"/>
        </w:rPr>
        <w:t>Complete a design model and get comments.</w:t>
      </w:r>
    </w:p>
    <w:p w14:paraId="360FD370" w14:textId="77777777" w:rsidR="000C2FA6" w:rsidRDefault="00D71951" w:rsidP="005C4476">
      <w:pPr>
        <w:numPr>
          <w:ilvl w:val="0"/>
          <w:numId w:val="6"/>
        </w:numPr>
        <w:shd w:val="clear" w:color="auto" w:fill="FFFFFF"/>
        <w:spacing w:before="100" w:beforeAutospacing="1" w:after="100" w:afterAutospacing="1"/>
        <w:ind w:left="1095"/>
        <w:rPr>
          <w:color w:val="000000"/>
        </w:rPr>
      </w:pPr>
      <w:r w:rsidRPr="00D71951">
        <w:rPr>
          <w:color w:val="000000"/>
        </w:rPr>
        <w:t>Become knowledgeable about a selected platform and potential developments</w:t>
      </w:r>
    </w:p>
    <w:p w14:paraId="411F256B" w14:textId="46F81379" w:rsidR="00534438" w:rsidRPr="000C2FA6" w:rsidRDefault="000C2FA6" w:rsidP="005C4476">
      <w:pPr>
        <w:numPr>
          <w:ilvl w:val="0"/>
          <w:numId w:val="6"/>
        </w:numPr>
        <w:shd w:val="clear" w:color="auto" w:fill="FFFFFF"/>
        <w:spacing w:before="100" w:beforeAutospacing="1" w:after="100" w:afterAutospacing="1"/>
        <w:ind w:left="1095"/>
        <w:rPr>
          <w:color w:val="000000"/>
        </w:rPr>
      </w:pPr>
      <w:r w:rsidRPr="000C2FA6">
        <w:rPr>
          <w:color w:val="000000"/>
        </w:rPr>
        <w:t>Begin creating the prototype with your team.</w:t>
      </w:r>
    </w:p>
    <w:p w14:paraId="5D0587EB" w14:textId="77777777" w:rsidR="000C2FA6" w:rsidRPr="0046104A" w:rsidRDefault="000C2FA6" w:rsidP="005C4476">
      <w:pPr>
        <w:rPr>
          <w:i/>
          <w:iCs/>
          <w:lang w:val="en-US"/>
        </w:rPr>
      </w:pPr>
    </w:p>
    <w:p w14:paraId="538F6F83" w14:textId="77777777" w:rsidR="005C4476" w:rsidRPr="0046104A" w:rsidRDefault="005C4476" w:rsidP="005C4476">
      <w:pPr>
        <w:rPr>
          <w:lang w:val="en-US"/>
        </w:rPr>
      </w:pPr>
      <w:r w:rsidRPr="0046104A">
        <w:rPr>
          <w:lang w:val="en-US"/>
        </w:rPr>
        <w:t>Phase 3: Week 7 -9</w:t>
      </w:r>
    </w:p>
    <w:p w14:paraId="575AE013" w14:textId="77777777" w:rsidR="005428CB" w:rsidRPr="0046104A" w:rsidRDefault="005428CB" w:rsidP="005C4476">
      <w:pPr>
        <w:rPr>
          <w:lang w:val="en-US"/>
        </w:rPr>
      </w:pPr>
    </w:p>
    <w:p w14:paraId="41BF7A1F" w14:textId="77777777" w:rsidR="005428CB" w:rsidRPr="0046104A" w:rsidRDefault="005428CB" w:rsidP="00022C71">
      <w:pPr>
        <w:numPr>
          <w:ilvl w:val="0"/>
          <w:numId w:val="7"/>
        </w:numPr>
        <w:shd w:val="clear" w:color="auto" w:fill="FFFFFF"/>
        <w:spacing w:before="100" w:beforeAutospacing="1" w:after="100" w:afterAutospacing="1"/>
        <w:ind w:left="1095"/>
        <w:rPr>
          <w:color w:val="000000"/>
        </w:rPr>
      </w:pPr>
      <w:r w:rsidRPr="0046104A">
        <w:rPr>
          <w:color w:val="000000"/>
        </w:rPr>
        <w:t>Design and development progress on the prototype (application)</w:t>
      </w:r>
    </w:p>
    <w:p w14:paraId="69BCE0AF" w14:textId="77777777" w:rsidR="005428CB" w:rsidRPr="0046104A" w:rsidRDefault="005428CB" w:rsidP="00022C71">
      <w:pPr>
        <w:numPr>
          <w:ilvl w:val="0"/>
          <w:numId w:val="7"/>
        </w:numPr>
        <w:shd w:val="clear" w:color="auto" w:fill="FFFFFF"/>
        <w:spacing w:before="100" w:beforeAutospacing="1" w:after="100" w:afterAutospacing="1"/>
        <w:ind w:left="1095"/>
        <w:rPr>
          <w:color w:val="000000"/>
        </w:rPr>
      </w:pPr>
      <w:r w:rsidRPr="0046104A">
        <w:rPr>
          <w:color w:val="000000"/>
        </w:rPr>
        <w:t>Evaluation of your prototype</w:t>
      </w:r>
    </w:p>
    <w:p w14:paraId="24F23ED0" w14:textId="77777777" w:rsidR="00534438" w:rsidRPr="0046104A" w:rsidRDefault="00534438" w:rsidP="005C4476">
      <w:pPr>
        <w:rPr>
          <w:i/>
          <w:iCs/>
          <w:lang w:val="en-US"/>
        </w:rPr>
      </w:pPr>
    </w:p>
    <w:p w14:paraId="5E2A5030" w14:textId="16B82D64" w:rsidR="005C4476" w:rsidRPr="0046104A" w:rsidRDefault="005C4476" w:rsidP="005C4476">
      <w:pPr>
        <w:rPr>
          <w:lang w:val="en-US"/>
        </w:rPr>
      </w:pPr>
      <w:r w:rsidRPr="0046104A">
        <w:rPr>
          <w:lang w:val="en-US"/>
        </w:rPr>
        <w:t xml:space="preserve">Phase 4: Week 10 </w:t>
      </w:r>
      <w:r w:rsidR="005315CF" w:rsidRPr="0046104A">
        <w:rPr>
          <w:lang w:val="en-US"/>
        </w:rPr>
        <w:t>–</w:t>
      </w:r>
      <w:r w:rsidRPr="0046104A">
        <w:rPr>
          <w:lang w:val="en-US"/>
        </w:rPr>
        <w:t xml:space="preserve"> 12</w:t>
      </w:r>
    </w:p>
    <w:p w14:paraId="46CE7C8E" w14:textId="77777777" w:rsidR="005315CF" w:rsidRPr="0046104A" w:rsidRDefault="005315CF" w:rsidP="005C4476">
      <w:pPr>
        <w:rPr>
          <w:lang w:val="en-US"/>
        </w:rPr>
      </w:pPr>
    </w:p>
    <w:p w14:paraId="6F5296E2" w14:textId="77777777" w:rsidR="005315CF" w:rsidRPr="0046104A" w:rsidRDefault="005315CF" w:rsidP="00022C71">
      <w:pPr>
        <w:numPr>
          <w:ilvl w:val="0"/>
          <w:numId w:val="8"/>
        </w:numPr>
        <w:shd w:val="clear" w:color="auto" w:fill="FFFFFF"/>
        <w:spacing w:before="100" w:beforeAutospacing="1" w:after="100" w:afterAutospacing="1"/>
        <w:ind w:left="1095"/>
        <w:rPr>
          <w:color w:val="000000"/>
        </w:rPr>
      </w:pPr>
      <w:r w:rsidRPr="0046104A">
        <w:rPr>
          <w:color w:val="000000"/>
        </w:rPr>
        <w:t>Design prototype testing and re-design</w:t>
      </w:r>
    </w:p>
    <w:p w14:paraId="4E733C45" w14:textId="77777777" w:rsidR="005315CF" w:rsidRPr="0046104A" w:rsidRDefault="005315CF" w:rsidP="00022C71">
      <w:pPr>
        <w:numPr>
          <w:ilvl w:val="0"/>
          <w:numId w:val="8"/>
        </w:numPr>
        <w:shd w:val="clear" w:color="auto" w:fill="FFFFFF"/>
        <w:spacing w:before="100" w:beforeAutospacing="1" w:after="100" w:afterAutospacing="1"/>
        <w:ind w:left="1095"/>
        <w:rPr>
          <w:color w:val="000000"/>
        </w:rPr>
      </w:pPr>
      <w:r w:rsidRPr="0046104A">
        <w:rPr>
          <w:color w:val="000000"/>
        </w:rPr>
        <w:t>Project presentation and demonstration</w:t>
      </w:r>
    </w:p>
    <w:p w14:paraId="3B7F2246" w14:textId="72A60ABC" w:rsidR="003358EE" w:rsidRDefault="00221ABE" w:rsidP="003358EE">
      <w:pPr>
        <w:rPr>
          <w:b/>
          <w:bCs/>
          <w:lang w:val="en-US"/>
        </w:rPr>
      </w:pPr>
      <w:r w:rsidRPr="00AD0A62">
        <w:rPr>
          <w:b/>
          <w:bCs/>
          <w:lang w:val="en-US"/>
        </w:rPr>
        <w:t xml:space="preserve">Development </w:t>
      </w:r>
      <w:r w:rsidR="00AD0A62" w:rsidRPr="00AD0A62">
        <w:rPr>
          <w:b/>
          <w:bCs/>
          <w:lang w:val="en-US"/>
        </w:rPr>
        <w:t>of our Prototype:</w:t>
      </w:r>
    </w:p>
    <w:p w14:paraId="259093EC" w14:textId="77777777" w:rsidR="00AD0A62" w:rsidRDefault="00AD0A62" w:rsidP="003358EE">
      <w:pPr>
        <w:rPr>
          <w:b/>
          <w:bCs/>
          <w:lang w:val="en-US"/>
        </w:rPr>
      </w:pPr>
    </w:p>
    <w:p w14:paraId="077751A5" w14:textId="26F609F3" w:rsidR="00AD0A62" w:rsidRDefault="008C388B" w:rsidP="003358EE">
      <w:pPr>
        <w:rPr>
          <w:lang w:val="en-US"/>
        </w:rPr>
      </w:pPr>
      <w:r>
        <w:rPr>
          <w:b/>
          <w:bCs/>
          <w:lang w:val="en-US"/>
        </w:rPr>
        <w:lastRenderedPageBreak/>
        <w:t xml:space="preserve">   </w:t>
      </w:r>
      <w:r w:rsidRPr="0046104A">
        <w:rPr>
          <w:lang w:val="en-US"/>
        </w:rPr>
        <w:sym w:font="Wingdings" w:char="F0A7"/>
      </w:r>
      <w:r>
        <w:rPr>
          <w:lang w:val="en-US"/>
        </w:rPr>
        <w:t xml:space="preserve"> </w:t>
      </w:r>
      <w:r w:rsidR="00C12314">
        <w:rPr>
          <w:lang w:val="en-US"/>
        </w:rPr>
        <w:t xml:space="preserve"> </w:t>
      </w:r>
      <w:r>
        <w:rPr>
          <w:lang w:val="en-US"/>
        </w:rPr>
        <w:t xml:space="preserve">Collate findings from each team members learning </w:t>
      </w:r>
      <w:r w:rsidR="00C12314">
        <w:rPr>
          <w:lang w:val="en-US"/>
        </w:rPr>
        <w:t>issues</w:t>
      </w:r>
    </w:p>
    <w:p w14:paraId="1E5466BC" w14:textId="6C15F956" w:rsidR="00C12314" w:rsidRDefault="00C12314" w:rsidP="003358EE">
      <w:pPr>
        <w:rPr>
          <w:lang w:val="en-US"/>
        </w:rPr>
      </w:pPr>
      <w:r>
        <w:rPr>
          <w:b/>
          <w:bCs/>
          <w:lang w:val="en-US"/>
        </w:rPr>
        <w:t xml:space="preserve">   </w:t>
      </w:r>
      <w:r w:rsidRPr="0046104A">
        <w:rPr>
          <w:lang w:val="en-US"/>
        </w:rPr>
        <w:sym w:font="Wingdings" w:char="F0A7"/>
      </w:r>
      <w:r>
        <w:rPr>
          <w:lang w:val="en-US"/>
        </w:rPr>
        <w:t xml:space="preserve">   Brainstorm three potential solutions</w:t>
      </w:r>
    </w:p>
    <w:p w14:paraId="271F0CD1" w14:textId="34489F36" w:rsidR="00C12314" w:rsidRDefault="00C12314" w:rsidP="003358EE">
      <w:pPr>
        <w:rPr>
          <w:lang w:val="en-US"/>
        </w:rPr>
      </w:pPr>
      <w:r>
        <w:rPr>
          <w:lang w:val="en-US"/>
        </w:rPr>
        <w:t xml:space="preserve">   </w:t>
      </w:r>
      <w:r w:rsidRPr="0046104A">
        <w:rPr>
          <w:lang w:val="en-US"/>
        </w:rPr>
        <w:sym w:font="Wingdings" w:char="F0A7"/>
      </w:r>
      <w:r>
        <w:rPr>
          <w:lang w:val="en-US"/>
        </w:rPr>
        <w:t xml:space="preserve">  Aim to </w:t>
      </w:r>
      <w:r w:rsidR="004644C2">
        <w:rPr>
          <w:lang w:val="en-US"/>
        </w:rPr>
        <w:t>submit these solutions for feedback by week 8</w:t>
      </w:r>
    </w:p>
    <w:p w14:paraId="598B96CE" w14:textId="3FF31D3C" w:rsidR="004644C2" w:rsidRDefault="004644C2" w:rsidP="003358EE">
      <w:pPr>
        <w:rPr>
          <w:lang w:val="en-US"/>
        </w:rPr>
      </w:pPr>
      <w:r>
        <w:rPr>
          <w:lang w:val="en-US"/>
        </w:rPr>
        <w:t xml:space="preserve">   </w:t>
      </w:r>
    </w:p>
    <w:p w14:paraId="070F4A75" w14:textId="77777777" w:rsidR="002F5496" w:rsidRDefault="002F5496" w:rsidP="003358EE">
      <w:pPr>
        <w:rPr>
          <w:lang w:val="en-US"/>
        </w:rPr>
      </w:pPr>
    </w:p>
    <w:p w14:paraId="7CA9F6D1" w14:textId="0B783BCA" w:rsidR="002F5496" w:rsidRPr="008036DD" w:rsidRDefault="002F5496" w:rsidP="003358EE">
      <w:pPr>
        <w:rPr>
          <w:b/>
          <w:bCs/>
          <w:lang w:val="en-US"/>
        </w:rPr>
      </w:pPr>
      <w:r w:rsidRPr="008036DD">
        <w:rPr>
          <w:b/>
          <w:bCs/>
          <w:lang w:val="en-US"/>
        </w:rPr>
        <w:t xml:space="preserve">Evaluation and presentation of our </w:t>
      </w:r>
      <w:r w:rsidR="008036DD" w:rsidRPr="008036DD">
        <w:rPr>
          <w:b/>
          <w:bCs/>
          <w:lang w:val="en-US"/>
        </w:rPr>
        <w:t>prototype:</w:t>
      </w:r>
    </w:p>
    <w:p w14:paraId="6850AD30" w14:textId="24D7115D" w:rsidR="00AD0A62" w:rsidRDefault="008036DD" w:rsidP="003358EE">
      <w:pPr>
        <w:rPr>
          <w:b/>
          <w:bCs/>
          <w:lang w:val="en-US"/>
        </w:rPr>
      </w:pPr>
      <w:r>
        <w:rPr>
          <w:b/>
          <w:bCs/>
          <w:lang w:val="en-US"/>
        </w:rPr>
        <w:t xml:space="preserve">  </w:t>
      </w:r>
    </w:p>
    <w:p w14:paraId="5ECD659A" w14:textId="19754E29" w:rsidR="0041207A" w:rsidRDefault="008036DD" w:rsidP="003358EE">
      <w:pPr>
        <w:rPr>
          <w:lang w:val="en-US"/>
        </w:rPr>
      </w:pPr>
      <w:r>
        <w:rPr>
          <w:lang w:val="en-US"/>
        </w:rPr>
        <w:t xml:space="preserve">  </w:t>
      </w:r>
      <w:r w:rsidRPr="0046104A">
        <w:rPr>
          <w:lang w:val="en-US"/>
        </w:rPr>
        <w:sym w:font="Wingdings" w:char="F0A7"/>
      </w:r>
      <w:r>
        <w:rPr>
          <w:lang w:val="en-US"/>
        </w:rPr>
        <w:t xml:space="preserve"> </w:t>
      </w:r>
      <w:r w:rsidR="0041207A">
        <w:rPr>
          <w:lang w:val="en-US"/>
        </w:rPr>
        <w:t>Based on Feedback in Week 8, amend potential solutions.</w:t>
      </w:r>
    </w:p>
    <w:p w14:paraId="7F5EB6B8" w14:textId="23C6FD94" w:rsidR="0041207A" w:rsidRDefault="0041207A" w:rsidP="003358EE">
      <w:pPr>
        <w:rPr>
          <w:b/>
          <w:bCs/>
          <w:lang w:val="en-US"/>
        </w:rPr>
      </w:pPr>
      <w:r>
        <w:rPr>
          <w:lang w:val="en-US"/>
        </w:rPr>
        <w:t xml:space="preserve">  </w:t>
      </w:r>
      <w:r w:rsidRPr="0046104A">
        <w:rPr>
          <w:lang w:val="en-US"/>
        </w:rPr>
        <w:sym w:font="Wingdings" w:char="F0A7"/>
      </w:r>
      <w:r>
        <w:rPr>
          <w:lang w:val="en-US"/>
        </w:rPr>
        <w:t xml:space="preserve"> </w:t>
      </w:r>
      <w:r w:rsidR="00047AF3">
        <w:rPr>
          <w:lang w:val="en-US"/>
        </w:rPr>
        <w:t xml:space="preserve">Aim to finish final solutions by week 11, ready to demonstrate and submit </w:t>
      </w:r>
    </w:p>
    <w:p w14:paraId="7AEC76A8" w14:textId="77777777" w:rsidR="00AD0A62" w:rsidRDefault="00AD0A62" w:rsidP="003358EE">
      <w:pPr>
        <w:rPr>
          <w:b/>
          <w:bCs/>
          <w:lang w:val="en-US"/>
        </w:rPr>
      </w:pPr>
    </w:p>
    <w:p w14:paraId="44C49ED2" w14:textId="77777777" w:rsidR="00AD0A62" w:rsidRPr="00AD0A62" w:rsidRDefault="00AD0A62" w:rsidP="003358EE">
      <w:pPr>
        <w:rPr>
          <w:b/>
          <w:bCs/>
          <w:lang w:val="en-US"/>
        </w:rPr>
      </w:pPr>
    </w:p>
    <w:p w14:paraId="6260348C" w14:textId="77777777" w:rsidR="00CA752D" w:rsidRDefault="00CA752D" w:rsidP="00CA752D">
      <w:pPr>
        <w:rPr>
          <w:b/>
          <w:bCs/>
          <w:sz w:val="26"/>
          <w:szCs w:val="26"/>
          <w:lang w:val="en-US"/>
        </w:rPr>
      </w:pPr>
      <w:r w:rsidRPr="00CA752D">
        <w:rPr>
          <w:b/>
          <w:bCs/>
          <w:sz w:val="26"/>
          <w:szCs w:val="26"/>
          <w:lang w:val="en-US"/>
        </w:rPr>
        <w:t>Team Breakdown and Duties</w:t>
      </w:r>
    </w:p>
    <w:p w14:paraId="568B19C0" w14:textId="77777777" w:rsidR="00CA752D" w:rsidRPr="00CA752D" w:rsidRDefault="00CA752D" w:rsidP="00CA752D">
      <w:pPr>
        <w:rPr>
          <w:b/>
          <w:bCs/>
          <w:sz w:val="26"/>
          <w:szCs w:val="26"/>
          <w:lang w:val="en-US"/>
        </w:rPr>
      </w:pPr>
    </w:p>
    <w:p w14:paraId="0EA7FC3E" w14:textId="739EF4BB" w:rsidR="00CA752D" w:rsidRPr="0046104A" w:rsidRDefault="00CA752D" w:rsidP="00CA752D">
      <w:pPr>
        <w:rPr>
          <w:lang w:val="en-US"/>
        </w:rPr>
      </w:pPr>
      <w:r w:rsidRPr="0046104A">
        <w:rPr>
          <w:lang w:val="en-US"/>
        </w:rPr>
        <w:t>Our group is called "Group 3". Very original. Our team me</w:t>
      </w:r>
      <w:r w:rsidR="00E264E2" w:rsidRPr="0046104A">
        <w:rPr>
          <w:lang w:val="en-US"/>
        </w:rPr>
        <w:t>mber and their corres</w:t>
      </w:r>
      <w:r w:rsidR="00B76462" w:rsidRPr="0046104A">
        <w:rPr>
          <w:lang w:val="en-US"/>
        </w:rPr>
        <w:t>ponding duties are as follows:</w:t>
      </w:r>
    </w:p>
    <w:p w14:paraId="07BBD8FD" w14:textId="77777777" w:rsidR="00692FB8" w:rsidRPr="00CA752D" w:rsidRDefault="00692FB8" w:rsidP="00CA752D">
      <w:pPr>
        <w:rPr>
          <w:sz w:val="26"/>
          <w:szCs w:val="26"/>
          <w:lang w:val="en-US"/>
        </w:rPr>
      </w:pPr>
    </w:p>
    <w:p w14:paraId="22A5667D" w14:textId="50535CDC" w:rsidR="00592FB7" w:rsidRPr="0046104A" w:rsidRDefault="00347F31" w:rsidP="00CA752D">
      <w:pPr>
        <w:rPr>
          <w:lang w:val="en-US"/>
        </w:rPr>
      </w:pPr>
      <w:r w:rsidRPr="0046104A">
        <w:rPr>
          <w:lang w:val="en-US"/>
        </w:rPr>
        <w:sym w:font="Wingdings" w:char="F0A7"/>
      </w:r>
      <w:r w:rsidRPr="0046104A">
        <w:rPr>
          <w:lang w:val="en-US"/>
        </w:rPr>
        <w:t xml:space="preserve"> </w:t>
      </w:r>
      <w:r w:rsidR="00CA752D" w:rsidRPr="0046104A">
        <w:rPr>
          <w:lang w:val="en-US"/>
        </w:rPr>
        <w:t xml:space="preserve">James </w:t>
      </w:r>
      <w:proofErr w:type="spellStart"/>
      <w:r w:rsidR="00CA752D" w:rsidRPr="0046104A">
        <w:rPr>
          <w:lang w:val="en-US"/>
        </w:rPr>
        <w:t>Kojdovski</w:t>
      </w:r>
      <w:proofErr w:type="spellEnd"/>
      <w:r w:rsidR="00CA752D" w:rsidRPr="0046104A">
        <w:rPr>
          <w:lang w:val="en-US"/>
        </w:rPr>
        <w:t xml:space="preserve"> (103989717) - Team Leader (</w:t>
      </w:r>
      <w:r w:rsidR="00425267" w:rsidRPr="0046104A">
        <w:rPr>
          <w:lang w:val="en-US"/>
        </w:rPr>
        <w:t>organizing</w:t>
      </w:r>
      <w:r w:rsidR="00CA752D" w:rsidRPr="0046104A">
        <w:rPr>
          <w:lang w:val="en-US"/>
        </w:rPr>
        <w:t xml:space="preserve"> events, maintaining project</w:t>
      </w:r>
      <w:r w:rsidR="00592FB7" w:rsidRPr="0046104A">
        <w:rPr>
          <w:lang w:val="en-US"/>
        </w:rPr>
        <w:t xml:space="preserve"> </w:t>
      </w:r>
      <w:r w:rsidR="00CA752D" w:rsidRPr="0046104A">
        <w:rPr>
          <w:lang w:val="en-US"/>
        </w:rPr>
        <w:t>management systems, and contributor to group project)</w:t>
      </w:r>
    </w:p>
    <w:p w14:paraId="6339E87E" w14:textId="174CB647" w:rsidR="00CA752D" w:rsidRPr="0046104A" w:rsidRDefault="002E7755" w:rsidP="00CA752D">
      <w:pPr>
        <w:rPr>
          <w:lang w:val="en-US"/>
        </w:rPr>
      </w:pPr>
      <w:r w:rsidRPr="0046104A">
        <w:rPr>
          <w:lang w:val="en-US"/>
        </w:rPr>
        <w:sym w:font="Wingdings" w:char="F0A7"/>
      </w:r>
      <w:r w:rsidRPr="0046104A">
        <w:rPr>
          <w:lang w:val="en-US"/>
        </w:rPr>
        <w:t xml:space="preserve">  </w:t>
      </w:r>
      <w:r w:rsidR="00CA752D" w:rsidRPr="0046104A">
        <w:rPr>
          <w:lang w:val="en-US"/>
        </w:rPr>
        <w:t>Elijah Roberts (104002152) - Secretary (assisting team leader, dedicated workshop</w:t>
      </w:r>
    </w:p>
    <w:p w14:paraId="3F991CCA" w14:textId="77777777" w:rsidR="00CA752D" w:rsidRPr="0046104A" w:rsidRDefault="00CA752D" w:rsidP="00CA752D">
      <w:pPr>
        <w:rPr>
          <w:lang w:val="en-US"/>
        </w:rPr>
      </w:pPr>
      <w:r w:rsidRPr="0046104A">
        <w:rPr>
          <w:lang w:val="en-US"/>
        </w:rPr>
        <w:t>note-taker, contributor to group project)</w:t>
      </w:r>
    </w:p>
    <w:p w14:paraId="6FF24440" w14:textId="11119EC9" w:rsidR="00CA752D" w:rsidRPr="0046104A" w:rsidRDefault="002E7755" w:rsidP="00CA752D">
      <w:pPr>
        <w:rPr>
          <w:lang w:val="en-US"/>
        </w:rPr>
      </w:pPr>
      <w:r w:rsidRPr="0046104A">
        <w:rPr>
          <w:lang w:val="en-US"/>
        </w:rPr>
        <w:sym w:font="Wingdings" w:char="F0A7"/>
      </w:r>
      <w:r w:rsidRPr="0046104A">
        <w:rPr>
          <w:lang w:val="en-US"/>
        </w:rPr>
        <w:t xml:space="preserve">  </w:t>
      </w:r>
      <w:r w:rsidR="00CA752D" w:rsidRPr="0046104A">
        <w:rPr>
          <w:lang w:val="en-US"/>
        </w:rPr>
        <w:t xml:space="preserve">Md Nahid </w:t>
      </w:r>
      <w:proofErr w:type="spellStart"/>
      <w:r w:rsidR="00CA752D" w:rsidRPr="0046104A">
        <w:rPr>
          <w:lang w:val="en-US"/>
        </w:rPr>
        <w:t>Tanjum</w:t>
      </w:r>
      <w:proofErr w:type="spellEnd"/>
      <w:r w:rsidR="00E922C8" w:rsidRPr="0046104A">
        <w:rPr>
          <w:lang w:val="en-US"/>
        </w:rPr>
        <w:t xml:space="preserve"> </w:t>
      </w:r>
      <w:r w:rsidRPr="0046104A">
        <w:rPr>
          <w:lang w:val="en-US"/>
        </w:rPr>
        <w:t>(</w:t>
      </w:r>
      <w:r w:rsidR="0010272E" w:rsidRPr="0046104A">
        <w:rPr>
          <w:lang w:val="en-US"/>
        </w:rPr>
        <w:t>103807068</w:t>
      </w:r>
      <w:r w:rsidR="00CA752D" w:rsidRPr="0046104A">
        <w:rPr>
          <w:lang w:val="en-US"/>
        </w:rPr>
        <w:t>) - Member (contributor to group project)</w:t>
      </w:r>
    </w:p>
    <w:p w14:paraId="3C314768" w14:textId="2042D32E" w:rsidR="00CA752D" w:rsidRPr="0046104A" w:rsidRDefault="002E7755" w:rsidP="00CA752D">
      <w:pPr>
        <w:rPr>
          <w:lang w:val="en-US"/>
        </w:rPr>
      </w:pPr>
      <w:r w:rsidRPr="0046104A">
        <w:rPr>
          <w:lang w:val="en-US"/>
        </w:rPr>
        <w:sym w:font="Wingdings" w:char="F0A7"/>
      </w:r>
      <w:r w:rsidRPr="0046104A">
        <w:rPr>
          <w:lang w:val="en-US"/>
        </w:rPr>
        <w:t xml:space="preserve">  </w:t>
      </w:r>
      <w:r w:rsidR="00CA752D" w:rsidRPr="0046104A">
        <w:rPr>
          <w:lang w:val="en-US"/>
        </w:rPr>
        <w:t>Kayes Ahmed Koushik (103832293) I Member (contributor to group project)</w:t>
      </w:r>
    </w:p>
    <w:p w14:paraId="498D39DF" w14:textId="1E18DE99" w:rsidR="00CA752D" w:rsidRPr="0046104A" w:rsidRDefault="002E7755" w:rsidP="00CA752D">
      <w:pPr>
        <w:rPr>
          <w:lang w:val="en-US"/>
        </w:rPr>
      </w:pPr>
      <w:r w:rsidRPr="0046104A">
        <w:rPr>
          <w:lang w:val="en-US"/>
        </w:rPr>
        <w:sym w:font="Wingdings" w:char="F0A7"/>
      </w:r>
      <w:r w:rsidRPr="0046104A">
        <w:rPr>
          <w:lang w:val="en-US"/>
        </w:rPr>
        <w:t xml:space="preserve">  </w:t>
      </w:r>
      <w:proofErr w:type="spellStart"/>
      <w:r w:rsidR="00CA752D" w:rsidRPr="0046104A">
        <w:rPr>
          <w:lang w:val="en-US"/>
        </w:rPr>
        <w:t>Shreeya</w:t>
      </w:r>
      <w:proofErr w:type="spellEnd"/>
      <w:r w:rsidR="00CA752D" w:rsidRPr="0046104A">
        <w:rPr>
          <w:lang w:val="en-US"/>
        </w:rPr>
        <w:t xml:space="preserve"> </w:t>
      </w:r>
      <w:r w:rsidR="00E922C8" w:rsidRPr="0046104A">
        <w:rPr>
          <w:lang w:val="en-US"/>
        </w:rPr>
        <w:t>Shrestha (103831863) -</w:t>
      </w:r>
      <w:r w:rsidR="00CA752D" w:rsidRPr="0046104A">
        <w:rPr>
          <w:lang w:val="en-US"/>
        </w:rPr>
        <w:t xml:space="preserve"> Member (contributor to group project)</w:t>
      </w:r>
    </w:p>
    <w:p w14:paraId="07982439" w14:textId="36DEAAD6" w:rsidR="00CA752D" w:rsidRPr="0046104A" w:rsidRDefault="002E7755" w:rsidP="00CA752D">
      <w:pPr>
        <w:rPr>
          <w:lang w:val="en-US"/>
        </w:rPr>
      </w:pPr>
      <w:r w:rsidRPr="0046104A">
        <w:rPr>
          <w:lang w:val="en-US"/>
        </w:rPr>
        <w:sym w:font="Wingdings" w:char="F0A7"/>
      </w:r>
      <w:r w:rsidRPr="0046104A">
        <w:rPr>
          <w:lang w:val="en-US"/>
        </w:rPr>
        <w:t xml:space="preserve">  </w:t>
      </w:r>
      <w:proofErr w:type="spellStart"/>
      <w:r w:rsidR="00CA752D" w:rsidRPr="0046104A">
        <w:rPr>
          <w:lang w:val="en-US"/>
        </w:rPr>
        <w:t>Moriom</w:t>
      </w:r>
      <w:proofErr w:type="spellEnd"/>
      <w:r w:rsidR="00CA752D" w:rsidRPr="0046104A">
        <w:rPr>
          <w:lang w:val="en-US"/>
        </w:rPr>
        <w:t xml:space="preserve"> Rahman (103486807) - Member (contributor to group project)</w:t>
      </w:r>
    </w:p>
    <w:p w14:paraId="17529EB0" w14:textId="77777777" w:rsidR="0063696E" w:rsidRPr="00022C71" w:rsidRDefault="0063696E" w:rsidP="00FC6B9B">
      <w:pPr>
        <w:rPr>
          <w:sz w:val="26"/>
          <w:szCs w:val="26"/>
          <w:lang w:val="en-US"/>
        </w:rPr>
      </w:pPr>
    </w:p>
    <w:p w14:paraId="579E95CF" w14:textId="77777777" w:rsidR="0063696E" w:rsidRDefault="0063696E" w:rsidP="00FC6B9B">
      <w:pPr>
        <w:rPr>
          <w:lang w:val="en-US"/>
        </w:rPr>
      </w:pPr>
    </w:p>
    <w:p w14:paraId="79E61829" w14:textId="77777777" w:rsidR="001D2EF8" w:rsidRDefault="001D2EF8" w:rsidP="0063696E"/>
    <w:p w14:paraId="17E3A6F5" w14:textId="77777777" w:rsidR="009F3F3A" w:rsidRDefault="009F3F3A" w:rsidP="0063696E"/>
    <w:p w14:paraId="08EA3FFF" w14:textId="77777777" w:rsidR="009F3F3A" w:rsidRDefault="009F3F3A" w:rsidP="009F3F3A">
      <w:pPr>
        <w:pStyle w:val="Heading4"/>
        <w:numPr>
          <w:ilvl w:val="0"/>
          <w:numId w:val="0"/>
        </w:numPr>
        <w:shd w:val="clear" w:color="auto" w:fill="FFFFFF"/>
        <w:spacing w:before="150" w:after="150"/>
        <w:rPr>
          <w:rFonts w:ascii="Segoe UI" w:hAnsi="Segoe UI" w:cs="Segoe UI"/>
          <w:b/>
          <w:bCs/>
          <w:i w:val="0"/>
          <w:iCs w:val="0"/>
          <w:color w:val="333333"/>
          <w:sz w:val="27"/>
          <w:szCs w:val="27"/>
        </w:rPr>
      </w:pPr>
      <w:r w:rsidRPr="00CF3EB5">
        <w:rPr>
          <w:rFonts w:ascii="Segoe UI" w:hAnsi="Segoe UI" w:cs="Segoe UI"/>
          <w:b/>
          <w:bCs/>
          <w:i w:val="0"/>
          <w:iCs w:val="0"/>
          <w:color w:val="333333"/>
          <w:sz w:val="27"/>
          <w:szCs w:val="27"/>
        </w:rPr>
        <w:t>References</w:t>
      </w:r>
    </w:p>
    <w:p w14:paraId="1DA5D908" w14:textId="77777777" w:rsidR="009F3F3A" w:rsidRPr="003A6633" w:rsidRDefault="009F3F3A" w:rsidP="009F3F3A">
      <w:pPr>
        <w:rPr>
          <w:sz w:val="20"/>
          <w:szCs w:val="20"/>
        </w:rPr>
      </w:pPr>
      <w:r w:rsidRPr="003A6633">
        <w:rPr>
          <w:sz w:val="20"/>
          <w:szCs w:val="20"/>
        </w:rPr>
        <w:t xml:space="preserve">1. </w:t>
      </w:r>
      <w:hyperlink r:id="rId12" w:history="1">
        <w:r w:rsidRPr="003A6633">
          <w:rPr>
            <w:rStyle w:val="Hyperlink"/>
            <w:sz w:val="20"/>
            <w:szCs w:val="20"/>
          </w:rPr>
          <w:t>https://www.capeyorkaustralia.com/bamaga.html</w:t>
        </w:r>
      </w:hyperlink>
    </w:p>
    <w:p w14:paraId="7E83C5A2" w14:textId="77777777" w:rsidR="009F3F3A" w:rsidRPr="003A6633" w:rsidRDefault="009F3F3A" w:rsidP="009F3F3A">
      <w:pPr>
        <w:rPr>
          <w:sz w:val="20"/>
          <w:szCs w:val="20"/>
        </w:rPr>
      </w:pPr>
      <w:r w:rsidRPr="003A6633">
        <w:rPr>
          <w:sz w:val="20"/>
          <w:szCs w:val="20"/>
        </w:rPr>
        <w:t xml:space="preserve">2. </w:t>
      </w:r>
      <w:hyperlink r:id="rId13" w:history="1">
        <w:r w:rsidRPr="003A6633">
          <w:rPr>
            <w:rStyle w:val="Hyperlink"/>
            <w:sz w:val="20"/>
            <w:szCs w:val="20"/>
          </w:rPr>
          <w:t>https://www.exploroz.com/places/28613/qld+bamaga</w:t>
        </w:r>
      </w:hyperlink>
    </w:p>
    <w:p w14:paraId="2041E295" w14:textId="77777777" w:rsidR="009F3F3A" w:rsidRPr="003A6633" w:rsidRDefault="009F3F3A" w:rsidP="009F3F3A">
      <w:pPr>
        <w:rPr>
          <w:sz w:val="20"/>
          <w:szCs w:val="20"/>
        </w:rPr>
      </w:pPr>
      <w:r w:rsidRPr="003A6633">
        <w:rPr>
          <w:sz w:val="20"/>
          <w:szCs w:val="20"/>
        </w:rPr>
        <w:t xml:space="preserve">3. </w:t>
      </w:r>
      <w:hyperlink r:id="rId14" w:history="1">
        <w:r w:rsidRPr="003A6633">
          <w:rPr>
            <w:rStyle w:val="Hyperlink"/>
            <w:sz w:val="20"/>
            <w:szCs w:val="20"/>
          </w:rPr>
          <w:t>https://www.indigenous.gov.au/community/bamaga</w:t>
        </w:r>
      </w:hyperlink>
    </w:p>
    <w:p w14:paraId="1A9E40A1" w14:textId="77777777" w:rsidR="009F3F3A" w:rsidRPr="003A6633" w:rsidRDefault="009F3F3A" w:rsidP="009F3F3A">
      <w:pPr>
        <w:rPr>
          <w:color w:val="0563C1" w:themeColor="hyperlink"/>
          <w:sz w:val="20"/>
          <w:szCs w:val="20"/>
          <w:u w:val="single"/>
        </w:rPr>
      </w:pPr>
      <w:r w:rsidRPr="003A6633">
        <w:rPr>
          <w:sz w:val="20"/>
          <w:szCs w:val="20"/>
        </w:rPr>
        <w:t xml:space="preserve">4. </w:t>
      </w:r>
      <w:hyperlink r:id="rId15" w:history="1">
        <w:r w:rsidRPr="003A6633">
          <w:rPr>
            <w:rStyle w:val="Hyperlink"/>
            <w:sz w:val="20"/>
            <w:szCs w:val="20"/>
          </w:rPr>
          <w:t>https://www.aussietowns.com.au/town/bamaga-qld</w:t>
        </w:r>
      </w:hyperlink>
    </w:p>
    <w:p w14:paraId="44221371" w14:textId="77777777" w:rsidR="009F3F3A" w:rsidRPr="003A6633" w:rsidRDefault="009F3F3A" w:rsidP="009F3F3A">
      <w:pPr>
        <w:rPr>
          <w:sz w:val="20"/>
          <w:szCs w:val="20"/>
        </w:rPr>
      </w:pPr>
      <w:r w:rsidRPr="003A6633">
        <w:rPr>
          <w:sz w:val="20"/>
          <w:szCs w:val="20"/>
        </w:rPr>
        <w:t>5.</w:t>
      </w:r>
      <w:hyperlink r:id="rId16" w:history="1">
        <w:r w:rsidRPr="003A6633">
          <w:rPr>
            <w:rStyle w:val="Hyperlink"/>
            <w:sz w:val="20"/>
            <w:szCs w:val="20"/>
          </w:rPr>
          <w:t>https://openresearchrepository.anu.edu.au/bitstream/1885/59842/4/02_Kral_The_acquisition_of_media_as_2013.pdf</w:t>
        </w:r>
      </w:hyperlink>
    </w:p>
    <w:p w14:paraId="0341A882" w14:textId="77777777" w:rsidR="009F3F3A" w:rsidRPr="0063696E" w:rsidRDefault="009F3F3A" w:rsidP="0063696E"/>
    <w:sectPr w:rsidR="009F3F3A" w:rsidRPr="0063696E" w:rsidSect="00634C79">
      <w:headerReference w:type="default" r:id="rId17"/>
      <w:footerReference w:type="even" r:id="rId18"/>
      <w:footerReference w:type="defaul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B6355" w14:textId="77777777" w:rsidR="000E49EB" w:rsidRDefault="000E49EB" w:rsidP="0063696E">
      <w:r>
        <w:separator/>
      </w:r>
    </w:p>
  </w:endnote>
  <w:endnote w:type="continuationSeparator" w:id="0">
    <w:p w14:paraId="697C36DC" w14:textId="77777777" w:rsidR="000E49EB" w:rsidRDefault="000E49EB" w:rsidP="0063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691211"/>
      <w:docPartObj>
        <w:docPartGallery w:val="Page Numbers (Bottom of Page)"/>
        <w:docPartUnique/>
      </w:docPartObj>
    </w:sdtPr>
    <w:sdtEndPr>
      <w:rPr>
        <w:rStyle w:val="PageNumber"/>
      </w:rPr>
    </w:sdtEndPr>
    <w:sdtContent>
      <w:p w14:paraId="215DBAF5" w14:textId="77777777" w:rsidR="008E16E7" w:rsidRDefault="008E16E7" w:rsidP="00EF24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A1CB3" w14:textId="77777777" w:rsidR="008E16E7" w:rsidRDefault="008E16E7" w:rsidP="006369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825453"/>
      <w:docPartObj>
        <w:docPartGallery w:val="Page Numbers (Bottom of Page)"/>
        <w:docPartUnique/>
      </w:docPartObj>
    </w:sdtPr>
    <w:sdtEndPr>
      <w:rPr>
        <w:rStyle w:val="PageNumber"/>
      </w:rPr>
    </w:sdtEndPr>
    <w:sdtContent>
      <w:p w14:paraId="6C6D756E" w14:textId="77777777" w:rsidR="008E16E7" w:rsidRPr="00CE460A" w:rsidRDefault="008E16E7" w:rsidP="00EF24FB">
        <w:pPr>
          <w:pStyle w:val="Footer"/>
          <w:framePr w:wrap="none" w:vAnchor="text" w:hAnchor="margin" w:xAlign="right" w:y="1"/>
          <w:rPr>
            <w:rStyle w:val="PageNumber"/>
          </w:rPr>
        </w:pPr>
        <w:r w:rsidRPr="00CE460A">
          <w:rPr>
            <w:rStyle w:val="PageNumber"/>
          </w:rPr>
          <w:fldChar w:fldCharType="begin"/>
        </w:r>
        <w:r w:rsidRPr="00CE460A">
          <w:rPr>
            <w:rStyle w:val="PageNumber"/>
          </w:rPr>
          <w:instrText xml:space="preserve"> PAGE </w:instrText>
        </w:r>
        <w:r w:rsidRPr="00CE460A">
          <w:rPr>
            <w:rStyle w:val="PageNumber"/>
          </w:rPr>
          <w:fldChar w:fldCharType="separate"/>
        </w:r>
        <w:r w:rsidRPr="00CE460A">
          <w:rPr>
            <w:rStyle w:val="PageNumber"/>
            <w:noProof/>
          </w:rPr>
          <w:t>1</w:t>
        </w:r>
        <w:r w:rsidRPr="00CE460A">
          <w:rPr>
            <w:rStyle w:val="PageNumber"/>
          </w:rPr>
          <w:fldChar w:fldCharType="end"/>
        </w:r>
      </w:p>
    </w:sdtContent>
  </w:sdt>
  <w:p w14:paraId="0AFA9246" w14:textId="35A0F19E" w:rsidR="00331940" w:rsidRPr="00751894" w:rsidRDefault="00820355" w:rsidP="0063696E">
    <w:pPr>
      <w:pStyle w:val="Footer"/>
      <w:ind w:right="360"/>
      <w:rPr>
        <w:sz w:val="18"/>
        <w:szCs w:val="18"/>
      </w:rPr>
    </w:pPr>
    <w:r w:rsidRPr="00751894">
      <w:rPr>
        <w:i/>
        <w:iCs/>
        <w:sz w:val="18"/>
        <w:szCs w:val="18"/>
      </w:rPr>
      <w:t>Kayes Ahmed Koushik</w:t>
    </w:r>
    <w:r w:rsidRPr="00751894">
      <w:rPr>
        <w:sz w:val="18"/>
        <w:szCs w:val="18"/>
      </w:rPr>
      <w:t xml:space="preserve"> -</w:t>
    </w:r>
    <w:r w:rsidR="00331940" w:rsidRPr="00751894">
      <w:rPr>
        <w:sz w:val="18"/>
        <w:szCs w:val="18"/>
      </w:rPr>
      <w:t>103832293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FFDFA" w14:textId="77777777" w:rsidR="000E49EB" w:rsidRDefault="000E49EB" w:rsidP="0063696E">
      <w:r>
        <w:separator/>
      </w:r>
    </w:p>
  </w:footnote>
  <w:footnote w:type="continuationSeparator" w:id="0">
    <w:p w14:paraId="3F7F915D" w14:textId="77777777" w:rsidR="000E49EB" w:rsidRDefault="000E49EB" w:rsidP="00636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471AB" w14:textId="5FE8D35A" w:rsidR="00277B8D" w:rsidRPr="004E776C" w:rsidRDefault="000B2B5B" w:rsidP="00277B8D">
    <w:pPr>
      <w:rPr>
        <w:color w:val="000000" w:themeColor="text1"/>
      </w:rPr>
    </w:pPr>
    <w:r w:rsidRPr="00277B8D">
      <w:rPr>
        <w:sz w:val="20"/>
        <w:szCs w:val="20"/>
      </w:rPr>
      <w:t xml:space="preserve">Research </w:t>
    </w:r>
    <w:r w:rsidR="004746CB" w:rsidRPr="00277B8D">
      <w:rPr>
        <w:sz w:val="20"/>
        <w:szCs w:val="20"/>
      </w:rPr>
      <w:t>Report</w:t>
    </w:r>
    <w:r w:rsidR="004746CB" w:rsidRPr="004746CB">
      <w:rPr>
        <w:sz w:val="20"/>
        <w:szCs w:val="20"/>
      </w:rPr>
      <w:t xml:space="preserve"> </w:t>
    </w:r>
    <w:r w:rsidR="004746CB">
      <w:rPr>
        <w:sz w:val="20"/>
        <w:szCs w:val="20"/>
      </w:rPr>
      <w:t xml:space="preserve">                         </w:t>
    </w:r>
    <w:r w:rsidR="00277B8D">
      <w:rPr>
        <w:sz w:val="20"/>
        <w:szCs w:val="20"/>
      </w:rPr>
      <w:t xml:space="preserve">   </w:t>
    </w:r>
    <w:r w:rsidR="004746CB">
      <w:rPr>
        <w:sz w:val="20"/>
        <w:szCs w:val="20"/>
      </w:rPr>
      <w:t xml:space="preserve"> </w:t>
    </w:r>
    <w:r w:rsidR="00277B8D" w:rsidRPr="004E776C">
      <w:rPr>
        <w:color w:val="000000" w:themeColor="text1"/>
        <w:sz w:val="20"/>
        <w:szCs w:val="20"/>
      </w:rPr>
      <w:t>Digital</w:t>
    </w:r>
    <w:r w:rsidR="00277B8D" w:rsidRPr="004E776C">
      <w:rPr>
        <w:color w:val="000000" w:themeColor="text1"/>
        <w:sz w:val="20"/>
        <w:szCs w:val="20"/>
        <w:shd w:val="clear" w:color="auto" w:fill="FFFFFF"/>
      </w:rPr>
      <w:t xml:space="preserve"> Connectivity Infrastructure for Remote Indigenous Communications</w:t>
    </w:r>
    <w:r w:rsidR="00277B8D" w:rsidRPr="004E776C">
      <w:rPr>
        <w:rFonts w:ascii="Helvetica" w:hAnsi="Helvetica" w:cs="Helvetica"/>
        <w:color w:val="000000" w:themeColor="text1"/>
        <w:sz w:val="20"/>
        <w:szCs w:val="20"/>
        <w:shd w:val="clear" w:color="auto" w:fill="FFFFFF"/>
      </w:rPr>
      <w:t> </w:t>
    </w:r>
  </w:p>
  <w:p w14:paraId="737E7C99" w14:textId="77A96CBB" w:rsidR="004746CB" w:rsidRPr="004746CB" w:rsidRDefault="004746CB" w:rsidP="004746CB">
    <w:pPr>
      <w:ind w:left="-567" w:right="-619"/>
      <w:rPr>
        <w:sz w:val="20"/>
        <w:szCs w:val="20"/>
      </w:rPr>
    </w:pPr>
  </w:p>
  <w:p w14:paraId="2A060633" w14:textId="567EFDD4" w:rsidR="000B2B5B" w:rsidRPr="004746CB" w:rsidRDefault="000B2B5B">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1B9"/>
    <w:multiLevelType w:val="hybridMultilevel"/>
    <w:tmpl w:val="EE46B206"/>
    <w:lvl w:ilvl="0" w:tplc="0B785718">
      <w:start w:val="1"/>
      <w:numFmt w:val="decimal"/>
      <w:lvlText w:val="%1"/>
      <w:lvlJc w:val="left"/>
      <w:pPr>
        <w:ind w:left="-207" w:hanging="360"/>
      </w:pPr>
      <w:rPr>
        <w:rFonts w:hint="default"/>
      </w:rPr>
    </w:lvl>
    <w:lvl w:ilvl="1" w:tplc="94028ACC">
      <w:start w:val="1"/>
      <w:numFmt w:val="decimal"/>
      <w:lvlText w:val="%2."/>
      <w:lvlJc w:val="left"/>
      <w:pPr>
        <w:ind w:left="513" w:hanging="360"/>
      </w:pPr>
      <w:rPr>
        <w:rFonts w:hint="default"/>
      </w:r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15:restartNumberingAfterBreak="0">
    <w:nsid w:val="05A07AF4"/>
    <w:multiLevelType w:val="hybridMultilevel"/>
    <w:tmpl w:val="838AD9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E37B35"/>
    <w:multiLevelType w:val="hybridMultilevel"/>
    <w:tmpl w:val="7882AC88"/>
    <w:lvl w:ilvl="0" w:tplc="BDD4E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F76F53"/>
    <w:multiLevelType w:val="hybridMultilevel"/>
    <w:tmpl w:val="6AA82592"/>
    <w:lvl w:ilvl="0" w:tplc="A9081D0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BD90915"/>
    <w:multiLevelType w:val="hybridMultilevel"/>
    <w:tmpl w:val="4F0ABC5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45E3CB4"/>
    <w:multiLevelType w:val="multilevel"/>
    <w:tmpl w:val="EE6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D3796"/>
    <w:multiLevelType w:val="multilevel"/>
    <w:tmpl w:val="33885A44"/>
    <w:lvl w:ilvl="0">
      <w:start w:val="1"/>
      <w:numFmt w:val="decimal"/>
      <w:lvlText w:val="%1.0"/>
      <w:lvlJc w:val="left"/>
      <w:pPr>
        <w:ind w:left="153" w:hanging="720"/>
      </w:pPr>
      <w:rPr>
        <w:rFonts w:hint="default"/>
      </w:rPr>
    </w:lvl>
    <w:lvl w:ilvl="1">
      <w:start w:val="1"/>
      <w:numFmt w:val="decimal"/>
      <w:lvlText w:val="%1.%2"/>
      <w:lvlJc w:val="left"/>
      <w:pPr>
        <w:ind w:left="873" w:hanging="720"/>
      </w:pPr>
      <w:rPr>
        <w:rFonts w:hint="default"/>
      </w:rPr>
    </w:lvl>
    <w:lvl w:ilvl="2">
      <w:start w:val="1"/>
      <w:numFmt w:val="decimal"/>
      <w:lvlText w:val="%1.%2.%3"/>
      <w:lvlJc w:val="left"/>
      <w:pPr>
        <w:ind w:left="1593" w:hanging="720"/>
      </w:pPr>
      <w:rPr>
        <w:rFonts w:hint="default"/>
      </w:rPr>
    </w:lvl>
    <w:lvl w:ilvl="3">
      <w:start w:val="1"/>
      <w:numFmt w:val="decimal"/>
      <w:lvlText w:val="%1.%2.%3.%4"/>
      <w:lvlJc w:val="left"/>
      <w:pPr>
        <w:ind w:left="2673" w:hanging="1080"/>
      </w:pPr>
      <w:rPr>
        <w:rFonts w:hint="default"/>
      </w:rPr>
    </w:lvl>
    <w:lvl w:ilvl="4">
      <w:start w:val="1"/>
      <w:numFmt w:val="decimal"/>
      <w:lvlText w:val="%1.%2.%3.%4.%5"/>
      <w:lvlJc w:val="left"/>
      <w:pPr>
        <w:ind w:left="3753" w:hanging="1440"/>
      </w:pPr>
      <w:rPr>
        <w:rFonts w:hint="default"/>
      </w:rPr>
    </w:lvl>
    <w:lvl w:ilvl="5">
      <w:start w:val="1"/>
      <w:numFmt w:val="decimal"/>
      <w:lvlText w:val="%1.%2.%3.%4.%5.%6"/>
      <w:lvlJc w:val="left"/>
      <w:pPr>
        <w:ind w:left="4473" w:hanging="1440"/>
      </w:pPr>
      <w:rPr>
        <w:rFonts w:hint="default"/>
      </w:rPr>
    </w:lvl>
    <w:lvl w:ilvl="6">
      <w:start w:val="1"/>
      <w:numFmt w:val="decimal"/>
      <w:lvlText w:val="%1.%2.%3.%4.%5.%6.%7"/>
      <w:lvlJc w:val="left"/>
      <w:pPr>
        <w:ind w:left="5553" w:hanging="1800"/>
      </w:pPr>
      <w:rPr>
        <w:rFonts w:hint="default"/>
      </w:rPr>
    </w:lvl>
    <w:lvl w:ilvl="7">
      <w:start w:val="1"/>
      <w:numFmt w:val="decimal"/>
      <w:lvlText w:val="%1.%2.%3.%4.%5.%6.%7.%8"/>
      <w:lvlJc w:val="left"/>
      <w:pPr>
        <w:ind w:left="6633" w:hanging="2160"/>
      </w:pPr>
      <w:rPr>
        <w:rFonts w:hint="default"/>
      </w:rPr>
    </w:lvl>
    <w:lvl w:ilvl="8">
      <w:start w:val="1"/>
      <w:numFmt w:val="decimal"/>
      <w:lvlText w:val="%1.%2.%3.%4.%5.%6.%7.%8.%9"/>
      <w:lvlJc w:val="left"/>
      <w:pPr>
        <w:ind w:left="7353" w:hanging="2160"/>
      </w:pPr>
      <w:rPr>
        <w:rFonts w:hint="default"/>
      </w:rPr>
    </w:lvl>
  </w:abstractNum>
  <w:abstractNum w:abstractNumId="7" w15:restartNumberingAfterBreak="0">
    <w:nsid w:val="3E1272C3"/>
    <w:multiLevelType w:val="hybridMultilevel"/>
    <w:tmpl w:val="63460CA0"/>
    <w:lvl w:ilvl="0" w:tplc="01AEBB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7BB7560"/>
    <w:multiLevelType w:val="hybridMultilevel"/>
    <w:tmpl w:val="4CB296BA"/>
    <w:lvl w:ilvl="0" w:tplc="92CE7CC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9F6739C"/>
    <w:multiLevelType w:val="multilevel"/>
    <w:tmpl w:val="002C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B756D2"/>
    <w:multiLevelType w:val="multilevel"/>
    <w:tmpl w:val="FFFA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110B57"/>
    <w:multiLevelType w:val="multilevel"/>
    <w:tmpl w:val="550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D7D45"/>
    <w:multiLevelType w:val="hybridMultilevel"/>
    <w:tmpl w:val="05E8E1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F8040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131"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68687269">
    <w:abstractNumId w:val="13"/>
  </w:num>
  <w:num w:numId="2" w16cid:durableId="41905922">
    <w:abstractNumId w:val="6"/>
  </w:num>
  <w:num w:numId="3" w16cid:durableId="1688869823">
    <w:abstractNumId w:val="0"/>
  </w:num>
  <w:num w:numId="4" w16cid:durableId="279143643">
    <w:abstractNumId w:val="2"/>
  </w:num>
  <w:num w:numId="5" w16cid:durableId="264771855">
    <w:abstractNumId w:val="9"/>
  </w:num>
  <w:num w:numId="6" w16cid:durableId="1136533714">
    <w:abstractNumId w:val="11"/>
  </w:num>
  <w:num w:numId="7" w16cid:durableId="1989701950">
    <w:abstractNumId w:val="5"/>
  </w:num>
  <w:num w:numId="8" w16cid:durableId="1314796604">
    <w:abstractNumId w:val="10"/>
  </w:num>
  <w:num w:numId="9" w16cid:durableId="2145930887">
    <w:abstractNumId w:val="3"/>
  </w:num>
  <w:num w:numId="10" w16cid:durableId="1624116170">
    <w:abstractNumId w:val="7"/>
  </w:num>
  <w:num w:numId="11" w16cid:durableId="632909019">
    <w:abstractNumId w:val="8"/>
  </w:num>
  <w:num w:numId="12" w16cid:durableId="581648066">
    <w:abstractNumId w:val="12"/>
  </w:num>
  <w:num w:numId="13" w16cid:durableId="1506284688">
    <w:abstractNumId w:val="1"/>
  </w:num>
  <w:num w:numId="14" w16cid:durableId="128230407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28DC"/>
    <w:rsid w:val="00000F64"/>
    <w:rsid w:val="00002A69"/>
    <w:rsid w:val="00006CDF"/>
    <w:rsid w:val="00006D98"/>
    <w:rsid w:val="00014898"/>
    <w:rsid w:val="0001542E"/>
    <w:rsid w:val="000201E3"/>
    <w:rsid w:val="00020B15"/>
    <w:rsid w:val="00022C71"/>
    <w:rsid w:val="00022F89"/>
    <w:rsid w:val="000270CE"/>
    <w:rsid w:val="000308A3"/>
    <w:rsid w:val="00031067"/>
    <w:rsid w:val="0003270B"/>
    <w:rsid w:val="00035740"/>
    <w:rsid w:val="00037EFF"/>
    <w:rsid w:val="00043098"/>
    <w:rsid w:val="00047AF3"/>
    <w:rsid w:val="00047E16"/>
    <w:rsid w:val="00052B8E"/>
    <w:rsid w:val="00055079"/>
    <w:rsid w:val="0006081F"/>
    <w:rsid w:val="000627AA"/>
    <w:rsid w:val="00080EAF"/>
    <w:rsid w:val="0008727F"/>
    <w:rsid w:val="000928DC"/>
    <w:rsid w:val="00092D73"/>
    <w:rsid w:val="00093008"/>
    <w:rsid w:val="000A0377"/>
    <w:rsid w:val="000B2814"/>
    <w:rsid w:val="000B2B5B"/>
    <w:rsid w:val="000C2565"/>
    <w:rsid w:val="000C2FA6"/>
    <w:rsid w:val="000C4BC8"/>
    <w:rsid w:val="000D61B9"/>
    <w:rsid w:val="000E49EB"/>
    <w:rsid w:val="000E67C7"/>
    <w:rsid w:val="000E6A7A"/>
    <w:rsid w:val="000F6A6A"/>
    <w:rsid w:val="0010012A"/>
    <w:rsid w:val="00100D29"/>
    <w:rsid w:val="0010272E"/>
    <w:rsid w:val="00103733"/>
    <w:rsid w:val="00103D43"/>
    <w:rsid w:val="00104C77"/>
    <w:rsid w:val="00107398"/>
    <w:rsid w:val="00112FBF"/>
    <w:rsid w:val="00113FB6"/>
    <w:rsid w:val="00120A15"/>
    <w:rsid w:val="0013306D"/>
    <w:rsid w:val="00135CE1"/>
    <w:rsid w:val="00142D7E"/>
    <w:rsid w:val="00143CAA"/>
    <w:rsid w:val="00155E4C"/>
    <w:rsid w:val="0015737B"/>
    <w:rsid w:val="00173132"/>
    <w:rsid w:val="00173D74"/>
    <w:rsid w:val="00175D83"/>
    <w:rsid w:val="00181CF1"/>
    <w:rsid w:val="0018596D"/>
    <w:rsid w:val="001870A9"/>
    <w:rsid w:val="00187AE9"/>
    <w:rsid w:val="00190A80"/>
    <w:rsid w:val="00192333"/>
    <w:rsid w:val="001927C0"/>
    <w:rsid w:val="00192C09"/>
    <w:rsid w:val="00193C7B"/>
    <w:rsid w:val="001A0EED"/>
    <w:rsid w:val="001B0922"/>
    <w:rsid w:val="001B315A"/>
    <w:rsid w:val="001C189F"/>
    <w:rsid w:val="001D0CC9"/>
    <w:rsid w:val="001D2EF8"/>
    <w:rsid w:val="001D7860"/>
    <w:rsid w:val="001F178F"/>
    <w:rsid w:val="001F26BE"/>
    <w:rsid w:val="001F61AC"/>
    <w:rsid w:val="002103CD"/>
    <w:rsid w:val="00215438"/>
    <w:rsid w:val="00217A1A"/>
    <w:rsid w:val="00221ABE"/>
    <w:rsid w:val="002231FC"/>
    <w:rsid w:val="002248A1"/>
    <w:rsid w:val="002272C0"/>
    <w:rsid w:val="00232117"/>
    <w:rsid w:val="002326FD"/>
    <w:rsid w:val="00236164"/>
    <w:rsid w:val="0024010B"/>
    <w:rsid w:val="0024392B"/>
    <w:rsid w:val="00244EE2"/>
    <w:rsid w:val="00247914"/>
    <w:rsid w:val="0025376A"/>
    <w:rsid w:val="00262353"/>
    <w:rsid w:val="00262725"/>
    <w:rsid w:val="00270DD2"/>
    <w:rsid w:val="002712DC"/>
    <w:rsid w:val="00271F5F"/>
    <w:rsid w:val="00272AE4"/>
    <w:rsid w:val="002744F3"/>
    <w:rsid w:val="0027663F"/>
    <w:rsid w:val="00277B8D"/>
    <w:rsid w:val="002A05FE"/>
    <w:rsid w:val="002A52D8"/>
    <w:rsid w:val="002A543F"/>
    <w:rsid w:val="002B0E9E"/>
    <w:rsid w:val="002B7A92"/>
    <w:rsid w:val="002C16F8"/>
    <w:rsid w:val="002C4439"/>
    <w:rsid w:val="002D1FB2"/>
    <w:rsid w:val="002D74DB"/>
    <w:rsid w:val="002E6AA1"/>
    <w:rsid w:val="002E7755"/>
    <w:rsid w:val="002F5496"/>
    <w:rsid w:val="00303703"/>
    <w:rsid w:val="00305A74"/>
    <w:rsid w:val="0031622A"/>
    <w:rsid w:val="00317329"/>
    <w:rsid w:val="003179C7"/>
    <w:rsid w:val="00321706"/>
    <w:rsid w:val="00331940"/>
    <w:rsid w:val="003358EE"/>
    <w:rsid w:val="00345796"/>
    <w:rsid w:val="00347661"/>
    <w:rsid w:val="00347F31"/>
    <w:rsid w:val="0036074F"/>
    <w:rsid w:val="00362B0F"/>
    <w:rsid w:val="00363AF5"/>
    <w:rsid w:val="0036440D"/>
    <w:rsid w:val="003646E1"/>
    <w:rsid w:val="00367A1B"/>
    <w:rsid w:val="0037177F"/>
    <w:rsid w:val="00371EDA"/>
    <w:rsid w:val="00376C6A"/>
    <w:rsid w:val="00380259"/>
    <w:rsid w:val="003844EA"/>
    <w:rsid w:val="00396F48"/>
    <w:rsid w:val="003A3A92"/>
    <w:rsid w:val="003A6633"/>
    <w:rsid w:val="003C27C6"/>
    <w:rsid w:val="003C5F82"/>
    <w:rsid w:val="003E73D4"/>
    <w:rsid w:val="003F3A7F"/>
    <w:rsid w:val="003F58F7"/>
    <w:rsid w:val="0040492E"/>
    <w:rsid w:val="0041207A"/>
    <w:rsid w:val="00417156"/>
    <w:rsid w:val="0042096D"/>
    <w:rsid w:val="00425267"/>
    <w:rsid w:val="004315B1"/>
    <w:rsid w:val="004378C5"/>
    <w:rsid w:val="00441EB7"/>
    <w:rsid w:val="004423F3"/>
    <w:rsid w:val="00444918"/>
    <w:rsid w:val="004463B6"/>
    <w:rsid w:val="00450B8D"/>
    <w:rsid w:val="004569D9"/>
    <w:rsid w:val="0046104A"/>
    <w:rsid w:val="004644C2"/>
    <w:rsid w:val="00465C4D"/>
    <w:rsid w:val="00467521"/>
    <w:rsid w:val="004746CB"/>
    <w:rsid w:val="004764A2"/>
    <w:rsid w:val="00481446"/>
    <w:rsid w:val="00485F42"/>
    <w:rsid w:val="00492C99"/>
    <w:rsid w:val="004951C5"/>
    <w:rsid w:val="004956B5"/>
    <w:rsid w:val="004958D3"/>
    <w:rsid w:val="004A2270"/>
    <w:rsid w:val="004A236B"/>
    <w:rsid w:val="004A6CDF"/>
    <w:rsid w:val="004B03DA"/>
    <w:rsid w:val="004B1444"/>
    <w:rsid w:val="004B7305"/>
    <w:rsid w:val="004C08DB"/>
    <w:rsid w:val="004C0A8B"/>
    <w:rsid w:val="004C6517"/>
    <w:rsid w:val="004D253F"/>
    <w:rsid w:val="004D7D10"/>
    <w:rsid w:val="004E1657"/>
    <w:rsid w:val="004E21A0"/>
    <w:rsid w:val="004E776C"/>
    <w:rsid w:val="004F67F7"/>
    <w:rsid w:val="004F747C"/>
    <w:rsid w:val="004F7F9F"/>
    <w:rsid w:val="005000E6"/>
    <w:rsid w:val="00501D20"/>
    <w:rsid w:val="0050292A"/>
    <w:rsid w:val="00503746"/>
    <w:rsid w:val="00504862"/>
    <w:rsid w:val="00507CCF"/>
    <w:rsid w:val="00513356"/>
    <w:rsid w:val="005148DB"/>
    <w:rsid w:val="00526123"/>
    <w:rsid w:val="0052707F"/>
    <w:rsid w:val="00527F4C"/>
    <w:rsid w:val="005300C3"/>
    <w:rsid w:val="0053085C"/>
    <w:rsid w:val="005315CF"/>
    <w:rsid w:val="00534438"/>
    <w:rsid w:val="0054087C"/>
    <w:rsid w:val="005428CB"/>
    <w:rsid w:val="0055444A"/>
    <w:rsid w:val="005553AA"/>
    <w:rsid w:val="00557597"/>
    <w:rsid w:val="0056010E"/>
    <w:rsid w:val="005602BB"/>
    <w:rsid w:val="005618C7"/>
    <w:rsid w:val="00561ECD"/>
    <w:rsid w:val="00566593"/>
    <w:rsid w:val="005679E0"/>
    <w:rsid w:val="00576EE3"/>
    <w:rsid w:val="0057707B"/>
    <w:rsid w:val="00580742"/>
    <w:rsid w:val="00583EA3"/>
    <w:rsid w:val="00584DDB"/>
    <w:rsid w:val="00592FB7"/>
    <w:rsid w:val="00593B7A"/>
    <w:rsid w:val="005A1344"/>
    <w:rsid w:val="005B15DF"/>
    <w:rsid w:val="005B566B"/>
    <w:rsid w:val="005B7C8E"/>
    <w:rsid w:val="005B7FBC"/>
    <w:rsid w:val="005C1E96"/>
    <w:rsid w:val="005C4476"/>
    <w:rsid w:val="005E191A"/>
    <w:rsid w:val="005E5385"/>
    <w:rsid w:val="005E5CE6"/>
    <w:rsid w:val="005F02FC"/>
    <w:rsid w:val="005F7824"/>
    <w:rsid w:val="0060381C"/>
    <w:rsid w:val="00604D37"/>
    <w:rsid w:val="00607276"/>
    <w:rsid w:val="00612166"/>
    <w:rsid w:val="00614D41"/>
    <w:rsid w:val="006218FD"/>
    <w:rsid w:val="006306C7"/>
    <w:rsid w:val="00634C79"/>
    <w:rsid w:val="00635FEF"/>
    <w:rsid w:val="0063696E"/>
    <w:rsid w:val="0064335E"/>
    <w:rsid w:val="00645532"/>
    <w:rsid w:val="00646660"/>
    <w:rsid w:val="0064749B"/>
    <w:rsid w:val="00651385"/>
    <w:rsid w:val="0065561B"/>
    <w:rsid w:val="0065789C"/>
    <w:rsid w:val="00657AA7"/>
    <w:rsid w:val="00657D57"/>
    <w:rsid w:val="0066593E"/>
    <w:rsid w:val="00667BBC"/>
    <w:rsid w:val="006727D1"/>
    <w:rsid w:val="006858AC"/>
    <w:rsid w:val="0068658C"/>
    <w:rsid w:val="00690216"/>
    <w:rsid w:val="00692FB8"/>
    <w:rsid w:val="006950AB"/>
    <w:rsid w:val="006A0E55"/>
    <w:rsid w:val="006A32D4"/>
    <w:rsid w:val="006C035D"/>
    <w:rsid w:val="006D06AA"/>
    <w:rsid w:val="006D08F7"/>
    <w:rsid w:val="006D27D0"/>
    <w:rsid w:val="006F06DD"/>
    <w:rsid w:val="006F0B87"/>
    <w:rsid w:val="006F115B"/>
    <w:rsid w:val="006F1733"/>
    <w:rsid w:val="006F2F83"/>
    <w:rsid w:val="006F3791"/>
    <w:rsid w:val="006F3D3D"/>
    <w:rsid w:val="00700A82"/>
    <w:rsid w:val="00702BE9"/>
    <w:rsid w:val="007076C0"/>
    <w:rsid w:val="007103A9"/>
    <w:rsid w:val="00721110"/>
    <w:rsid w:val="007265C6"/>
    <w:rsid w:val="0072724F"/>
    <w:rsid w:val="00732325"/>
    <w:rsid w:val="00734293"/>
    <w:rsid w:val="00734B9C"/>
    <w:rsid w:val="00741E02"/>
    <w:rsid w:val="007434C3"/>
    <w:rsid w:val="0074391B"/>
    <w:rsid w:val="00745AE6"/>
    <w:rsid w:val="00751182"/>
    <w:rsid w:val="00751894"/>
    <w:rsid w:val="00755B30"/>
    <w:rsid w:val="00766184"/>
    <w:rsid w:val="00771F5A"/>
    <w:rsid w:val="007811AC"/>
    <w:rsid w:val="00781B95"/>
    <w:rsid w:val="00783B89"/>
    <w:rsid w:val="00783FB9"/>
    <w:rsid w:val="00785B11"/>
    <w:rsid w:val="007861A4"/>
    <w:rsid w:val="007879D6"/>
    <w:rsid w:val="00787E91"/>
    <w:rsid w:val="0079227B"/>
    <w:rsid w:val="00797384"/>
    <w:rsid w:val="007A12CC"/>
    <w:rsid w:val="007B5ABD"/>
    <w:rsid w:val="007B6EE8"/>
    <w:rsid w:val="007C0397"/>
    <w:rsid w:val="007C076A"/>
    <w:rsid w:val="007C6E90"/>
    <w:rsid w:val="007D032F"/>
    <w:rsid w:val="007D6903"/>
    <w:rsid w:val="007E42B4"/>
    <w:rsid w:val="007F1D1E"/>
    <w:rsid w:val="007F774A"/>
    <w:rsid w:val="00800625"/>
    <w:rsid w:val="008036DD"/>
    <w:rsid w:val="00804B91"/>
    <w:rsid w:val="00806F40"/>
    <w:rsid w:val="00807711"/>
    <w:rsid w:val="00807FFE"/>
    <w:rsid w:val="0081220E"/>
    <w:rsid w:val="00813F64"/>
    <w:rsid w:val="00814F57"/>
    <w:rsid w:val="00820355"/>
    <w:rsid w:val="00827ACE"/>
    <w:rsid w:val="00827B25"/>
    <w:rsid w:val="00834034"/>
    <w:rsid w:val="0083419E"/>
    <w:rsid w:val="0083467C"/>
    <w:rsid w:val="00834B13"/>
    <w:rsid w:val="00841AF6"/>
    <w:rsid w:val="00843EBA"/>
    <w:rsid w:val="008446B1"/>
    <w:rsid w:val="00852016"/>
    <w:rsid w:val="00853406"/>
    <w:rsid w:val="008575D1"/>
    <w:rsid w:val="008602A9"/>
    <w:rsid w:val="00860522"/>
    <w:rsid w:val="00862759"/>
    <w:rsid w:val="008650BE"/>
    <w:rsid w:val="00875636"/>
    <w:rsid w:val="0087579A"/>
    <w:rsid w:val="00877EC5"/>
    <w:rsid w:val="00882ACD"/>
    <w:rsid w:val="00891B28"/>
    <w:rsid w:val="00894BE0"/>
    <w:rsid w:val="00897556"/>
    <w:rsid w:val="00897BD3"/>
    <w:rsid w:val="008A3277"/>
    <w:rsid w:val="008A4B35"/>
    <w:rsid w:val="008A6672"/>
    <w:rsid w:val="008A77CD"/>
    <w:rsid w:val="008B11A7"/>
    <w:rsid w:val="008B45A8"/>
    <w:rsid w:val="008B5EFD"/>
    <w:rsid w:val="008C388B"/>
    <w:rsid w:val="008C774F"/>
    <w:rsid w:val="008D0C4D"/>
    <w:rsid w:val="008D3D15"/>
    <w:rsid w:val="008E16E7"/>
    <w:rsid w:val="008E6E92"/>
    <w:rsid w:val="008F1E91"/>
    <w:rsid w:val="008F3A6A"/>
    <w:rsid w:val="008F3CA6"/>
    <w:rsid w:val="00902843"/>
    <w:rsid w:val="009030B8"/>
    <w:rsid w:val="00903C12"/>
    <w:rsid w:val="00912F03"/>
    <w:rsid w:val="00926912"/>
    <w:rsid w:val="00936C95"/>
    <w:rsid w:val="009378C4"/>
    <w:rsid w:val="009427C9"/>
    <w:rsid w:val="00944052"/>
    <w:rsid w:val="00947005"/>
    <w:rsid w:val="00951C66"/>
    <w:rsid w:val="00954CF0"/>
    <w:rsid w:val="0096033C"/>
    <w:rsid w:val="00963C36"/>
    <w:rsid w:val="00972E2C"/>
    <w:rsid w:val="0097644F"/>
    <w:rsid w:val="009768F4"/>
    <w:rsid w:val="00981D1B"/>
    <w:rsid w:val="00981DEC"/>
    <w:rsid w:val="00982C8C"/>
    <w:rsid w:val="009844F7"/>
    <w:rsid w:val="009905CE"/>
    <w:rsid w:val="00993FBB"/>
    <w:rsid w:val="009A09E5"/>
    <w:rsid w:val="009A76B6"/>
    <w:rsid w:val="009D25B9"/>
    <w:rsid w:val="009D654C"/>
    <w:rsid w:val="009E2633"/>
    <w:rsid w:val="009E55A3"/>
    <w:rsid w:val="009F3E06"/>
    <w:rsid w:val="009F3F3A"/>
    <w:rsid w:val="00A05EE9"/>
    <w:rsid w:val="00A0652E"/>
    <w:rsid w:val="00A0667F"/>
    <w:rsid w:val="00A21524"/>
    <w:rsid w:val="00A220F2"/>
    <w:rsid w:val="00A24EEE"/>
    <w:rsid w:val="00A25979"/>
    <w:rsid w:val="00A27D2B"/>
    <w:rsid w:val="00A31959"/>
    <w:rsid w:val="00A40126"/>
    <w:rsid w:val="00A42191"/>
    <w:rsid w:val="00A43865"/>
    <w:rsid w:val="00A46BD9"/>
    <w:rsid w:val="00A54506"/>
    <w:rsid w:val="00A61595"/>
    <w:rsid w:val="00A664D7"/>
    <w:rsid w:val="00A73BB5"/>
    <w:rsid w:val="00A806B5"/>
    <w:rsid w:val="00A822F2"/>
    <w:rsid w:val="00A841D4"/>
    <w:rsid w:val="00A85E24"/>
    <w:rsid w:val="00A92279"/>
    <w:rsid w:val="00A95897"/>
    <w:rsid w:val="00AA2B7C"/>
    <w:rsid w:val="00AA38D2"/>
    <w:rsid w:val="00AB0CB6"/>
    <w:rsid w:val="00AC19D2"/>
    <w:rsid w:val="00AC7AC3"/>
    <w:rsid w:val="00AD0A62"/>
    <w:rsid w:val="00AD532E"/>
    <w:rsid w:val="00AD53B7"/>
    <w:rsid w:val="00AD78E2"/>
    <w:rsid w:val="00AD7CFE"/>
    <w:rsid w:val="00AE3610"/>
    <w:rsid w:val="00AE3A96"/>
    <w:rsid w:val="00AF14A8"/>
    <w:rsid w:val="00AF18B0"/>
    <w:rsid w:val="00AF254B"/>
    <w:rsid w:val="00AF5A8F"/>
    <w:rsid w:val="00AF6129"/>
    <w:rsid w:val="00AF653A"/>
    <w:rsid w:val="00B01676"/>
    <w:rsid w:val="00B03C43"/>
    <w:rsid w:val="00B04FA9"/>
    <w:rsid w:val="00B16A5A"/>
    <w:rsid w:val="00B2742B"/>
    <w:rsid w:val="00B306FB"/>
    <w:rsid w:val="00B30B26"/>
    <w:rsid w:val="00B32C83"/>
    <w:rsid w:val="00B3383F"/>
    <w:rsid w:val="00B33A90"/>
    <w:rsid w:val="00B36879"/>
    <w:rsid w:val="00B42657"/>
    <w:rsid w:val="00B45D9E"/>
    <w:rsid w:val="00B56C06"/>
    <w:rsid w:val="00B57F28"/>
    <w:rsid w:val="00B612C9"/>
    <w:rsid w:val="00B71868"/>
    <w:rsid w:val="00B73C59"/>
    <w:rsid w:val="00B76462"/>
    <w:rsid w:val="00B776D2"/>
    <w:rsid w:val="00B8328A"/>
    <w:rsid w:val="00B96D78"/>
    <w:rsid w:val="00BA20BE"/>
    <w:rsid w:val="00BA5B60"/>
    <w:rsid w:val="00BA5E79"/>
    <w:rsid w:val="00BA6862"/>
    <w:rsid w:val="00BC212C"/>
    <w:rsid w:val="00BC6F1C"/>
    <w:rsid w:val="00BD1ACA"/>
    <w:rsid w:val="00BD2EF9"/>
    <w:rsid w:val="00BD3904"/>
    <w:rsid w:val="00BD6203"/>
    <w:rsid w:val="00BE25AC"/>
    <w:rsid w:val="00C03584"/>
    <w:rsid w:val="00C12314"/>
    <w:rsid w:val="00C132C8"/>
    <w:rsid w:val="00C203A1"/>
    <w:rsid w:val="00C2591A"/>
    <w:rsid w:val="00C335E3"/>
    <w:rsid w:val="00C40BE7"/>
    <w:rsid w:val="00C416BF"/>
    <w:rsid w:val="00C42312"/>
    <w:rsid w:val="00C44E2B"/>
    <w:rsid w:val="00C45772"/>
    <w:rsid w:val="00C52044"/>
    <w:rsid w:val="00C57A08"/>
    <w:rsid w:val="00C61259"/>
    <w:rsid w:val="00C62059"/>
    <w:rsid w:val="00C63F31"/>
    <w:rsid w:val="00C7008E"/>
    <w:rsid w:val="00C707CD"/>
    <w:rsid w:val="00C73D8C"/>
    <w:rsid w:val="00C779B8"/>
    <w:rsid w:val="00C81A9F"/>
    <w:rsid w:val="00C83341"/>
    <w:rsid w:val="00C87A46"/>
    <w:rsid w:val="00C91F59"/>
    <w:rsid w:val="00C95481"/>
    <w:rsid w:val="00C979AE"/>
    <w:rsid w:val="00CA752D"/>
    <w:rsid w:val="00CB0EF6"/>
    <w:rsid w:val="00CB4263"/>
    <w:rsid w:val="00CB4F64"/>
    <w:rsid w:val="00CC0A58"/>
    <w:rsid w:val="00CC2DA7"/>
    <w:rsid w:val="00CC6399"/>
    <w:rsid w:val="00CD252A"/>
    <w:rsid w:val="00CD3738"/>
    <w:rsid w:val="00CD3ACF"/>
    <w:rsid w:val="00CD6899"/>
    <w:rsid w:val="00CD6F06"/>
    <w:rsid w:val="00CE07A3"/>
    <w:rsid w:val="00CE41C6"/>
    <w:rsid w:val="00CE460A"/>
    <w:rsid w:val="00CE60AF"/>
    <w:rsid w:val="00CE60EF"/>
    <w:rsid w:val="00CE7936"/>
    <w:rsid w:val="00CF12A4"/>
    <w:rsid w:val="00CF3EB5"/>
    <w:rsid w:val="00D00843"/>
    <w:rsid w:val="00D014D6"/>
    <w:rsid w:val="00D11330"/>
    <w:rsid w:val="00D11F2B"/>
    <w:rsid w:val="00D133CD"/>
    <w:rsid w:val="00D15C80"/>
    <w:rsid w:val="00D24500"/>
    <w:rsid w:val="00D27683"/>
    <w:rsid w:val="00D33C55"/>
    <w:rsid w:val="00D36AED"/>
    <w:rsid w:val="00D44EC0"/>
    <w:rsid w:val="00D56077"/>
    <w:rsid w:val="00D568E2"/>
    <w:rsid w:val="00D57848"/>
    <w:rsid w:val="00D57F5A"/>
    <w:rsid w:val="00D71951"/>
    <w:rsid w:val="00D74CF5"/>
    <w:rsid w:val="00D80283"/>
    <w:rsid w:val="00D802AD"/>
    <w:rsid w:val="00D80FB4"/>
    <w:rsid w:val="00D85195"/>
    <w:rsid w:val="00D94AA5"/>
    <w:rsid w:val="00D94FCF"/>
    <w:rsid w:val="00DA1466"/>
    <w:rsid w:val="00DA1B16"/>
    <w:rsid w:val="00DA3446"/>
    <w:rsid w:val="00DB6C43"/>
    <w:rsid w:val="00DB718E"/>
    <w:rsid w:val="00DC0DC1"/>
    <w:rsid w:val="00DC4758"/>
    <w:rsid w:val="00DC5064"/>
    <w:rsid w:val="00DD3438"/>
    <w:rsid w:val="00DE25A4"/>
    <w:rsid w:val="00DE62B9"/>
    <w:rsid w:val="00DF5D4B"/>
    <w:rsid w:val="00DF5DF4"/>
    <w:rsid w:val="00DF7872"/>
    <w:rsid w:val="00E03FF7"/>
    <w:rsid w:val="00E0474F"/>
    <w:rsid w:val="00E1170F"/>
    <w:rsid w:val="00E156F2"/>
    <w:rsid w:val="00E26336"/>
    <w:rsid w:val="00E264E2"/>
    <w:rsid w:val="00E36F64"/>
    <w:rsid w:val="00E36F7D"/>
    <w:rsid w:val="00E41B12"/>
    <w:rsid w:val="00E4332A"/>
    <w:rsid w:val="00E4658D"/>
    <w:rsid w:val="00E50C11"/>
    <w:rsid w:val="00E52FD3"/>
    <w:rsid w:val="00E61DDD"/>
    <w:rsid w:val="00E63E25"/>
    <w:rsid w:val="00E72B60"/>
    <w:rsid w:val="00E7542E"/>
    <w:rsid w:val="00E77187"/>
    <w:rsid w:val="00E85223"/>
    <w:rsid w:val="00E90010"/>
    <w:rsid w:val="00E922C8"/>
    <w:rsid w:val="00E964F6"/>
    <w:rsid w:val="00EA1EAF"/>
    <w:rsid w:val="00EA6E7E"/>
    <w:rsid w:val="00EB1958"/>
    <w:rsid w:val="00EB2BF9"/>
    <w:rsid w:val="00EB4F2D"/>
    <w:rsid w:val="00EC5D07"/>
    <w:rsid w:val="00ED00B3"/>
    <w:rsid w:val="00ED0606"/>
    <w:rsid w:val="00ED5C8B"/>
    <w:rsid w:val="00ED6CA1"/>
    <w:rsid w:val="00EF24FB"/>
    <w:rsid w:val="00EF2913"/>
    <w:rsid w:val="00EF3E17"/>
    <w:rsid w:val="00F01451"/>
    <w:rsid w:val="00F048F2"/>
    <w:rsid w:val="00F15926"/>
    <w:rsid w:val="00F1641D"/>
    <w:rsid w:val="00F25D72"/>
    <w:rsid w:val="00F271FC"/>
    <w:rsid w:val="00F27D38"/>
    <w:rsid w:val="00F3697F"/>
    <w:rsid w:val="00F47AF9"/>
    <w:rsid w:val="00F56A53"/>
    <w:rsid w:val="00F63209"/>
    <w:rsid w:val="00F637B2"/>
    <w:rsid w:val="00F65AFA"/>
    <w:rsid w:val="00F71AA0"/>
    <w:rsid w:val="00F744D9"/>
    <w:rsid w:val="00F74AA4"/>
    <w:rsid w:val="00F83969"/>
    <w:rsid w:val="00F849C0"/>
    <w:rsid w:val="00F931DE"/>
    <w:rsid w:val="00FA2AE8"/>
    <w:rsid w:val="00FA6DBC"/>
    <w:rsid w:val="00FC1920"/>
    <w:rsid w:val="00FC2A0F"/>
    <w:rsid w:val="00FC647F"/>
    <w:rsid w:val="00FC6B9B"/>
    <w:rsid w:val="00FC6D18"/>
    <w:rsid w:val="00FD214A"/>
    <w:rsid w:val="00FD2996"/>
    <w:rsid w:val="00FD70B9"/>
    <w:rsid w:val="00FE6AB6"/>
    <w:rsid w:val="00FF0BFF"/>
    <w:rsid w:val="00FF1168"/>
    <w:rsid w:val="00FF29BC"/>
    <w:rsid w:val="00FF2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88CA9"/>
  <w15:docId w15:val="{2D528B1E-C00F-434D-BB0B-FF816CE41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B4263"/>
    <w:rPr>
      <w:rFonts w:ascii="Times New Roman" w:eastAsia="Times New Roman" w:hAnsi="Times New Roman" w:cs="Times New Roman"/>
      <w:lang w:val="en-AU"/>
    </w:rPr>
  </w:style>
  <w:style w:type="paragraph" w:styleId="Heading1">
    <w:name w:val="heading 1"/>
    <w:basedOn w:val="Normal"/>
    <w:next w:val="Normal"/>
    <w:link w:val="Heading1Char"/>
    <w:uiPriority w:val="9"/>
    <w:qFormat/>
    <w:rsid w:val="00D5607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11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6F1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602B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02B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02B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02B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02B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02B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cutiveSummary">
    <w:name w:val="Executive Summary"/>
    <w:basedOn w:val="Normal"/>
    <w:rsid w:val="00C73D8C"/>
    <w:pPr>
      <w:keepNext/>
      <w:pageBreakBefore/>
      <w:suppressAutoHyphens/>
      <w:spacing w:after="120"/>
      <w:jc w:val="center"/>
      <w:outlineLvl w:val="0"/>
    </w:pPr>
    <w:rPr>
      <w:rFonts w:ascii="Open Sans" w:hAnsi="Open Sans"/>
      <w:b/>
      <w:bCs/>
      <w:kern w:val="28"/>
    </w:rPr>
  </w:style>
  <w:style w:type="paragraph" w:styleId="ListParagraph">
    <w:name w:val="List Paragraph"/>
    <w:basedOn w:val="Normal"/>
    <w:uiPriority w:val="34"/>
    <w:qFormat/>
    <w:rsid w:val="00D568E2"/>
    <w:pPr>
      <w:ind w:left="720"/>
      <w:contextualSpacing/>
    </w:pPr>
  </w:style>
  <w:style w:type="character" w:customStyle="1" w:styleId="Heading1Char">
    <w:name w:val="Heading 1 Char"/>
    <w:basedOn w:val="DefaultParagraphFont"/>
    <w:link w:val="Heading1"/>
    <w:uiPriority w:val="9"/>
    <w:rsid w:val="00D56077"/>
    <w:rPr>
      <w:rFonts w:asciiTheme="majorHAnsi" w:eastAsiaTheme="majorEastAsia" w:hAnsiTheme="majorHAnsi" w:cstheme="majorBidi"/>
      <w:color w:val="2F5496" w:themeColor="accent1" w:themeShade="BF"/>
      <w:sz w:val="32"/>
      <w:szCs w:val="32"/>
      <w:lang w:val="en-AU"/>
    </w:rPr>
  </w:style>
  <w:style w:type="paragraph" w:styleId="Subtitle">
    <w:name w:val="Subtitle"/>
    <w:basedOn w:val="Normal"/>
    <w:next w:val="Normal"/>
    <w:link w:val="SubtitleChar"/>
    <w:uiPriority w:val="11"/>
    <w:qFormat/>
    <w:rsid w:val="00D560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077"/>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D560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0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2117"/>
    <w:rPr>
      <w:rFonts w:asciiTheme="majorHAnsi" w:eastAsiaTheme="majorEastAsia" w:hAnsiTheme="majorHAnsi" w:cstheme="majorBidi"/>
      <w:color w:val="2F5496" w:themeColor="accent1" w:themeShade="BF"/>
      <w:sz w:val="26"/>
      <w:szCs w:val="26"/>
      <w:lang w:val="en-AU"/>
    </w:rPr>
  </w:style>
  <w:style w:type="paragraph" w:customStyle="1" w:styleId="TableParagraph">
    <w:name w:val="Table Paragraph"/>
    <w:basedOn w:val="Normal"/>
    <w:uiPriority w:val="1"/>
    <w:qFormat/>
    <w:rsid w:val="0008727F"/>
    <w:pPr>
      <w:widowControl w:val="0"/>
      <w:autoSpaceDE w:val="0"/>
      <w:autoSpaceDN w:val="0"/>
      <w:adjustRightInd w:val="0"/>
      <w:spacing w:before="129"/>
    </w:pPr>
    <w:rPr>
      <w:rFonts w:ascii="Arial" w:eastAsiaTheme="minorEastAsia" w:hAnsi="Arial" w:cs="Arial"/>
      <w:lang w:val="en-US"/>
    </w:rPr>
  </w:style>
  <w:style w:type="character" w:customStyle="1" w:styleId="Heading3Char">
    <w:name w:val="Heading 3 Char"/>
    <w:basedOn w:val="DefaultParagraphFont"/>
    <w:link w:val="Heading3"/>
    <w:uiPriority w:val="9"/>
    <w:rsid w:val="00BC6F1C"/>
    <w:rPr>
      <w:rFonts w:asciiTheme="majorHAnsi" w:eastAsiaTheme="majorEastAsia" w:hAnsiTheme="majorHAnsi" w:cstheme="majorBidi"/>
      <w:color w:val="1F3763" w:themeColor="accent1" w:themeShade="7F"/>
      <w:lang w:val="en-AU"/>
    </w:rPr>
  </w:style>
  <w:style w:type="paragraph" w:styleId="Caption">
    <w:name w:val="caption"/>
    <w:basedOn w:val="Normal"/>
    <w:next w:val="Normal"/>
    <w:link w:val="CaptionChar"/>
    <w:qFormat/>
    <w:rsid w:val="00BC6F1C"/>
    <w:pPr>
      <w:spacing w:line="280" w:lineRule="exact"/>
    </w:pPr>
    <w:rPr>
      <w:rFonts w:ascii="Arial" w:hAnsi="Arial"/>
      <w:i/>
      <w:sz w:val="16"/>
      <w:szCs w:val="20"/>
    </w:rPr>
  </w:style>
  <w:style w:type="character" w:customStyle="1" w:styleId="CaptionChar">
    <w:name w:val="Caption Char"/>
    <w:link w:val="Caption"/>
    <w:rsid w:val="00BC6F1C"/>
    <w:rPr>
      <w:rFonts w:ascii="Arial" w:eastAsia="Times New Roman" w:hAnsi="Arial" w:cs="Times New Roman"/>
      <w:i/>
      <w:sz w:val="16"/>
      <w:szCs w:val="20"/>
      <w:lang w:val="en-AU"/>
    </w:rPr>
  </w:style>
  <w:style w:type="table" w:styleId="TableGrid">
    <w:name w:val="Table Grid"/>
    <w:basedOn w:val="TableNormal"/>
    <w:rsid w:val="002C1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4F7F9F"/>
    <w:pPr>
      <w:contextualSpacing/>
    </w:pPr>
    <w:rPr>
      <w:rFonts w:ascii="Arial" w:eastAsia="Calibri" w:hAnsi="Arial"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rPr>
        <w:tblHeader/>
      </w:trPr>
      <w:tcPr>
        <w:shd w:val="clear" w:color="auto" w:fill="BFBFBF" w:themeFill="background1" w:themeFillShade="BF"/>
      </w:tcPr>
    </w:tblStylePr>
  </w:style>
  <w:style w:type="character" w:customStyle="1" w:styleId="Heading4Char">
    <w:name w:val="Heading 4 Char"/>
    <w:basedOn w:val="DefaultParagraphFont"/>
    <w:link w:val="Heading4"/>
    <w:uiPriority w:val="9"/>
    <w:semiHidden/>
    <w:rsid w:val="005602BB"/>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5602BB"/>
    <w:rPr>
      <w:rFonts w:asciiTheme="majorHAnsi" w:eastAsiaTheme="majorEastAsia" w:hAnsiTheme="majorHAnsi" w:cstheme="majorBidi"/>
      <w:color w:val="2F5496" w:themeColor="accent1" w:themeShade="BF"/>
      <w:lang w:val="en-AU"/>
    </w:rPr>
  </w:style>
  <w:style w:type="character" w:customStyle="1" w:styleId="Heading6Char">
    <w:name w:val="Heading 6 Char"/>
    <w:basedOn w:val="DefaultParagraphFont"/>
    <w:link w:val="Heading6"/>
    <w:uiPriority w:val="9"/>
    <w:semiHidden/>
    <w:rsid w:val="005602BB"/>
    <w:rPr>
      <w:rFonts w:asciiTheme="majorHAnsi" w:eastAsiaTheme="majorEastAsia" w:hAnsiTheme="majorHAnsi" w:cstheme="majorBidi"/>
      <w:color w:val="1F3763" w:themeColor="accent1" w:themeShade="7F"/>
      <w:lang w:val="en-AU"/>
    </w:rPr>
  </w:style>
  <w:style w:type="character" w:customStyle="1" w:styleId="Heading7Char">
    <w:name w:val="Heading 7 Char"/>
    <w:basedOn w:val="DefaultParagraphFont"/>
    <w:link w:val="Heading7"/>
    <w:uiPriority w:val="9"/>
    <w:semiHidden/>
    <w:rsid w:val="005602BB"/>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
    <w:semiHidden/>
    <w:rsid w:val="005602BB"/>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5602BB"/>
    <w:rPr>
      <w:rFonts w:asciiTheme="majorHAnsi" w:eastAsiaTheme="majorEastAsia" w:hAnsiTheme="majorHAnsi" w:cstheme="majorBidi"/>
      <w:i/>
      <w:iCs/>
      <w:color w:val="272727" w:themeColor="text1" w:themeTint="D8"/>
      <w:sz w:val="21"/>
      <w:szCs w:val="21"/>
      <w:lang w:val="en-AU"/>
    </w:rPr>
  </w:style>
  <w:style w:type="paragraph" w:customStyle="1" w:styleId="normalindent2">
    <w:name w:val="normal indent2"/>
    <w:basedOn w:val="Normal"/>
    <w:rsid w:val="00734B9C"/>
    <w:pPr>
      <w:tabs>
        <w:tab w:val="left" w:pos="1134"/>
      </w:tabs>
      <w:spacing w:after="120"/>
      <w:ind w:left="1134"/>
    </w:pPr>
    <w:rPr>
      <w:rFonts w:ascii="Open Sans" w:hAnsi="Open Sans" w:cs="Open Sans"/>
      <w:snapToGrid w:val="0"/>
      <w:sz w:val="20"/>
      <w:szCs w:val="20"/>
    </w:rPr>
  </w:style>
  <w:style w:type="paragraph" w:styleId="TOC1">
    <w:name w:val="toc 1"/>
    <w:basedOn w:val="Normal"/>
    <w:next w:val="Normal"/>
    <w:autoRedefine/>
    <w:uiPriority w:val="39"/>
    <w:unhideWhenUsed/>
    <w:rsid w:val="00981D1B"/>
    <w:pPr>
      <w:tabs>
        <w:tab w:val="right" w:leader="hyphen" w:pos="9010"/>
      </w:tabs>
      <w:spacing w:after="100"/>
    </w:pPr>
  </w:style>
  <w:style w:type="paragraph" w:styleId="TOC2">
    <w:name w:val="toc 2"/>
    <w:basedOn w:val="Normal"/>
    <w:next w:val="Normal"/>
    <w:autoRedefine/>
    <w:uiPriority w:val="39"/>
    <w:unhideWhenUsed/>
    <w:rsid w:val="00EA6E7E"/>
    <w:pPr>
      <w:spacing w:after="100"/>
      <w:ind w:left="240"/>
    </w:pPr>
  </w:style>
  <w:style w:type="paragraph" w:styleId="TOC3">
    <w:name w:val="toc 3"/>
    <w:basedOn w:val="Normal"/>
    <w:next w:val="Normal"/>
    <w:autoRedefine/>
    <w:uiPriority w:val="39"/>
    <w:unhideWhenUsed/>
    <w:rsid w:val="00EA6E7E"/>
    <w:pPr>
      <w:spacing w:after="100"/>
      <w:ind w:left="480"/>
    </w:pPr>
  </w:style>
  <w:style w:type="character" w:styleId="Hyperlink">
    <w:name w:val="Hyperlink"/>
    <w:basedOn w:val="DefaultParagraphFont"/>
    <w:uiPriority w:val="99"/>
    <w:unhideWhenUsed/>
    <w:rsid w:val="00EA6E7E"/>
    <w:rPr>
      <w:color w:val="0563C1" w:themeColor="hyperlink"/>
      <w:u w:val="single"/>
    </w:rPr>
  </w:style>
  <w:style w:type="paragraph" w:customStyle="1" w:styleId="normalindent1">
    <w:name w:val="normal indent1"/>
    <w:basedOn w:val="Normal"/>
    <w:rsid w:val="00270DD2"/>
    <w:pPr>
      <w:tabs>
        <w:tab w:val="left" w:pos="567"/>
      </w:tabs>
      <w:spacing w:after="120"/>
      <w:ind w:left="567"/>
    </w:pPr>
    <w:rPr>
      <w:rFonts w:ascii="Open Sans" w:hAnsi="Open Sans" w:cs="Open Sans"/>
      <w:sz w:val="20"/>
      <w:szCs w:val="20"/>
    </w:rPr>
  </w:style>
  <w:style w:type="paragraph" w:styleId="Footer">
    <w:name w:val="footer"/>
    <w:basedOn w:val="Normal"/>
    <w:link w:val="FooterChar"/>
    <w:uiPriority w:val="99"/>
    <w:unhideWhenUsed/>
    <w:rsid w:val="0063696E"/>
    <w:pPr>
      <w:tabs>
        <w:tab w:val="center" w:pos="4513"/>
        <w:tab w:val="right" w:pos="9026"/>
      </w:tabs>
    </w:pPr>
  </w:style>
  <w:style w:type="character" w:customStyle="1" w:styleId="FooterChar">
    <w:name w:val="Footer Char"/>
    <w:basedOn w:val="DefaultParagraphFont"/>
    <w:link w:val="Footer"/>
    <w:uiPriority w:val="99"/>
    <w:rsid w:val="0063696E"/>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63696E"/>
  </w:style>
  <w:style w:type="paragraph" w:styleId="Header">
    <w:name w:val="header"/>
    <w:basedOn w:val="Normal"/>
    <w:link w:val="HeaderChar"/>
    <w:uiPriority w:val="99"/>
    <w:unhideWhenUsed/>
    <w:rsid w:val="00B776D2"/>
    <w:pPr>
      <w:tabs>
        <w:tab w:val="center" w:pos="4513"/>
        <w:tab w:val="right" w:pos="9026"/>
      </w:tabs>
    </w:pPr>
  </w:style>
  <w:style w:type="character" w:customStyle="1" w:styleId="HeaderChar">
    <w:name w:val="Header Char"/>
    <w:basedOn w:val="DefaultParagraphFont"/>
    <w:link w:val="Header"/>
    <w:uiPriority w:val="99"/>
    <w:rsid w:val="00B776D2"/>
    <w:rPr>
      <w:rFonts w:ascii="Times New Roman" w:eastAsia="Times New Roman" w:hAnsi="Times New Roman" w:cs="Times New Roman"/>
      <w:lang w:val="en-AU"/>
    </w:rPr>
  </w:style>
  <w:style w:type="character" w:styleId="UnresolvedMention">
    <w:name w:val="Unresolved Mention"/>
    <w:basedOn w:val="DefaultParagraphFont"/>
    <w:uiPriority w:val="99"/>
    <w:rsid w:val="004B1444"/>
    <w:rPr>
      <w:color w:val="605E5C"/>
      <w:shd w:val="clear" w:color="auto" w:fill="E1DFDD"/>
    </w:rPr>
  </w:style>
  <w:style w:type="paragraph" w:customStyle="1" w:styleId="Default">
    <w:name w:val="Default"/>
    <w:rsid w:val="0079227B"/>
    <w:pPr>
      <w:autoSpaceDE w:val="0"/>
      <w:autoSpaceDN w:val="0"/>
      <w:adjustRightInd w:val="0"/>
    </w:pPr>
    <w:rPr>
      <w:rFonts w:ascii="Calibri" w:hAnsi="Calibri" w:cs="Calibri"/>
      <w:color w:val="000000"/>
      <w:lang w:val="en-US"/>
    </w:rPr>
  </w:style>
  <w:style w:type="paragraph" w:customStyle="1" w:styleId="TableNormal1">
    <w:name w:val="Table Normal1"/>
    <w:basedOn w:val="Normal"/>
    <w:rsid w:val="00EB4F2D"/>
    <w:pPr>
      <w:spacing w:before="60" w:after="60" w:line="280" w:lineRule="exact"/>
      <w:ind w:left="-30" w:right="-28"/>
      <w:jc w:val="center"/>
    </w:pPr>
    <w:rPr>
      <w:rFonts w:ascii="Arial" w:hAnsi="Arial"/>
      <w:snapToGrid w:val="0"/>
      <w:color w:val="000000"/>
      <w:sz w:val="16"/>
      <w:szCs w:val="20"/>
    </w:rPr>
  </w:style>
  <w:style w:type="table" w:styleId="GridTable5Dark-Accent1">
    <w:name w:val="Grid Table 5 Dark Accent 1"/>
    <w:basedOn w:val="TableNormal"/>
    <w:uiPriority w:val="50"/>
    <w:rsid w:val="008E16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BalloonText">
    <w:name w:val="Balloon Text"/>
    <w:basedOn w:val="Normal"/>
    <w:link w:val="BalloonTextChar"/>
    <w:uiPriority w:val="99"/>
    <w:semiHidden/>
    <w:unhideWhenUsed/>
    <w:rsid w:val="009E2633"/>
    <w:rPr>
      <w:sz w:val="18"/>
      <w:szCs w:val="18"/>
    </w:rPr>
  </w:style>
  <w:style w:type="character" w:customStyle="1" w:styleId="BalloonTextChar">
    <w:name w:val="Balloon Text Char"/>
    <w:basedOn w:val="DefaultParagraphFont"/>
    <w:link w:val="BalloonText"/>
    <w:uiPriority w:val="99"/>
    <w:semiHidden/>
    <w:rsid w:val="009E2633"/>
    <w:rPr>
      <w:rFonts w:ascii="Times New Roman" w:eastAsia="Times New Roman" w:hAnsi="Times New Roman" w:cs="Times New Roman"/>
      <w:sz w:val="18"/>
      <w:szCs w:val="18"/>
      <w:lang w:val="en-AU"/>
    </w:rPr>
  </w:style>
  <w:style w:type="paragraph" w:styleId="NormalWeb">
    <w:name w:val="Normal (Web)"/>
    <w:basedOn w:val="Normal"/>
    <w:uiPriority w:val="99"/>
    <w:semiHidden/>
    <w:unhideWhenUsed/>
    <w:rsid w:val="00635FEF"/>
    <w:pPr>
      <w:spacing w:before="100" w:beforeAutospacing="1" w:after="100" w:afterAutospacing="1"/>
    </w:pPr>
    <w:rPr>
      <w:lang w:eastAsia="en-AU"/>
    </w:rPr>
  </w:style>
  <w:style w:type="character" w:styleId="Strong">
    <w:name w:val="Strong"/>
    <w:basedOn w:val="DefaultParagraphFont"/>
    <w:uiPriority w:val="22"/>
    <w:qFormat/>
    <w:rsid w:val="00B96D78"/>
    <w:rPr>
      <w:b/>
      <w:bCs/>
    </w:rPr>
  </w:style>
  <w:style w:type="paragraph" w:customStyle="1" w:styleId="messagelistitem-zz7v6g">
    <w:name w:val="messagelistitem-zz7v6g"/>
    <w:basedOn w:val="Normal"/>
    <w:rsid w:val="00192C09"/>
    <w:pPr>
      <w:spacing w:before="100" w:beforeAutospacing="1" w:after="100" w:afterAutospacing="1"/>
    </w:pPr>
    <w:rPr>
      <w:lang w:eastAsia="en-AU"/>
    </w:rPr>
  </w:style>
  <w:style w:type="paragraph" w:customStyle="1" w:styleId="1grg">
    <w:name w:val="_1g_rg"/>
    <w:basedOn w:val="Normal"/>
    <w:rsid w:val="000270CE"/>
    <w:pPr>
      <w:spacing w:before="100" w:beforeAutospacing="1" w:after="100" w:afterAutospacing="1"/>
    </w:pPr>
    <w:rPr>
      <w:lang w:eastAsia="en-AU"/>
    </w:rPr>
  </w:style>
  <w:style w:type="paragraph" w:styleId="TOCHeading">
    <w:name w:val="TOC Heading"/>
    <w:basedOn w:val="Heading1"/>
    <w:next w:val="Normal"/>
    <w:uiPriority w:val="39"/>
    <w:unhideWhenUsed/>
    <w:qFormat/>
    <w:rsid w:val="007E42B4"/>
    <w:pPr>
      <w:numPr>
        <w:numId w:val="0"/>
      </w:num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988">
      <w:bodyDiv w:val="1"/>
      <w:marLeft w:val="0"/>
      <w:marRight w:val="0"/>
      <w:marTop w:val="0"/>
      <w:marBottom w:val="0"/>
      <w:divBdr>
        <w:top w:val="none" w:sz="0" w:space="0" w:color="auto"/>
        <w:left w:val="none" w:sz="0" w:space="0" w:color="auto"/>
        <w:bottom w:val="none" w:sz="0" w:space="0" w:color="auto"/>
        <w:right w:val="none" w:sz="0" w:space="0" w:color="auto"/>
      </w:divBdr>
    </w:div>
    <w:div w:id="292565372">
      <w:bodyDiv w:val="1"/>
      <w:marLeft w:val="0"/>
      <w:marRight w:val="0"/>
      <w:marTop w:val="0"/>
      <w:marBottom w:val="0"/>
      <w:divBdr>
        <w:top w:val="none" w:sz="0" w:space="0" w:color="auto"/>
        <w:left w:val="none" w:sz="0" w:space="0" w:color="auto"/>
        <w:bottom w:val="none" w:sz="0" w:space="0" w:color="auto"/>
        <w:right w:val="none" w:sz="0" w:space="0" w:color="auto"/>
      </w:divBdr>
    </w:div>
    <w:div w:id="368335159">
      <w:bodyDiv w:val="1"/>
      <w:marLeft w:val="0"/>
      <w:marRight w:val="0"/>
      <w:marTop w:val="0"/>
      <w:marBottom w:val="0"/>
      <w:divBdr>
        <w:top w:val="none" w:sz="0" w:space="0" w:color="auto"/>
        <w:left w:val="none" w:sz="0" w:space="0" w:color="auto"/>
        <w:bottom w:val="none" w:sz="0" w:space="0" w:color="auto"/>
        <w:right w:val="none" w:sz="0" w:space="0" w:color="auto"/>
      </w:divBdr>
    </w:div>
    <w:div w:id="388698438">
      <w:bodyDiv w:val="1"/>
      <w:marLeft w:val="0"/>
      <w:marRight w:val="0"/>
      <w:marTop w:val="0"/>
      <w:marBottom w:val="0"/>
      <w:divBdr>
        <w:top w:val="none" w:sz="0" w:space="0" w:color="auto"/>
        <w:left w:val="none" w:sz="0" w:space="0" w:color="auto"/>
        <w:bottom w:val="none" w:sz="0" w:space="0" w:color="auto"/>
        <w:right w:val="none" w:sz="0" w:space="0" w:color="auto"/>
      </w:divBdr>
    </w:div>
    <w:div w:id="408311282">
      <w:bodyDiv w:val="1"/>
      <w:marLeft w:val="0"/>
      <w:marRight w:val="0"/>
      <w:marTop w:val="0"/>
      <w:marBottom w:val="0"/>
      <w:divBdr>
        <w:top w:val="none" w:sz="0" w:space="0" w:color="auto"/>
        <w:left w:val="none" w:sz="0" w:space="0" w:color="auto"/>
        <w:bottom w:val="none" w:sz="0" w:space="0" w:color="auto"/>
        <w:right w:val="none" w:sz="0" w:space="0" w:color="auto"/>
      </w:divBdr>
    </w:div>
    <w:div w:id="443116357">
      <w:bodyDiv w:val="1"/>
      <w:marLeft w:val="0"/>
      <w:marRight w:val="0"/>
      <w:marTop w:val="0"/>
      <w:marBottom w:val="0"/>
      <w:divBdr>
        <w:top w:val="none" w:sz="0" w:space="0" w:color="auto"/>
        <w:left w:val="none" w:sz="0" w:space="0" w:color="auto"/>
        <w:bottom w:val="none" w:sz="0" w:space="0" w:color="auto"/>
        <w:right w:val="none" w:sz="0" w:space="0" w:color="auto"/>
      </w:divBdr>
    </w:div>
    <w:div w:id="454175521">
      <w:bodyDiv w:val="1"/>
      <w:marLeft w:val="0"/>
      <w:marRight w:val="0"/>
      <w:marTop w:val="0"/>
      <w:marBottom w:val="0"/>
      <w:divBdr>
        <w:top w:val="none" w:sz="0" w:space="0" w:color="auto"/>
        <w:left w:val="none" w:sz="0" w:space="0" w:color="auto"/>
        <w:bottom w:val="none" w:sz="0" w:space="0" w:color="auto"/>
        <w:right w:val="none" w:sz="0" w:space="0" w:color="auto"/>
      </w:divBdr>
    </w:div>
    <w:div w:id="459568723">
      <w:bodyDiv w:val="1"/>
      <w:marLeft w:val="0"/>
      <w:marRight w:val="0"/>
      <w:marTop w:val="0"/>
      <w:marBottom w:val="0"/>
      <w:divBdr>
        <w:top w:val="none" w:sz="0" w:space="0" w:color="auto"/>
        <w:left w:val="none" w:sz="0" w:space="0" w:color="auto"/>
        <w:bottom w:val="none" w:sz="0" w:space="0" w:color="auto"/>
        <w:right w:val="none" w:sz="0" w:space="0" w:color="auto"/>
      </w:divBdr>
      <w:divsChild>
        <w:div w:id="1570920999">
          <w:marLeft w:val="0"/>
          <w:marRight w:val="0"/>
          <w:marTop w:val="0"/>
          <w:marBottom w:val="0"/>
          <w:divBdr>
            <w:top w:val="none" w:sz="0" w:space="0" w:color="auto"/>
            <w:left w:val="none" w:sz="0" w:space="0" w:color="auto"/>
            <w:bottom w:val="none" w:sz="0" w:space="0" w:color="auto"/>
            <w:right w:val="none" w:sz="0" w:space="0" w:color="auto"/>
          </w:divBdr>
          <w:divsChild>
            <w:div w:id="11135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30292">
      <w:bodyDiv w:val="1"/>
      <w:marLeft w:val="0"/>
      <w:marRight w:val="0"/>
      <w:marTop w:val="0"/>
      <w:marBottom w:val="0"/>
      <w:divBdr>
        <w:top w:val="none" w:sz="0" w:space="0" w:color="auto"/>
        <w:left w:val="none" w:sz="0" w:space="0" w:color="auto"/>
        <w:bottom w:val="none" w:sz="0" w:space="0" w:color="auto"/>
        <w:right w:val="none" w:sz="0" w:space="0" w:color="auto"/>
      </w:divBdr>
    </w:div>
    <w:div w:id="859588768">
      <w:bodyDiv w:val="1"/>
      <w:marLeft w:val="0"/>
      <w:marRight w:val="0"/>
      <w:marTop w:val="0"/>
      <w:marBottom w:val="0"/>
      <w:divBdr>
        <w:top w:val="none" w:sz="0" w:space="0" w:color="auto"/>
        <w:left w:val="none" w:sz="0" w:space="0" w:color="auto"/>
        <w:bottom w:val="none" w:sz="0" w:space="0" w:color="auto"/>
        <w:right w:val="none" w:sz="0" w:space="0" w:color="auto"/>
      </w:divBdr>
    </w:div>
    <w:div w:id="919144905">
      <w:bodyDiv w:val="1"/>
      <w:marLeft w:val="0"/>
      <w:marRight w:val="0"/>
      <w:marTop w:val="0"/>
      <w:marBottom w:val="0"/>
      <w:divBdr>
        <w:top w:val="none" w:sz="0" w:space="0" w:color="auto"/>
        <w:left w:val="none" w:sz="0" w:space="0" w:color="auto"/>
        <w:bottom w:val="none" w:sz="0" w:space="0" w:color="auto"/>
        <w:right w:val="none" w:sz="0" w:space="0" w:color="auto"/>
      </w:divBdr>
    </w:div>
    <w:div w:id="1127358537">
      <w:bodyDiv w:val="1"/>
      <w:marLeft w:val="0"/>
      <w:marRight w:val="0"/>
      <w:marTop w:val="0"/>
      <w:marBottom w:val="0"/>
      <w:divBdr>
        <w:top w:val="none" w:sz="0" w:space="0" w:color="auto"/>
        <w:left w:val="none" w:sz="0" w:space="0" w:color="auto"/>
        <w:bottom w:val="none" w:sz="0" w:space="0" w:color="auto"/>
        <w:right w:val="none" w:sz="0" w:space="0" w:color="auto"/>
      </w:divBdr>
      <w:divsChild>
        <w:div w:id="1676180507">
          <w:marLeft w:val="0"/>
          <w:marRight w:val="0"/>
          <w:marTop w:val="0"/>
          <w:marBottom w:val="0"/>
          <w:divBdr>
            <w:top w:val="none" w:sz="0" w:space="0" w:color="auto"/>
            <w:left w:val="none" w:sz="0" w:space="0" w:color="auto"/>
            <w:bottom w:val="none" w:sz="0" w:space="0" w:color="auto"/>
            <w:right w:val="none" w:sz="0" w:space="0" w:color="auto"/>
          </w:divBdr>
          <w:divsChild>
            <w:div w:id="317926162">
              <w:marLeft w:val="0"/>
              <w:marRight w:val="0"/>
              <w:marTop w:val="0"/>
              <w:marBottom w:val="0"/>
              <w:divBdr>
                <w:top w:val="none" w:sz="0" w:space="0" w:color="auto"/>
                <w:left w:val="none" w:sz="0" w:space="0" w:color="auto"/>
                <w:bottom w:val="none" w:sz="0" w:space="0" w:color="auto"/>
                <w:right w:val="none" w:sz="0" w:space="0" w:color="auto"/>
              </w:divBdr>
              <w:divsChild>
                <w:div w:id="9650885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9554">
      <w:bodyDiv w:val="1"/>
      <w:marLeft w:val="0"/>
      <w:marRight w:val="0"/>
      <w:marTop w:val="0"/>
      <w:marBottom w:val="0"/>
      <w:divBdr>
        <w:top w:val="none" w:sz="0" w:space="0" w:color="auto"/>
        <w:left w:val="none" w:sz="0" w:space="0" w:color="auto"/>
        <w:bottom w:val="none" w:sz="0" w:space="0" w:color="auto"/>
        <w:right w:val="none" w:sz="0" w:space="0" w:color="auto"/>
      </w:divBdr>
      <w:divsChild>
        <w:div w:id="909971599">
          <w:marLeft w:val="0"/>
          <w:marRight w:val="0"/>
          <w:marTop w:val="0"/>
          <w:marBottom w:val="0"/>
          <w:divBdr>
            <w:top w:val="none" w:sz="0" w:space="0" w:color="auto"/>
            <w:left w:val="none" w:sz="0" w:space="0" w:color="auto"/>
            <w:bottom w:val="none" w:sz="0" w:space="0" w:color="auto"/>
            <w:right w:val="none" w:sz="0" w:space="0" w:color="auto"/>
          </w:divBdr>
          <w:divsChild>
            <w:div w:id="641689252">
              <w:marLeft w:val="0"/>
              <w:marRight w:val="0"/>
              <w:marTop w:val="0"/>
              <w:marBottom w:val="0"/>
              <w:divBdr>
                <w:top w:val="none" w:sz="0" w:space="0" w:color="auto"/>
                <w:left w:val="none" w:sz="0" w:space="0" w:color="auto"/>
                <w:bottom w:val="none" w:sz="0" w:space="0" w:color="auto"/>
                <w:right w:val="none" w:sz="0" w:space="0" w:color="auto"/>
              </w:divBdr>
              <w:divsChild>
                <w:div w:id="9153602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48434">
      <w:bodyDiv w:val="1"/>
      <w:marLeft w:val="0"/>
      <w:marRight w:val="0"/>
      <w:marTop w:val="0"/>
      <w:marBottom w:val="0"/>
      <w:divBdr>
        <w:top w:val="none" w:sz="0" w:space="0" w:color="auto"/>
        <w:left w:val="none" w:sz="0" w:space="0" w:color="auto"/>
        <w:bottom w:val="none" w:sz="0" w:space="0" w:color="auto"/>
        <w:right w:val="none" w:sz="0" w:space="0" w:color="auto"/>
      </w:divBdr>
      <w:divsChild>
        <w:div w:id="531963968">
          <w:marLeft w:val="0"/>
          <w:marRight w:val="0"/>
          <w:marTop w:val="0"/>
          <w:marBottom w:val="0"/>
          <w:divBdr>
            <w:top w:val="none" w:sz="0" w:space="0" w:color="auto"/>
            <w:left w:val="none" w:sz="0" w:space="0" w:color="auto"/>
            <w:bottom w:val="none" w:sz="0" w:space="0" w:color="auto"/>
            <w:right w:val="none" w:sz="0" w:space="0" w:color="auto"/>
          </w:divBdr>
        </w:div>
        <w:div w:id="999427641">
          <w:marLeft w:val="0"/>
          <w:marRight w:val="0"/>
          <w:marTop w:val="0"/>
          <w:marBottom w:val="0"/>
          <w:divBdr>
            <w:top w:val="none" w:sz="0" w:space="0" w:color="auto"/>
            <w:left w:val="none" w:sz="0" w:space="0" w:color="auto"/>
            <w:bottom w:val="none" w:sz="0" w:space="0" w:color="auto"/>
            <w:right w:val="none" w:sz="0" w:space="0" w:color="auto"/>
          </w:divBdr>
        </w:div>
        <w:div w:id="2120097472">
          <w:marLeft w:val="0"/>
          <w:marRight w:val="0"/>
          <w:marTop w:val="0"/>
          <w:marBottom w:val="0"/>
          <w:divBdr>
            <w:top w:val="none" w:sz="0" w:space="0" w:color="auto"/>
            <w:left w:val="none" w:sz="0" w:space="0" w:color="auto"/>
            <w:bottom w:val="none" w:sz="0" w:space="0" w:color="auto"/>
            <w:right w:val="none" w:sz="0" w:space="0" w:color="auto"/>
          </w:divBdr>
        </w:div>
      </w:divsChild>
    </w:div>
    <w:div w:id="1568684084">
      <w:bodyDiv w:val="1"/>
      <w:marLeft w:val="0"/>
      <w:marRight w:val="0"/>
      <w:marTop w:val="0"/>
      <w:marBottom w:val="0"/>
      <w:divBdr>
        <w:top w:val="none" w:sz="0" w:space="0" w:color="auto"/>
        <w:left w:val="none" w:sz="0" w:space="0" w:color="auto"/>
        <w:bottom w:val="none" w:sz="0" w:space="0" w:color="auto"/>
        <w:right w:val="none" w:sz="0" w:space="0" w:color="auto"/>
      </w:divBdr>
    </w:div>
    <w:div w:id="1610354000">
      <w:bodyDiv w:val="1"/>
      <w:marLeft w:val="0"/>
      <w:marRight w:val="0"/>
      <w:marTop w:val="0"/>
      <w:marBottom w:val="0"/>
      <w:divBdr>
        <w:top w:val="none" w:sz="0" w:space="0" w:color="auto"/>
        <w:left w:val="none" w:sz="0" w:space="0" w:color="auto"/>
        <w:bottom w:val="none" w:sz="0" w:space="0" w:color="auto"/>
        <w:right w:val="none" w:sz="0" w:space="0" w:color="auto"/>
      </w:divBdr>
    </w:div>
    <w:div w:id="1626425641">
      <w:bodyDiv w:val="1"/>
      <w:marLeft w:val="0"/>
      <w:marRight w:val="0"/>
      <w:marTop w:val="0"/>
      <w:marBottom w:val="0"/>
      <w:divBdr>
        <w:top w:val="none" w:sz="0" w:space="0" w:color="auto"/>
        <w:left w:val="none" w:sz="0" w:space="0" w:color="auto"/>
        <w:bottom w:val="none" w:sz="0" w:space="0" w:color="auto"/>
        <w:right w:val="none" w:sz="0" w:space="0" w:color="auto"/>
      </w:divBdr>
      <w:divsChild>
        <w:div w:id="459569312">
          <w:marLeft w:val="0"/>
          <w:marRight w:val="0"/>
          <w:marTop w:val="0"/>
          <w:marBottom w:val="0"/>
          <w:divBdr>
            <w:top w:val="none" w:sz="0" w:space="0" w:color="auto"/>
            <w:left w:val="none" w:sz="0" w:space="0" w:color="auto"/>
            <w:bottom w:val="none" w:sz="0" w:space="0" w:color="auto"/>
            <w:right w:val="none" w:sz="0" w:space="0" w:color="auto"/>
          </w:divBdr>
        </w:div>
        <w:div w:id="1269585141">
          <w:marLeft w:val="0"/>
          <w:marRight w:val="0"/>
          <w:marTop w:val="0"/>
          <w:marBottom w:val="0"/>
          <w:divBdr>
            <w:top w:val="none" w:sz="0" w:space="0" w:color="auto"/>
            <w:left w:val="none" w:sz="0" w:space="0" w:color="auto"/>
            <w:bottom w:val="none" w:sz="0" w:space="0" w:color="auto"/>
            <w:right w:val="none" w:sz="0" w:space="0" w:color="auto"/>
          </w:divBdr>
        </w:div>
      </w:divsChild>
    </w:div>
    <w:div w:id="1960137456">
      <w:bodyDiv w:val="1"/>
      <w:marLeft w:val="0"/>
      <w:marRight w:val="0"/>
      <w:marTop w:val="0"/>
      <w:marBottom w:val="0"/>
      <w:divBdr>
        <w:top w:val="none" w:sz="0" w:space="0" w:color="auto"/>
        <w:left w:val="none" w:sz="0" w:space="0" w:color="auto"/>
        <w:bottom w:val="none" w:sz="0" w:space="0" w:color="auto"/>
        <w:right w:val="none" w:sz="0" w:space="0" w:color="auto"/>
      </w:divBdr>
    </w:div>
    <w:div w:id="2125808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naznin@swin.edu.au" TargetMode="External"/><Relationship Id="rId13" Type="http://schemas.openxmlformats.org/officeDocument/2006/relationships/hyperlink" Target="https://www.exploroz.com/places/28613/qld+bamag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apeyorkaustralia.com/bamaga.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penresearchrepository.anu.edu.au/bitstream/1885/59842/4/02_Kral_The_acquisition_of_media_as_201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ussietowns.com.au/town/bamaga-qld" TargetMode="External"/><Relationship Id="rId10" Type="http://schemas.openxmlformats.org/officeDocument/2006/relationships/image" Target="media/image2.jfi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indigenous.gov.au/community/bam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868CB-B9EB-491A-BFB6-F66927A9B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3987</TotalTime>
  <Pages>9</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Sivachandran Chandrasekaran</dc:creator>
  <cp:keywords/>
  <dc:description/>
  <cp:lastModifiedBy>Kayes Ahmed</cp:lastModifiedBy>
  <cp:revision>294</cp:revision>
  <cp:lastPrinted>2018-09-18T07:21:00Z</cp:lastPrinted>
  <dcterms:created xsi:type="dcterms:W3CDTF">2022-08-31T11:53:00Z</dcterms:created>
  <dcterms:modified xsi:type="dcterms:W3CDTF">2022-09-05T10:51:00Z</dcterms:modified>
</cp:coreProperties>
</file>