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before="2400" w:after="200"/>
        <w:jc w:val="center"/>
      </w:pPr>
      <w:r>
        <w:rPr>
          <w:rFonts w:ascii="Calibri" w:hAnsi="Calibri" w:eastAsia="Calibri" w:cs="Calibri"/>
          <w:b/>
          <w:bCs/>
          <w:color w:val="1F3864"/>
          <w:sz w:val="44"/>
          <w:szCs w:val="44"/>
        </w:rPr>
        <w:t xml:space="preserve">Casos de Uso – Aplicativo Bancário</w:t>
      </w:r>
    </w:p>
    <w:p>
      <w:pPr>
        <w:spacing w:after="200"/>
        <w:jc w:val="center"/>
      </w:pPr>
      <w:r>
        <w:rPr>
          <w:rFonts w:ascii="Calibri" w:hAnsi="Calibri" w:eastAsia="Calibri" w:cs="Calibri"/>
          <w:color w:val="595959"/>
          <w:sz w:val="26"/>
          <w:szCs w:val="26"/>
        </w:rPr>
        <w:t xml:space="preserve">Documentação dos casos de uso</w:t>
      </w:r>
    </w:p>
    <w:p>
      <w:pPr>
        <w:spacing w:before="600"/>
        <w:jc w:val="center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Módulos documentados:</w:t>
      </w:r>
    </w:p>
    <w:p>
      <w:pPr>
        <w:jc w:val="center"/>
      </w:pPr>
      <w:r>
        <w:rPr>
          <w:rFonts w:ascii="Calibri" w:hAnsi="Calibri" w:eastAsia="Calibri" w:cs="Calibri"/>
          <w:sz w:val="22"/>
          <w:szCs w:val="22"/>
        </w:rPr>
        <w:t xml:space="preserve">1. Acesso e Autenticação</w:t>
      </w:r>
    </w:p>
    <w:p>
      <w:pPr>
        <w:jc w:val="center"/>
      </w:pPr>
      <w:r>
        <w:rPr>
          <w:rFonts w:ascii="Calibri" w:hAnsi="Calibri" w:eastAsia="Calibri" w:cs="Calibri"/>
          <w:sz w:val="22"/>
          <w:szCs w:val="22"/>
        </w:rPr>
        <w:t xml:space="preserve">2. Conta e Saldo</w:t>
      </w:r>
    </w:p>
    <w:p>
      <w:pPr>
        <w:jc w:val="center"/>
      </w:pPr>
      <w:r>
        <w:rPr>
          <w:rFonts w:ascii="Calibri" w:hAnsi="Calibri" w:eastAsia="Calibri" w:cs="Calibri"/>
          <w:sz w:val="22"/>
          <w:szCs w:val="22"/>
        </w:rPr>
        <w:t xml:space="preserve">3. Pix</w:t>
      </w:r>
    </w:p>
    <w:p>
      <w:pPr>
        <w:jc w:val="center"/>
      </w:pPr>
      <w:r>
        <w:rPr>
          <w:rFonts w:ascii="Calibri" w:hAnsi="Calibri" w:eastAsia="Calibri" w:cs="Calibri"/>
          <w:sz w:val="22"/>
          <w:szCs w:val="22"/>
        </w:rPr>
        <w:t xml:space="preserve">4. Transferências e Pagamentos</w:t>
      </w:r>
    </w:p>
    <w:p>
      <w:r>
        <w:br w:type="page"/>
      </w:r>
    </w:p>
    <w:p>
      <w:pPr>
        <w:pStyle w:val="Heading1"/>
        <w:spacing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 xml:space="preserve">Caso de uso – 1 – Acesso e Autenticação</w:t>
      </w:r>
    </w:p>
    <w:p>
      <w:pPr>
        <w:pBdr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</w:pBdr>
        <w:spacing w:before="120" w:after="240"/>
        <w:jc w:val="center"/>
        <w:rPr>
          <w:rFonts w:ascii="Calibri" w:hAnsi="Calibri" w:eastAsia="Calibri" w:cs="Calibri"/>
          <w:i/>
          <w:iCs/>
          <w:color w:val="7F7F7F"/>
          <w:sz w:val="22"/>
          <w:szCs w:val="22"/>
        </w:rPr>
      </w:pPr>
      <w:r>
        <w:rPr>
          <w:rFonts w:ascii="Calibri" w:hAnsi="Calibri" w:eastAsia="Calibri" w:cs="Calibri"/>
          <w:i/>
          <w:iCs/>
          <w:color w:val="7F7F7F"/>
          <w:sz w:val="22"/>
          <w:szCs w:val="22"/>
        </w:rPr>
        <w:drawing>
          <wp:inline distT="0" distB="0" distL="0" distR="0">
            <wp:extent cx="5457825" cy="3181350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Nome do Caso de Uso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Acesso e Autenticação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Ator Principal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Usuário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Atores Secundários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Resumo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Permite ao usuário se cadastrar, acessar o aplicativo, recuperar a senha, validar o dispositivo e encerrar a sessão.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Pré-Condições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 se o aplicativo está instalado e se há conexão com a internet. Para login, verifica se o usuário está cadastrado.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Pós-Condições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Usuário autenticado com sessão ativa.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Principal (Login)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Abre o aplicativo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a tela de login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Informa CPF/e-mail e senha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 as credenciais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Seleciona "Entrar"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 se o dispositivo é conhecido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 Informa o código de validação (se for o primeiro login no aparelho)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 o código e registra o dispositivo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5. Acessa o aplicativo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Cria a sessão e exibe a tela inicial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6. Seleciona "Sair"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Encerra a sessão e retorna ao login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Restrições / Validações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CPF/e-mail e senha foram informados;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 usuário está cadastrado;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a conta não está bloqueada (3 tentativas inválidas);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 dispositivo já foi validado.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 – Cadastrar-se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"Criar conta"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o formulário de cadastro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Informa nome, CPF, e-mail, telefone e senha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 os dados e verifica duplicidade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Aceita os termos de uso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Envia código de confirmação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 Informa o código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Cria a conta e valida o dispositivo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II – Recuperar Senha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"Esqueci minha senha"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Solicita e-mail ou CPF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Informa e-mail ou CPF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Envia código por e-mail/SMS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Digita o código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 o código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 Define a nova senha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Atualiza a senha e notifica o usuário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III – Credenciais inválidas ou conta bloqueada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Informa senha incorreta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"CPF ou senha incorretos" e contabiliza a tentativa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Erra pela terceira vez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Bloqueia a conta e orienta a recuperar a senha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 xml:space="preserve">Caso de uso – 2 – Conta e Saldo</w:t>
      </w:r>
    </w:p>
    <w:p>
      <w:pPr>
        <w:pBdr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</w:pBdr>
        <w:spacing w:before="120" w:after="240"/>
        <w:jc w:val="center"/>
        <w:rPr>
          <w:rFonts w:ascii="Calibri" w:hAnsi="Calibri" w:eastAsia="Calibri" w:cs="Calibri"/>
          <w:i/>
          <w:iCs/>
          <w:color w:val="7F7F7F"/>
          <w:sz w:val="22"/>
          <w:szCs w:val="22"/>
        </w:rPr>
      </w:pPr>
      <w:r>
        <w:rPr>
          <w:rFonts w:ascii="Calibri" w:hAnsi="Calibri" w:eastAsia="Calibri" w:cs="Calibri"/>
          <w:i/>
          <w:iCs/>
          <w:color w:val="7F7F7F"/>
          <w:sz w:val="22"/>
          <w:szCs w:val="22"/>
        </w:rPr>
        <w:drawing>
          <wp:inline distT="0" distB="0" distL="0" distR="0">
            <wp:extent cx="5438775" cy="2924175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Nome do Caso de Uso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Conta e Saldo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Ator Principal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Usuário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Atores Secundários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Resumo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Permite ao usuário consultar o saldo, visualizar o extrato com filtros, exportar comprovantes e consultar os dados da sua conta.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Pré-Condições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 se o usuário está autenticado e se há conexão com a internet.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Pós-Condições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Informações da conta exibidas ao usuário (ou comprovante gerado, quando solicitado).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Principal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Acessa a tela inicial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o saldo atual da conta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Seleciona "Extrato"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as movimentações mais recentes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Seleciona "Dados da conta"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agência, número da conta e banco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Restrições / Validações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 usuário está autenticado;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a conta está ativa;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 período informado é válido (data inicial não pode ser maior que a final);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 período não excede o limite permitido (ex.: 90 dias por consulta).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 – Ocultar/Exibir Saldo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o ícone de "ocultar saldo"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Substitui o valor por asteriscos e guarda a preferência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Seleciona novamente o ícone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o valor do saldo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II – Filtrar Extrato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"Filtrar"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as opções de filtro (período, tipo, valor)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Define os filtros e confirma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 os filtros e exibe as movimentações correspondentes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III – Exportar Comprovante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uma transação do extrato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os detalhes da transação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Seleciona "Compartilhar" ou "Baixar PDF"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Gera o comprovante em PDF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Escolhe o destino (app ou arquivo)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Disponibiliza o comprovante para compartilhamento ou download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IV – Nenhuma movimentação encontrada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Filtra um período sem movimentações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a mensagem "Nenhuma movimentação no período"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 xml:space="preserve">Caso de uso – 3 – Pix</w:t>
      </w:r>
    </w:p>
    <w:p>
      <w:pPr>
        <w:pBdr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</w:pBdr>
        <w:spacing w:before="120" w:after="240"/>
        <w:jc w:val="center"/>
        <w:rPr>
          <w:rFonts w:ascii="Calibri" w:hAnsi="Calibri" w:eastAsia="Calibri" w:cs="Calibri"/>
          <w:i/>
          <w:iCs/>
          <w:color w:val="7F7F7F"/>
          <w:sz w:val="22"/>
          <w:szCs w:val="22"/>
        </w:rPr>
      </w:pPr>
      <w:r>
        <w:rPr>
          <w:rFonts w:ascii="Calibri" w:hAnsi="Calibri" w:eastAsia="Calibri" w:cs="Calibri"/>
          <w:i/>
          <w:iCs/>
          <w:color w:val="7F7F7F"/>
          <w:sz w:val="22"/>
          <w:szCs w:val="22"/>
        </w:rPr>
        <w:drawing>
          <wp:inline distT="0" distB="0" distL="0" distR="0">
            <wp:extent cx="5731510" cy="3329812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Nome do Caso de Uso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Pix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Ator Principal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Usuário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Atores Secundários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Sistema Pix (Banco Central)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Resumo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Permite ao usuário gerenciar suas chaves Pix, enviar e receber pagamentos instantâneos (por chave, QR Code ou Pix copia e cola) e devolver um Pix recebido.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Pré-Condições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 se o usuário está autenticado, se há conexão com a internet e se a conta está ativa.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Pós-Condições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Transação concluída e comprovante disponível, com saldo atualizado.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Principal (Enviar Pix)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"Pix" e depois "Enviar"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as opções de destino (chave, QR Code, copia e cola)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Informa a chave Pix do destinatário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Consulta a chave no Sistema Pix e valida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Informa o valor (e mensagem opcional)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os dados do destinatário e o resumo da transação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 Confirma os dados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Solicita biometria ou senha transacional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5. Informa biometria ou senha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Valida, envia ao Sistema Pix e debita o saldo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6. Visualiza o comprovante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o comprovante e permite compartilhar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Restrições / Validações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 usuário está autenticado;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a chave informada existe e está ativa;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 valor é maior que zero;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há saldo suficiente;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 valor está dentro do limite (reduzido no período noturno);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a biometria ou senha transacional está correta;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a chave a ser cadastrada pertence ao titular.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 – Gerenciar Chaves Pix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"Minhas chaves"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as chaves cadastradas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Seleciona "Cadastrar chave" e escolhe o tipo (CPF, e-mail, telefone ou aleatória)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 se a chave pertence ao titular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Informa o código de confirmação (e-mail ou telefone)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 o código e registra a chave no Sistema Pix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 (Opcional) Seleciona uma chave e "Excluir"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Solicita confirmação e remove a chave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II – Receber Pix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"Receber"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as chaves disponíveis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Escolhe a chave e informa o valor (opcional)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Gera o QR Code e o código copia e cola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Compartilha o QR Code ou o código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Aguarda o pagamento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 Recebe a notificação do Pix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Credita o saldo e envia a notificação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III – Pagar por QR Code ou Pix Copia e Cola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"Ler QR Code" (ou "Pix copia e cola")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Abre a câmera (ou o campo de colar)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Aponta a câmera ou cola o código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Lê o código e preenche destinatário e valor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Confirma com biometria ou senha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 e conclui a transação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IV – Devolver Pix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um Pix recebido no extrato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os detalhes da transação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Seleciona "Devolver" e informa o valor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 se o valor não excede o recebido e se está dentro do prazo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Confirma com biometria ou senha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Envia a devolução ao Sistema Pix e atualiza o saldo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V – Erros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Informa uma chave inexistente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"Chave não encontrada"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Informa um valor acima do saldo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"Saldo insuficiente"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Informa um valor acima do limite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"Limite excedido" e orienta ajustar o limite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 Erra a biometria ou senha repetidamente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Bloqueia a transação e exige nova autenticação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 xml:space="preserve">Caso de uso – 4 – Transferências e Pagamentos</w:t>
      </w:r>
    </w:p>
    <w:p>
      <w:pPr>
        <w:pBdr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</w:pBdr>
        <w:spacing w:before="120" w:after="240"/>
        <w:jc w:val="center"/>
        <w:rPr>
          <w:rFonts w:ascii="Calibri" w:hAnsi="Calibri" w:eastAsia="Calibri" w:cs="Calibri"/>
          <w:i/>
          <w:iCs/>
          <w:color w:val="7F7F7F"/>
          <w:sz w:val="22"/>
          <w:szCs w:val="22"/>
        </w:rPr>
      </w:pPr>
      <w:r>
        <w:rPr>
          <w:rFonts w:ascii="Calibri" w:hAnsi="Calibri" w:eastAsia="Calibri" w:cs="Calibri"/>
          <w:i/>
          <w:iCs/>
          <w:color w:val="7F7F7F"/>
          <w:sz w:val="22"/>
          <w:szCs w:val="22"/>
        </w:rPr>
        <w:drawing>
          <wp:inline distT="0" distB="0" distL="0" distR="0">
            <wp:extent cx="5731510" cy="3409680"/>
            <wp:effectExtent l="0" t="0" r="0" b="0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Nome do Caso de Uso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Transferências e Pagamentos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Ator Principal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Usuário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Atores Secundários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Câmara de Compensação (CIP / Banco Central)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Resumo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Permite ao usuário realizar transferências (TED ou entre contas do mesmo banco), pagar boletos, agendar e cancelar pagamentos e gerenciar sua lista de favoritos.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Pré-Condições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 se o usuário está autenticado, se há conexão com a internet e se a conta está ativa.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Pós-Condições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Transação concluída (ou agendada), saldo atualizado e comprovante disponível.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Principal (Transferência)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"Transferir"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as opções (TED ou mesmo banco) e os favoritos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Escolhe o tipo e informa os dados do destinatário (banco, agência, conta, CPF/CNPJ)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 os dados do destinatário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Informa o valor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o resumo com valor, destinatário e tarifa (se houver)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 Confirma os dados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Solicita biometria ou senha transacional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5. Informa biometria ou senha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Valida, envia o pedido, debita o saldo e registra a transação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6. Visualiza o comprovante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o comprovante e permite compartilhar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Restrições / Validações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 usuário está autenticado;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os dados do destinatário são válidos (banco, agência, conta, CPF/CNPJ);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 valor é maior que zero;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há saldo suficiente (somando a tarifa, quando houver);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 valor está dentro do limite diário ou noturno;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a TED está dentro do horário de funcionamento da compensação;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o boleto não está vencido ou já pago;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a data do agendamento é futura;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Verificar se a biometria ou senha transacional está correta.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 – Pagar Boleto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"Pagar boleto"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as opções (código de barras, digitação ou QR Code)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Escaneia o código de barras, digita a linha digitável ou lê o QR Code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Consulta o boleto e exibe beneficiário, valor e vencimento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Confirma os dados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 saldo e limite e solicita biometria ou senha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 Informa biometria ou senha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Valida, efetua o pagamento e debita o saldo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5. Visualiza o comprovante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o comprovante e permite compartilhar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II – Agendar Pagamento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"Agendar" durante uma transferência ou pagamento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o calendário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Escolhe a data futura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 a data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Confirma com biometria ou senha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Registra o agendamento e exibe a confirmação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 (Na data) Aguarda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Executa a transação e envia a notificação; se faltar saldo, notifica a falha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III – Cancelar Agendamento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"Agendamentos"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a lista de pagamentos agendados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Seleciona um agendamento e "Cancelar"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Verifica se ainda está dentro do prazo de cancelamento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Confirma o cancelamento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Cancela o agendamento e notifica o usuário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IV – Gerenciar Favoritos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Seleciona "Favoritos"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a lista de contatos salvos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Seleciona "Adicionar" (ou "Salvar como favorito" após uma transferência)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Solicita apelido e dados do contato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Informa os dados e confirma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Valida e salva o favorito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 (Opcional) Seleciona um favorito e "Editar" ou "Excluir"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Atualiza ou remove o favorito</w:t>
            </w:r>
          </w:p>
        </w:tc>
      </w:tr>
      <w:tr>
        <w:tc>
          <w:tcPr>
            <w:tcW w:w="902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Fluxo Alternativo V – Erros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dos Atores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Ações do Sistema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Usuário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 Informa dados de destinatário inválidos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"Dados do destinatário inválidos"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 Informa um valor acima do saldo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"Saldo insuficiente"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 Informa um valor acima do limite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"Limite excedido" e orienta ajustar o limite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 Tenta pagar um boleto vencido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"Boleto vencido" e informa as opções disponíveis</w:t>
            </w:r>
          </w:p>
        </w:tc>
      </w:tr>
      <w:tr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5. Tenta cancelar um agendamento fora do prazo</w:t>
            </w:r>
          </w:p>
        </w:tc>
        <w:tc>
          <w:tcPr>
            <w:tcW w:w="45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Exibe "Cancelamento não permitido"</w:t>
            </w:r>
          </w:p>
        </w:tc>
      </w:tr>
    </w:tbl>
    <w:p/>
    <w:sectPr>
      <w:type w:val="nextPage"/>
      <w:pgSz w:w="11906" w:h="16838"/>
      <w:pgMar w:top="1134" w:right="1440" w:bottom="1134" w:left="1440" w:header="708" w:footer="708" w:gutter="0"/>
      <w:pgNumType w:fmt="decimal"/>
      <w:cols w:space="720" w:num="1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1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>
      <w:pPr/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1787</Words>
  <Paragraphs>357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WordCraft User</cp:lastModifiedBy>
  <cp:revision>2</cp:revision>
  <dcterms:created xsi:type="dcterms:W3CDTF">2026-10-29T20:07:45.069Z</dcterms:created>
  <dcterms:modified xsi:type="dcterms:W3CDTF">2026-10-29T20:43:05Z</dcterms:modified>
</cp:coreProperties>
</file>