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43E50" w:rsidRPr="004E37CD" w14:paraId="4FCED477" w14:textId="77777777" w:rsidTr="00AE52C2">
        <w:trPr>
          <w:trHeight w:val="660"/>
        </w:trPr>
        <w:tc>
          <w:tcPr>
            <w:tcW w:w="9571" w:type="dxa"/>
            <w:hideMark/>
          </w:tcPr>
          <w:p w14:paraId="384525FB" w14:textId="6CD0C522" w:rsidR="00D43E50" w:rsidRPr="00157ED9" w:rsidRDefault="00157ED9" w:rsidP="00B91B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</w:t>
            </w:r>
          </w:p>
        </w:tc>
      </w:tr>
    </w:tbl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  <w:id w:val="1719538095"/>
        <w:docPartObj>
          <w:docPartGallery w:val="Table of Contents"/>
          <w:docPartUnique/>
        </w:docPartObj>
      </w:sdtPr>
      <w:sdtContent>
        <w:p w14:paraId="4CB9C19B" w14:textId="77777777" w:rsidR="00080BC6" w:rsidRPr="00C36175" w:rsidRDefault="00080BC6" w:rsidP="005A0C46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sz w:val="22"/>
              <w:szCs w:val="22"/>
            </w:rPr>
          </w:pPr>
          <w:r w:rsidRPr="00C36175">
            <w:rPr>
              <w:rFonts w:ascii="Times New Roman" w:hAnsi="Times New Roman" w:cs="Times New Roman"/>
              <w:b w:val="0"/>
              <w:color w:val="000000" w:themeColor="text1"/>
              <w:sz w:val="22"/>
              <w:szCs w:val="22"/>
            </w:rPr>
            <w:t>О</w:t>
          </w:r>
          <w:r w:rsidR="00C36175">
            <w:rPr>
              <w:rFonts w:ascii="Times New Roman" w:hAnsi="Times New Roman" w:cs="Times New Roman"/>
              <w:b w:val="0"/>
              <w:color w:val="000000" w:themeColor="text1"/>
              <w:sz w:val="22"/>
              <w:szCs w:val="22"/>
            </w:rPr>
            <w:t>ГЛАВЛЕНИЕ</w:t>
          </w:r>
        </w:p>
        <w:p w14:paraId="6C2CA40B" w14:textId="0AE65752" w:rsidR="00EA0F50" w:rsidRDefault="008B632C">
          <w:pPr>
            <w:pStyle w:val="12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C36175">
            <w:rPr>
              <w:rFonts w:ascii="Times New Roman" w:hAnsi="Times New Roman" w:cs="Times New Roman"/>
            </w:rPr>
            <w:fldChar w:fldCharType="begin"/>
          </w:r>
          <w:r w:rsidR="00080BC6" w:rsidRPr="00C36175">
            <w:rPr>
              <w:rFonts w:ascii="Times New Roman" w:hAnsi="Times New Roman" w:cs="Times New Roman"/>
            </w:rPr>
            <w:instrText xml:space="preserve"> TOC \o "1-3" \h \z \u </w:instrText>
          </w:r>
          <w:r w:rsidRPr="00C36175">
            <w:rPr>
              <w:rFonts w:ascii="Times New Roman" w:hAnsi="Times New Roman" w:cs="Times New Roman"/>
            </w:rPr>
            <w:fldChar w:fldCharType="separate"/>
          </w:r>
          <w:hyperlink w:anchor="_Toc231956869" w:history="1">
            <w:r w:rsidR="00EA0F50" w:rsidRPr="00031DB2">
              <w:rPr>
                <w:rStyle w:val="a9"/>
                <w:rFonts w:ascii="Times New Roman" w:eastAsia="Times New Roman" w:hAnsi="Times New Roman" w:cs="Times New Roman"/>
                <w:caps/>
                <w:noProof/>
                <w:lang w:eastAsia="en-US"/>
              </w:rPr>
              <w:t>Введение</w:t>
            </w:r>
            <w:r w:rsidR="00EA0F50">
              <w:rPr>
                <w:noProof/>
                <w:webHidden/>
              </w:rPr>
              <w:tab/>
            </w:r>
            <w:r w:rsidR="00EA0F50">
              <w:rPr>
                <w:noProof/>
                <w:webHidden/>
              </w:rPr>
              <w:fldChar w:fldCharType="begin"/>
            </w:r>
            <w:r w:rsidR="00EA0F50">
              <w:rPr>
                <w:noProof/>
                <w:webHidden/>
              </w:rPr>
              <w:instrText xml:space="preserve"> PAGEREF _Toc231956869 \h </w:instrText>
            </w:r>
            <w:r w:rsidR="00EA0F50">
              <w:rPr>
                <w:noProof/>
                <w:webHidden/>
              </w:rPr>
            </w:r>
            <w:r w:rsidR="00EA0F50">
              <w:rPr>
                <w:noProof/>
                <w:webHidden/>
              </w:rPr>
              <w:fldChar w:fldCharType="separate"/>
            </w:r>
            <w:r w:rsidR="00EA0F50">
              <w:rPr>
                <w:noProof/>
                <w:webHidden/>
              </w:rPr>
              <w:t>2</w:t>
            </w:r>
            <w:r w:rsidR="00EA0F50">
              <w:rPr>
                <w:noProof/>
                <w:webHidden/>
              </w:rPr>
              <w:fldChar w:fldCharType="end"/>
            </w:r>
          </w:hyperlink>
        </w:p>
        <w:p w14:paraId="079E23F3" w14:textId="2EDC99BB" w:rsidR="00EA0F50" w:rsidRDefault="00EA0F50">
          <w:pPr>
            <w:pStyle w:val="20"/>
            <w:tabs>
              <w:tab w:val="left" w:pos="72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956870" w:history="1">
            <w:r w:rsidRPr="00031DB2">
              <w:rPr>
                <w:rStyle w:val="a9"/>
                <w:rFonts w:ascii="Times New Roman" w:eastAsia="Calibri" w:hAnsi="Times New Roman" w:cs="Times New Roman"/>
                <w:b/>
                <w:noProof/>
                <w:lang w:eastAsia="en-US"/>
              </w:rPr>
              <w:t>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31DB2">
              <w:rPr>
                <w:rStyle w:val="a9"/>
                <w:rFonts w:ascii="Times New Roman" w:eastAsia="Calibri" w:hAnsi="Times New Roman" w:cs="Times New Roman"/>
                <w:b/>
                <w:noProof/>
                <w:lang w:eastAsia="en-US"/>
              </w:rPr>
              <w:t>Описание предметной области.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5CEC2" w14:textId="561EE5F1" w:rsidR="00EA0F50" w:rsidRDefault="00EA0F50">
          <w:pPr>
            <w:pStyle w:val="20"/>
            <w:tabs>
              <w:tab w:val="left" w:pos="72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956871" w:history="1">
            <w:r w:rsidRPr="00031DB2">
              <w:rPr>
                <w:rStyle w:val="a9"/>
                <w:rFonts w:ascii="Times New Roman" w:eastAsia="Calibri" w:hAnsi="Times New Roman" w:cs="Times New Roman"/>
                <w:b/>
                <w:noProof/>
                <w:lang w:eastAsia="en-US"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31DB2">
              <w:rPr>
                <w:rStyle w:val="a9"/>
                <w:rFonts w:ascii="Times New Roman" w:eastAsia="Calibri" w:hAnsi="Times New Roman" w:cs="Times New Roman"/>
                <w:b/>
                <w:noProof/>
                <w:lang w:eastAsia="en-US"/>
              </w:rPr>
              <w:t>Выделение входных данных и результатов.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9CC22" w14:textId="09E22A7E" w:rsidR="00EA0F50" w:rsidRDefault="00EA0F50">
          <w:pPr>
            <w:pStyle w:val="20"/>
            <w:tabs>
              <w:tab w:val="left" w:pos="72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956872" w:history="1">
            <w:r w:rsidRPr="00031DB2">
              <w:rPr>
                <w:rStyle w:val="a9"/>
                <w:rFonts w:ascii="Times New Roman" w:eastAsia="Calibri" w:hAnsi="Times New Roman" w:cs="Times New Roman"/>
                <w:b/>
                <w:noProof/>
                <w:lang w:eastAsia="en-US"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31DB2">
              <w:rPr>
                <w:rStyle w:val="a9"/>
                <w:rFonts w:ascii="Times New Roman" w:eastAsia="Calibri" w:hAnsi="Times New Roman" w:cs="Times New Roman"/>
                <w:b/>
                <w:noProof/>
                <w:lang w:eastAsia="en-US"/>
              </w:rPr>
              <w:t>Определение возможности создания ЭС.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8FE27" w14:textId="39BAE779" w:rsidR="00EA0F50" w:rsidRDefault="00EA0F50">
          <w:pPr>
            <w:pStyle w:val="20"/>
            <w:tabs>
              <w:tab w:val="left" w:pos="72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956873" w:history="1">
            <w:r w:rsidRPr="00031DB2">
              <w:rPr>
                <w:rStyle w:val="a9"/>
                <w:rFonts w:ascii="Times New Roman" w:eastAsia="Calibri" w:hAnsi="Times New Roman" w:cs="Times New Roman"/>
                <w:b/>
                <w:noProof/>
                <w:lang w:eastAsia="en-US"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31DB2">
              <w:rPr>
                <w:rStyle w:val="a9"/>
                <w:rFonts w:ascii="Times New Roman" w:eastAsia="Calibri" w:hAnsi="Times New Roman" w:cs="Times New Roman"/>
                <w:b/>
                <w:noProof/>
                <w:lang w:eastAsia="en-US"/>
              </w:rPr>
              <w:t>Определение оправданности применения ЭС.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1B25" w14:textId="34445C76" w:rsidR="00EA0F50" w:rsidRDefault="00EA0F50">
          <w:pPr>
            <w:pStyle w:val="20"/>
            <w:tabs>
              <w:tab w:val="left" w:pos="72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956874" w:history="1">
            <w:r w:rsidRPr="00031DB2">
              <w:rPr>
                <w:rStyle w:val="a9"/>
                <w:rFonts w:ascii="Times New Roman" w:eastAsia="Calibri" w:hAnsi="Times New Roman" w:cs="Times New Roman"/>
                <w:b/>
                <w:noProof/>
                <w:lang w:eastAsia="en-US"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31DB2">
              <w:rPr>
                <w:rStyle w:val="a9"/>
                <w:rFonts w:ascii="Times New Roman" w:eastAsia="Calibri" w:hAnsi="Times New Roman" w:cs="Times New Roman"/>
                <w:b/>
                <w:noProof/>
                <w:lang w:eastAsia="en-US"/>
              </w:rPr>
              <w:t>Определение соответствия проектируемой системы методам ЭС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59BF" w14:textId="1FCBBAAD" w:rsidR="00EA0F50" w:rsidRDefault="00EA0F50">
          <w:pPr>
            <w:pStyle w:val="12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956875" w:history="1">
            <w:r w:rsidRPr="00031DB2">
              <w:rPr>
                <w:rStyle w:val="a9"/>
                <w:rFonts w:ascii="Times New Roman" w:eastAsia="Times New Roman" w:hAnsi="Times New Roman" w:cs="Times New Roman"/>
                <w:caps/>
                <w:noProof/>
                <w:lang w:eastAsia="en-US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468B3" w14:textId="1FC8BF3E" w:rsidR="00080BC6" w:rsidRPr="0081338C" w:rsidRDefault="008B632C" w:rsidP="0081338C">
          <w:pPr>
            <w:spacing w:line="360" w:lineRule="auto"/>
            <w:sectPr w:rsidR="00080BC6" w:rsidRPr="0081338C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C36175">
            <w:rPr>
              <w:rFonts w:ascii="Times New Roman" w:hAnsi="Times New Roman" w:cs="Times New Roman"/>
            </w:rPr>
            <w:fldChar w:fldCharType="end"/>
          </w:r>
        </w:p>
      </w:sdtContent>
    </w:sdt>
    <w:p w14:paraId="7F614668" w14:textId="77777777" w:rsidR="00080BC6" w:rsidRPr="00D43E50" w:rsidRDefault="00080BC6" w:rsidP="005A0C46">
      <w:pPr>
        <w:keepNext/>
        <w:keepLines/>
        <w:spacing w:before="240"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caps/>
          <w:sz w:val="24"/>
          <w:szCs w:val="32"/>
          <w:lang w:eastAsia="en-US"/>
        </w:rPr>
      </w:pPr>
      <w:bookmarkStart w:id="0" w:name="_Toc95729781"/>
      <w:bookmarkStart w:id="1" w:name="_Toc231956869"/>
      <w:r w:rsidRPr="00080BC6">
        <w:rPr>
          <w:rFonts w:ascii="Times New Roman" w:eastAsia="Times New Roman" w:hAnsi="Times New Roman" w:cs="Times New Roman"/>
          <w:caps/>
          <w:sz w:val="24"/>
          <w:szCs w:val="32"/>
          <w:lang w:eastAsia="en-US"/>
        </w:rPr>
        <w:lastRenderedPageBreak/>
        <w:t>Введение</w:t>
      </w:r>
      <w:bookmarkEnd w:id="0"/>
      <w:bookmarkEnd w:id="1"/>
    </w:p>
    <w:p w14:paraId="64951951" w14:textId="5FB26273" w:rsidR="00D34A27" w:rsidRPr="00D34A27" w:rsidRDefault="00080BC6" w:rsidP="00D34A27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eastAsia="Calibri" w:hAnsi="Times New Roman" w:cs="Times New Roman"/>
          <w:b/>
          <w:sz w:val="24"/>
          <w:lang w:eastAsia="en-US"/>
        </w:rPr>
      </w:pPr>
      <w:bookmarkStart w:id="2" w:name="_Toc95729782"/>
      <w:bookmarkStart w:id="3" w:name="_Toc231956870"/>
      <w:r w:rsidRPr="005A0C46">
        <w:rPr>
          <w:rFonts w:ascii="Times New Roman" w:eastAsia="Calibri" w:hAnsi="Times New Roman" w:cs="Times New Roman"/>
          <w:b/>
          <w:sz w:val="24"/>
          <w:lang w:eastAsia="en-US"/>
        </w:rPr>
        <w:t>Описание предметной области</w:t>
      </w:r>
      <w:bookmarkEnd w:id="2"/>
      <w:r w:rsidR="00C36175" w:rsidRPr="005A0C46">
        <w:rPr>
          <w:rFonts w:ascii="Times New Roman" w:eastAsia="Calibri" w:hAnsi="Times New Roman" w:cs="Times New Roman"/>
          <w:b/>
          <w:sz w:val="24"/>
          <w:lang w:eastAsia="en-US"/>
        </w:rPr>
        <w:t>.</w:t>
      </w:r>
      <w:bookmarkEnd w:id="3"/>
    </w:p>
    <w:p w14:paraId="76DC9366" w14:textId="77777777" w:rsidR="00D34A27" w:rsidRPr="00D34A27" w:rsidRDefault="00D34A27" w:rsidP="00D34A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D34A27">
        <w:rPr>
          <w:rFonts w:ascii="Times New Roman" w:eastAsia="Calibri" w:hAnsi="Times New Roman" w:cs="Times New Roman"/>
          <w:sz w:val="24"/>
          <w:lang w:eastAsia="en-US"/>
        </w:rPr>
        <w:t>Предметная область — выбор оптимального метода любительского рыболовства для начинающих рыболовов (дилетантов).</w:t>
      </w:r>
    </w:p>
    <w:p w14:paraId="2BA9B10C" w14:textId="070FAA31" w:rsidR="00D34A27" w:rsidRPr="006973D2" w:rsidRDefault="00D34A27" w:rsidP="00D34A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D34A27">
        <w:rPr>
          <w:rFonts w:ascii="Times New Roman" w:eastAsia="Calibri" w:hAnsi="Times New Roman" w:cs="Times New Roman"/>
          <w:sz w:val="24"/>
          <w:lang w:eastAsia="en-US"/>
        </w:rPr>
        <w:t>В данной работе рассматриваются классические методы любительской и спортивной ловли рыбы, распространенные на пресноводных водоемах в разные времена года. Многообразие снастей, типов приманок, погодных условий и видов рыб делает процесс выбора метода ловли сложным для человека, не имеющего практического опыта. Разрабатываемая экспертная система призвана формализовать знания опытных рыболовов и предоставить новичку четкую рекомендацию по выбору снасти и тактики на основе простых жизненных вопросов, не требующих понимания профессионального сленга.</w:t>
      </w:r>
    </w:p>
    <w:p w14:paraId="7EAD44F1" w14:textId="20F6CD87" w:rsidR="0023727C" w:rsidRPr="005A0C46" w:rsidRDefault="0023727C" w:rsidP="005A0C46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eastAsia="Calibri" w:hAnsi="Times New Roman" w:cs="Times New Roman"/>
          <w:b/>
          <w:sz w:val="24"/>
          <w:lang w:eastAsia="en-US"/>
        </w:rPr>
      </w:pPr>
      <w:bookmarkStart w:id="4" w:name="_Toc95729783"/>
      <w:bookmarkStart w:id="5" w:name="_Toc231956871"/>
      <w:r w:rsidRPr="005A0C46">
        <w:rPr>
          <w:rFonts w:ascii="Times New Roman" w:eastAsia="Calibri" w:hAnsi="Times New Roman" w:cs="Times New Roman"/>
          <w:b/>
          <w:sz w:val="24"/>
          <w:lang w:eastAsia="en-US"/>
        </w:rPr>
        <w:t>Выделение входных данных и результатов</w:t>
      </w:r>
      <w:bookmarkEnd w:id="4"/>
      <w:r w:rsidR="001E5AA7" w:rsidRPr="005A0C46">
        <w:rPr>
          <w:rFonts w:ascii="Times New Roman" w:eastAsia="Calibri" w:hAnsi="Times New Roman" w:cs="Times New Roman"/>
          <w:b/>
          <w:sz w:val="24"/>
          <w:lang w:eastAsia="en-US"/>
        </w:rPr>
        <w:t>.</w:t>
      </w:r>
      <w:bookmarkEnd w:id="5"/>
    </w:p>
    <w:p w14:paraId="583AC4F0" w14:textId="250BE9CE" w:rsidR="00FB63F0" w:rsidRPr="001E5AA7" w:rsidRDefault="0023727C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23727C">
        <w:rPr>
          <w:rFonts w:ascii="Times New Roman" w:eastAsia="Calibri" w:hAnsi="Times New Roman" w:cs="Times New Roman"/>
          <w:sz w:val="24"/>
          <w:lang w:eastAsia="en-US"/>
        </w:rPr>
        <w:t>Входные данные представлены в</w:t>
      </w:r>
      <w:r w:rsidR="00FB63F0"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="00BE7412">
        <w:rPr>
          <w:rFonts w:ascii="Times New Roman" w:eastAsia="Calibri" w:hAnsi="Times New Roman" w:cs="Times New Roman"/>
          <w:sz w:val="24"/>
          <w:lang w:eastAsia="en-US"/>
        </w:rPr>
        <w:instrText xml:space="preserve"> REF _Ref100097452 \h </w:instrText>
      </w:r>
      <w:r w:rsidR="008B632C">
        <w:rPr>
          <w:rFonts w:ascii="Times New Roman" w:eastAsia="Calibri" w:hAnsi="Times New Roman" w:cs="Times New Roman"/>
          <w:sz w:val="24"/>
          <w:lang w:eastAsia="en-US"/>
        </w:rPr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D34A27" w:rsidRPr="00FB63F0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D34A27">
        <w:rPr>
          <w:rFonts w:ascii="Times New Roman" w:eastAsia="Calibri" w:hAnsi="Times New Roman" w:cs="Times New Roman"/>
          <w:noProof/>
          <w:sz w:val="24"/>
          <w:lang w:eastAsia="en-US"/>
        </w:rPr>
        <w:t>1</w:t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r w:rsidR="001E5AA7" w:rsidRPr="001E5AA7">
        <w:rPr>
          <w:rFonts w:ascii="Times New Roman" w:eastAsia="Calibri" w:hAnsi="Times New Roman" w:cs="Times New Roman"/>
          <w:sz w:val="24"/>
          <w:lang w:eastAsia="en-US"/>
        </w:rPr>
        <w:t>.</w:t>
      </w:r>
    </w:p>
    <w:p w14:paraId="61A220E6" w14:textId="253FB8AE" w:rsidR="0096411F" w:rsidRDefault="00FB63F0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bookmarkStart w:id="6" w:name="_Ref100097452"/>
      <w:bookmarkStart w:id="7" w:name="_Ref100097413"/>
      <w:r w:rsidRPr="00FB63F0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8B632C" w:rsidRPr="00FB63F0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Pr="00FB63F0">
        <w:rPr>
          <w:rFonts w:ascii="Times New Roman" w:eastAsia="Calibri" w:hAnsi="Times New Roman" w:cs="Times New Roman"/>
          <w:sz w:val="24"/>
          <w:lang w:eastAsia="en-US"/>
        </w:rPr>
        <w:instrText xml:space="preserve"> SEQ Таблица \* ARABIC </w:instrText>
      </w:r>
      <w:r w:rsidR="008B632C" w:rsidRPr="00FB63F0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D34A27">
        <w:rPr>
          <w:rFonts w:ascii="Times New Roman" w:eastAsia="Calibri" w:hAnsi="Times New Roman" w:cs="Times New Roman"/>
          <w:noProof/>
          <w:sz w:val="24"/>
          <w:lang w:eastAsia="en-US"/>
        </w:rPr>
        <w:t>1</w:t>
      </w:r>
      <w:r w:rsidR="008B632C" w:rsidRPr="00FB63F0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bookmarkEnd w:id="6"/>
      <w:r w:rsidR="00BE7412"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r w:rsidR="00BE7412">
        <w:rPr>
          <w:rFonts w:ascii="Times New Roman" w:eastAsia="Calibri" w:hAnsi="Times New Roman" w:cs="Times New Roman"/>
          <w:sz w:val="24"/>
          <w:lang w:eastAsia="en-US"/>
        </w:rPr>
        <w:softHyphen/>
      </w:r>
      <w:r w:rsidR="00BE7412" w:rsidRPr="00BE7412">
        <w:rPr>
          <w:rFonts w:ascii="Times New Roman" w:eastAsia="Calibri" w:hAnsi="Times New Roman" w:cs="Times New Roman"/>
          <w:sz w:val="24"/>
          <w:lang w:eastAsia="en-US"/>
        </w:rPr>
        <w:t>– Выделение входных данных и результатов</w:t>
      </w:r>
      <w:bookmarkEnd w:id="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23727C" w:rsidRPr="0023727C" w14:paraId="15EE582B" w14:textId="77777777" w:rsidTr="00D34A27">
        <w:trPr>
          <w:tblHeader/>
        </w:trPr>
        <w:tc>
          <w:tcPr>
            <w:tcW w:w="4673" w:type="dxa"/>
            <w:tcBorders>
              <w:bottom w:val="single" w:sz="4" w:space="0" w:color="auto"/>
            </w:tcBorders>
          </w:tcPr>
          <w:p w14:paraId="23D4FF1C" w14:textId="77777777" w:rsidR="0023727C" w:rsidRPr="0023727C" w:rsidRDefault="0023727C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3727C">
              <w:rPr>
                <w:rFonts w:ascii="Times New Roman" w:hAnsi="Times New Roman" w:cs="Times New Roman"/>
                <w:b/>
                <w:sz w:val="22"/>
                <w:szCs w:val="22"/>
              </w:rPr>
              <w:t>Входные данные</w:t>
            </w:r>
          </w:p>
        </w:tc>
        <w:tc>
          <w:tcPr>
            <w:tcW w:w="4672" w:type="dxa"/>
            <w:tcBorders>
              <w:bottom w:val="single" w:sz="4" w:space="0" w:color="auto"/>
            </w:tcBorders>
          </w:tcPr>
          <w:p w14:paraId="3D4B89B2" w14:textId="77777777" w:rsidR="0023727C" w:rsidRPr="0023727C" w:rsidRDefault="0023727C" w:rsidP="005A0C46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72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Результат</w:t>
            </w:r>
          </w:p>
        </w:tc>
      </w:tr>
      <w:tr w:rsidR="00D34A27" w:rsidRPr="00CF3C65" w14:paraId="63856F89" w14:textId="77777777" w:rsidTr="00D34A27">
        <w:tc>
          <w:tcPr>
            <w:tcW w:w="46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B92FAD" w14:textId="0B8B8DE1" w:rsidR="00D34A27" w:rsidRPr="00CF3C65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4CE5">
              <w:t>Время года (Сезон)</w:t>
            </w:r>
          </w:p>
        </w:tc>
        <w:tc>
          <w:tcPr>
            <w:tcW w:w="46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C30E14" w14:textId="77777777" w:rsidR="00D34A27" w:rsidRPr="00CF3C65" w:rsidRDefault="00D34A27" w:rsidP="00D34A2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74CE5">
              <w:t>Рекомендуемый метод любительской рыбалки</w:t>
            </w:r>
          </w:p>
          <w:p w14:paraId="2266F9AF" w14:textId="7F770335" w:rsidR="00D34A27" w:rsidRPr="00CF3C65" w:rsidRDefault="00D34A27" w:rsidP="00D34A2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4A27" w:rsidRPr="00CF3C65" w14:paraId="3AC1B25A" w14:textId="77777777" w:rsidTr="00D34A27">
        <w:trPr>
          <w:trHeight w:val="365"/>
        </w:trPr>
        <w:tc>
          <w:tcPr>
            <w:tcW w:w="4673" w:type="dxa"/>
            <w:tcBorders>
              <w:left w:val="single" w:sz="4" w:space="0" w:color="auto"/>
            </w:tcBorders>
          </w:tcPr>
          <w:p w14:paraId="1114C71E" w14:textId="2EF4C6AF" w:rsidR="00D34A27" w:rsidRPr="00CF3C65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4CE5">
              <w:t>Желаемый темп/активность на рыбалке</w:t>
            </w:r>
          </w:p>
        </w:tc>
        <w:tc>
          <w:tcPr>
            <w:tcW w:w="4672" w:type="dxa"/>
            <w:vMerge/>
            <w:tcBorders>
              <w:right w:val="single" w:sz="4" w:space="0" w:color="auto"/>
            </w:tcBorders>
          </w:tcPr>
          <w:p w14:paraId="65279666" w14:textId="77777777" w:rsidR="00D34A27" w:rsidRPr="00CF3C65" w:rsidRDefault="00D34A27" w:rsidP="00D34A2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4A27" w:rsidRPr="00CF3C65" w14:paraId="1ADC4752" w14:textId="77777777" w:rsidTr="00D34A27">
        <w:tc>
          <w:tcPr>
            <w:tcW w:w="4673" w:type="dxa"/>
            <w:tcBorders>
              <w:left w:val="single" w:sz="4" w:space="0" w:color="auto"/>
            </w:tcBorders>
          </w:tcPr>
          <w:p w14:paraId="33E404BB" w14:textId="3E265747" w:rsidR="00D34A27" w:rsidRPr="00CF3C65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4CE5">
              <w:t>Готовность использовать живые наживки</w:t>
            </w:r>
          </w:p>
        </w:tc>
        <w:tc>
          <w:tcPr>
            <w:tcW w:w="4672" w:type="dxa"/>
            <w:vMerge/>
            <w:tcBorders>
              <w:right w:val="single" w:sz="4" w:space="0" w:color="auto"/>
            </w:tcBorders>
          </w:tcPr>
          <w:p w14:paraId="4D965233" w14:textId="77777777" w:rsidR="00D34A27" w:rsidRPr="00CF3C65" w:rsidRDefault="00D34A27" w:rsidP="00D34A2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4A27" w:rsidRPr="00CF3C65" w14:paraId="5451B299" w14:textId="77777777" w:rsidTr="00D34A27">
        <w:tc>
          <w:tcPr>
            <w:tcW w:w="4673" w:type="dxa"/>
            <w:tcBorders>
              <w:left w:val="single" w:sz="4" w:space="0" w:color="auto"/>
            </w:tcBorders>
          </w:tcPr>
          <w:p w14:paraId="0FA8D1A2" w14:textId="73CD024B" w:rsidR="00D34A27" w:rsidRPr="00CF3C65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4CE5">
              <w:t>Целевая категория рыбы (Хищная/Мирная)</w:t>
            </w:r>
          </w:p>
        </w:tc>
        <w:tc>
          <w:tcPr>
            <w:tcW w:w="4672" w:type="dxa"/>
            <w:vMerge/>
            <w:tcBorders>
              <w:right w:val="single" w:sz="4" w:space="0" w:color="auto"/>
            </w:tcBorders>
          </w:tcPr>
          <w:p w14:paraId="5A7EFA35" w14:textId="77777777" w:rsidR="00D34A27" w:rsidRPr="00CF3C65" w:rsidRDefault="00D34A27" w:rsidP="00D34A2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4A27" w:rsidRPr="00CF3C65" w14:paraId="0BD5F744" w14:textId="77777777" w:rsidTr="00D34A27">
        <w:tc>
          <w:tcPr>
            <w:tcW w:w="4673" w:type="dxa"/>
            <w:tcBorders>
              <w:left w:val="single" w:sz="4" w:space="0" w:color="auto"/>
            </w:tcBorders>
          </w:tcPr>
          <w:p w14:paraId="5D3D6E46" w14:textId="5167BD25" w:rsidR="00D34A27" w:rsidRPr="00CF3C65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4CE5">
              <w:t>Предпочтительное место ловли (Берег/Лодка)</w:t>
            </w:r>
          </w:p>
        </w:tc>
        <w:tc>
          <w:tcPr>
            <w:tcW w:w="4672" w:type="dxa"/>
            <w:vMerge/>
            <w:tcBorders>
              <w:right w:val="single" w:sz="4" w:space="0" w:color="auto"/>
            </w:tcBorders>
          </w:tcPr>
          <w:p w14:paraId="18BC5357" w14:textId="77777777" w:rsidR="00D34A27" w:rsidRPr="00CF3C65" w:rsidRDefault="00D34A27" w:rsidP="00D34A2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4A27" w:rsidRPr="00CF3C65" w14:paraId="712A4BEA" w14:textId="77777777" w:rsidTr="00D34A27">
        <w:tc>
          <w:tcPr>
            <w:tcW w:w="4673" w:type="dxa"/>
            <w:tcBorders>
              <w:left w:val="single" w:sz="4" w:space="0" w:color="auto"/>
            </w:tcBorders>
          </w:tcPr>
          <w:p w14:paraId="2A7BAA32" w14:textId="2E1FE495" w:rsidR="00D34A27" w:rsidRPr="00CF3C65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4CE5">
              <w:t>Желаемая дистанция заброса снасти</w:t>
            </w:r>
          </w:p>
        </w:tc>
        <w:tc>
          <w:tcPr>
            <w:tcW w:w="4672" w:type="dxa"/>
            <w:vMerge/>
            <w:tcBorders>
              <w:right w:val="single" w:sz="4" w:space="0" w:color="auto"/>
            </w:tcBorders>
          </w:tcPr>
          <w:p w14:paraId="653D065F" w14:textId="77777777" w:rsidR="00D34A27" w:rsidRPr="00CF3C65" w:rsidRDefault="00D34A27" w:rsidP="00D34A2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4A27" w:rsidRPr="00CF3C65" w14:paraId="6CB365C8" w14:textId="77777777" w:rsidTr="00D34A27">
        <w:tc>
          <w:tcPr>
            <w:tcW w:w="4673" w:type="dxa"/>
            <w:tcBorders>
              <w:left w:val="single" w:sz="4" w:space="0" w:color="auto"/>
              <w:right w:val="single" w:sz="4" w:space="0" w:color="auto"/>
            </w:tcBorders>
          </w:tcPr>
          <w:p w14:paraId="7EAF554D" w14:textId="0B84559C" w:rsidR="00D34A27" w:rsidRPr="00CF3C65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4CE5">
              <w:t>Наличие плавсредства и его тип (с мотором/без)</w:t>
            </w:r>
          </w:p>
        </w:tc>
        <w:tc>
          <w:tcPr>
            <w:tcW w:w="46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687092" w14:textId="77777777" w:rsidR="00D34A27" w:rsidRPr="00CF3C65" w:rsidRDefault="00D34A27" w:rsidP="00D34A2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4A27" w:rsidRPr="00CF3C65" w14:paraId="64618BF2" w14:textId="77777777" w:rsidTr="00D34A27">
        <w:tc>
          <w:tcPr>
            <w:tcW w:w="4673" w:type="dxa"/>
            <w:tcBorders>
              <w:left w:val="single" w:sz="4" w:space="0" w:color="auto"/>
              <w:right w:val="single" w:sz="4" w:space="0" w:color="auto"/>
            </w:tcBorders>
          </w:tcPr>
          <w:p w14:paraId="39549434" w14:textId="7A7A2839" w:rsidR="00D34A27" w:rsidRPr="00CF3C65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4CE5">
              <w:t>Характер течения и глубина на водоеме</w:t>
            </w:r>
          </w:p>
        </w:tc>
        <w:tc>
          <w:tcPr>
            <w:tcW w:w="4672" w:type="dxa"/>
            <w:tcBorders>
              <w:left w:val="single" w:sz="4" w:space="0" w:color="auto"/>
              <w:right w:val="single" w:sz="4" w:space="0" w:color="auto"/>
            </w:tcBorders>
          </w:tcPr>
          <w:p w14:paraId="7CC6741E" w14:textId="77777777" w:rsidR="00D34A27" w:rsidRPr="00CF3C65" w:rsidRDefault="00D34A27" w:rsidP="00D34A2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34A27" w:rsidRPr="00CF3C65" w14:paraId="1B5FC03D" w14:textId="77777777" w:rsidTr="00D34A27">
        <w:tc>
          <w:tcPr>
            <w:tcW w:w="4673" w:type="dxa"/>
            <w:tcBorders>
              <w:left w:val="single" w:sz="4" w:space="0" w:color="auto"/>
              <w:right w:val="single" w:sz="4" w:space="0" w:color="auto"/>
            </w:tcBorders>
          </w:tcPr>
          <w:p w14:paraId="0D42B63B" w14:textId="568B7F68" w:rsidR="00D34A27" w:rsidRPr="00CF3C65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4CE5">
              <w:t>Готовность работать со сложными прикормками</w:t>
            </w:r>
          </w:p>
        </w:tc>
        <w:tc>
          <w:tcPr>
            <w:tcW w:w="4672" w:type="dxa"/>
            <w:tcBorders>
              <w:left w:val="single" w:sz="4" w:space="0" w:color="auto"/>
              <w:right w:val="single" w:sz="4" w:space="0" w:color="auto"/>
            </w:tcBorders>
          </w:tcPr>
          <w:p w14:paraId="5355BDD0" w14:textId="77777777" w:rsidR="00D34A27" w:rsidRPr="00CF3C65" w:rsidRDefault="00D34A27" w:rsidP="00D34A2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93E6A35" w14:textId="77777777" w:rsidR="00CA7FB7" w:rsidRPr="00CF3C65" w:rsidRDefault="00CA7FB7" w:rsidP="00D34A27">
      <w:pPr>
        <w:spacing w:after="0" w:line="360" w:lineRule="auto"/>
        <w:jc w:val="both"/>
        <w:rPr>
          <w:rFonts w:ascii="Times New Roman" w:eastAsia="Calibri" w:hAnsi="Times New Roman" w:cs="Times New Roman"/>
          <w:lang w:eastAsia="en-US"/>
        </w:rPr>
      </w:pPr>
    </w:p>
    <w:p w14:paraId="2A7D459A" w14:textId="77777777" w:rsidR="00CA7FB7" w:rsidRDefault="00CA7FB7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  <w:sectPr w:rsidR="00CA7F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2E3F053" w14:textId="1AFECA6B" w:rsidR="0023727C" w:rsidRPr="001E5AA7" w:rsidRDefault="00BE7412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BE7412">
        <w:rPr>
          <w:rFonts w:ascii="Times New Roman" w:eastAsia="Calibri" w:hAnsi="Times New Roman" w:cs="Times New Roman"/>
          <w:sz w:val="24"/>
          <w:lang w:eastAsia="en-US"/>
        </w:rPr>
        <w:lastRenderedPageBreak/>
        <w:t>Описание входных данных и результатов представлены в</w:t>
      </w:r>
      <w:r w:rsidR="00CA7FB7"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="00CA7FB7">
        <w:rPr>
          <w:rFonts w:ascii="Times New Roman" w:eastAsia="Calibri" w:hAnsi="Times New Roman" w:cs="Times New Roman"/>
          <w:sz w:val="24"/>
          <w:lang w:eastAsia="en-US"/>
        </w:rPr>
        <w:instrText xml:space="preserve"> REF _Ref100098013 \h </w:instrText>
      </w:r>
      <w:r w:rsidR="008B632C">
        <w:rPr>
          <w:rFonts w:ascii="Times New Roman" w:eastAsia="Calibri" w:hAnsi="Times New Roman" w:cs="Times New Roman"/>
          <w:sz w:val="24"/>
          <w:lang w:eastAsia="en-US"/>
        </w:rPr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D34A27" w:rsidRPr="00CA7FB7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D34A27">
        <w:rPr>
          <w:rFonts w:ascii="Times New Roman" w:eastAsia="Calibri" w:hAnsi="Times New Roman" w:cs="Times New Roman"/>
          <w:noProof/>
          <w:sz w:val="24"/>
          <w:lang w:eastAsia="en-US"/>
        </w:rPr>
        <w:t>2</w:t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r w:rsidR="001E5AA7" w:rsidRPr="001E5AA7">
        <w:rPr>
          <w:rFonts w:ascii="Times New Roman" w:eastAsia="Calibri" w:hAnsi="Times New Roman" w:cs="Times New Roman"/>
          <w:sz w:val="24"/>
          <w:lang w:eastAsia="en-US"/>
        </w:rPr>
        <w:t>.</w:t>
      </w:r>
    </w:p>
    <w:p w14:paraId="1D876FA7" w14:textId="5D194DB1" w:rsidR="00CA7FB7" w:rsidRDefault="00CA7FB7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bookmarkStart w:id="8" w:name="_Ref100098013"/>
      <w:r w:rsidRPr="00CA7FB7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8B632C" w:rsidRPr="00CA7FB7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Pr="00CA7FB7">
        <w:rPr>
          <w:rFonts w:ascii="Times New Roman" w:eastAsia="Calibri" w:hAnsi="Times New Roman" w:cs="Times New Roman"/>
          <w:sz w:val="24"/>
          <w:lang w:eastAsia="en-US"/>
        </w:rPr>
        <w:instrText xml:space="preserve"> SEQ Таблица \* ARABIC </w:instrText>
      </w:r>
      <w:r w:rsidR="008B632C" w:rsidRPr="00CA7FB7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D34A27">
        <w:rPr>
          <w:rFonts w:ascii="Times New Roman" w:eastAsia="Calibri" w:hAnsi="Times New Roman" w:cs="Times New Roman"/>
          <w:noProof/>
          <w:sz w:val="24"/>
          <w:lang w:eastAsia="en-US"/>
        </w:rPr>
        <w:t>2</w:t>
      </w:r>
      <w:r w:rsidR="008B632C" w:rsidRPr="00CA7FB7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bookmarkEnd w:id="8"/>
      <w:r w:rsidRPr="00CA7FB7">
        <w:rPr>
          <w:rFonts w:ascii="Times New Roman" w:eastAsia="Calibri" w:hAnsi="Times New Roman" w:cs="Times New Roman"/>
          <w:sz w:val="24"/>
          <w:lang w:eastAsia="en-US"/>
        </w:rPr>
        <w:t xml:space="preserve"> – Описание входных данных и результатов</w:t>
      </w:r>
    </w:p>
    <w:p w14:paraId="6FD328CA" w14:textId="77777777" w:rsidR="00CA7FB7" w:rsidRDefault="00CA7FB7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CA7FB7" w:rsidRPr="0023727C" w14:paraId="3A12E004" w14:textId="77777777" w:rsidTr="004367CB">
        <w:trPr>
          <w:tblHeader/>
        </w:trPr>
        <w:tc>
          <w:tcPr>
            <w:tcW w:w="4673" w:type="dxa"/>
          </w:tcPr>
          <w:p w14:paraId="12D0C665" w14:textId="77777777" w:rsidR="00CA7FB7" w:rsidRPr="0023727C" w:rsidRDefault="00CA7FB7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3727C">
              <w:rPr>
                <w:rFonts w:ascii="Times New Roman" w:hAnsi="Times New Roman" w:cs="Times New Roman"/>
                <w:b/>
                <w:sz w:val="22"/>
                <w:szCs w:val="22"/>
              </w:rPr>
              <w:t>Входные данные</w:t>
            </w:r>
          </w:p>
        </w:tc>
        <w:tc>
          <w:tcPr>
            <w:tcW w:w="4672" w:type="dxa"/>
          </w:tcPr>
          <w:p w14:paraId="6E57D1A7" w14:textId="77777777" w:rsidR="00CA7FB7" w:rsidRPr="0023727C" w:rsidRDefault="006E1958" w:rsidP="005A0C46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Значения</w:t>
            </w:r>
          </w:p>
        </w:tc>
      </w:tr>
      <w:tr w:rsidR="00D34A27" w:rsidRPr="0023727C" w14:paraId="2E6D0502" w14:textId="77777777" w:rsidTr="004367CB">
        <w:trPr>
          <w:tblHeader/>
        </w:trPr>
        <w:tc>
          <w:tcPr>
            <w:tcW w:w="4673" w:type="dxa"/>
          </w:tcPr>
          <w:p w14:paraId="0128C61C" w14:textId="3E8EC29A" w:rsidR="00D34A27" w:rsidRPr="00B36356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Сезон</w:t>
            </w:r>
          </w:p>
        </w:tc>
        <w:tc>
          <w:tcPr>
            <w:tcW w:w="4672" w:type="dxa"/>
          </w:tcPr>
          <w:p w14:paraId="1444CCAF" w14:textId="594A4CDA" w:rsidR="00D34A27" w:rsidRPr="005D1EE9" w:rsidRDefault="00D34A27" w:rsidP="00D34A27">
            <w:pPr>
              <w:spacing w:line="360" w:lineRule="auto"/>
            </w:pPr>
            <w:r w:rsidRPr="006E4E85">
              <w:t>1. Лето (открытая вода)</w:t>
            </w:r>
            <w:r w:rsidR="005D1EE9">
              <w:br/>
            </w:r>
            <w:r w:rsidRPr="006E4E85">
              <w:t>2. Зима (со льда)</w:t>
            </w:r>
          </w:p>
        </w:tc>
      </w:tr>
      <w:tr w:rsidR="00D34A27" w:rsidRPr="0023727C" w14:paraId="6C37241E" w14:textId="77777777" w:rsidTr="004367CB">
        <w:trPr>
          <w:tblHeader/>
        </w:trPr>
        <w:tc>
          <w:tcPr>
            <w:tcW w:w="4673" w:type="dxa"/>
          </w:tcPr>
          <w:p w14:paraId="2765DBE2" w14:textId="0F9C25D7" w:rsidR="00D34A27" w:rsidRPr="00B36356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Темп</w:t>
            </w:r>
          </w:p>
        </w:tc>
        <w:tc>
          <w:tcPr>
            <w:tcW w:w="4672" w:type="dxa"/>
          </w:tcPr>
          <w:p w14:paraId="09B12723" w14:textId="655CCCB9" w:rsidR="00D34A27" w:rsidRPr="00B36356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1. Активный (поиск рыбы, перемещение)</w:t>
            </w:r>
            <w:r w:rsidR="005D1EE9">
              <w:br/>
            </w:r>
            <w:r w:rsidRPr="006E4E85">
              <w:t>2. Созерцательный (ожидание на месте)</w:t>
            </w:r>
          </w:p>
        </w:tc>
      </w:tr>
      <w:tr w:rsidR="00D34A27" w:rsidRPr="0023727C" w14:paraId="4E89601E" w14:textId="77777777" w:rsidTr="004367CB">
        <w:trPr>
          <w:tblHeader/>
        </w:trPr>
        <w:tc>
          <w:tcPr>
            <w:tcW w:w="4673" w:type="dxa"/>
          </w:tcPr>
          <w:p w14:paraId="1A719683" w14:textId="484C3CCB" w:rsidR="00D34A27" w:rsidRPr="00B36356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Добыча</w:t>
            </w:r>
          </w:p>
        </w:tc>
        <w:tc>
          <w:tcPr>
            <w:tcW w:w="4672" w:type="dxa"/>
          </w:tcPr>
          <w:p w14:paraId="12A7E859" w14:textId="27758021" w:rsidR="00D34A27" w:rsidRPr="00B36356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1. Зубастый хищник</w:t>
            </w:r>
            <w:r w:rsidR="005D1EE9">
              <w:br/>
            </w:r>
            <w:r w:rsidRPr="006E4E85">
              <w:t>2. Мирная рыба</w:t>
            </w:r>
            <w:r w:rsidR="005D1EE9">
              <w:br/>
            </w:r>
            <w:r w:rsidRPr="006E4E85">
              <w:t>3. Любая рыба</w:t>
            </w:r>
          </w:p>
        </w:tc>
      </w:tr>
      <w:tr w:rsidR="00D34A27" w:rsidRPr="0023727C" w14:paraId="3E52635F" w14:textId="77777777" w:rsidTr="004367CB">
        <w:trPr>
          <w:tblHeader/>
        </w:trPr>
        <w:tc>
          <w:tcPr>
            <w:tcW w:w="4673" w:type="dxa"/>
          </w:tcPr>
          <w:p w14:paraId="07394B2C" w14:textId="36F2B126" w:rsidR="00D34A27" w:rsidRPr="00B36356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Доступность</w:t>
            </w:r>
          </w:p>
        </w:tc>
        <w:tc>
          <w:tcPr>
            <w:tcW w:w="4672" w:type="dxa"/>
          </w:tcPr>
          <w:p w14:paraId="3C059C85" w14:textId="171A3ABB" w:rsidR="00D34A27" w:rsidRPr="00B36356" w:rsidRDefault="00D34A27" w:rsidP="00D34A27">
            <w:pPr>
              <w:tabs>
                <w:tab w:val="left" w:pos="2730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1. Берег</w:t>
            </w:r>
            <w:r w:rsidR="005D1EE9">
              <w:br/>
            </w:r>
            <w:r w:rsidRPr="006E4E85">
              <w:t>2. Заход в воду (вброд)</w:t>
            </w:r>
            <w:r w:rsidR="005D1EE9">
              <w:br/>
            </w:r>
            <w:r w:rsidRPr="006E4E85">
              <w:t>3. Лодка без мотора</w:t>
            </w:r>
            <w:r w:rsidR="005D1EE9">
              <w:br/>
            </w:r>
            <w:r w:rsidRPr="006E4E85">
              <w:t>4. Моторная лодка</w:t>
            </w:r>
          </w:p>
        </w:tc>
      </w:tr>
      <w:tr w:rsidR="00D34A27" w:rsidRPr="0023727C" w14:paraId="32BA930A" w14:textId="77777777" w:rsidTr="004367CB">
        <w:trPr>
          <w:trHeight w:val="481"/>
          <w:tblHeader/>
        </w:trPr>
        <w:tc>
          <w:tcPr>
            <w:tcW w:w="4673" w:type="dxa"/>
          </w:tcPr>
          <w:p w14:paraId="79BB112B" w14:textId="0DE1301B" w:rsidR="00D34A27" w:rsidRPr="00B36356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Акватория</w:t>
            </w:r>
          </w:p>
        </w:tc>
        <w:tc>
          <w:tcPr>
            <w:tcW w:w="4672" w:type="dxa"/>
          </w:tcPr>
          <w:p w14:paraId="188EA0C6" w14:textId="590C8519" w:rsidR="00D34A27" w:rsidRPr="00B36356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1. Тихая вода (пруд, озеро)</w:t>
            </w:r>
            <w:r w:rsidR="005D1EE9">
              <w:br/>
            </w:r>
            <w:r w:rsidRPr="006E4E85">
              <w:t>2. Быстрая река</w:t>
            </w:r>
            <w:r w:rsidR="005D1EE9">
              <w:br/>
            </w:r>
            <w:r w:rsidRPr="006E4E85">
              <w:t>3. Глубокое дно</w:t>
            </w:r>
          </w:p>
        </w:tc>
      </w:tr>
      <w:tr w:rsidR="00D34A27" w:rsidRPr="0023727C" w14:paraId="4A2D0DC2" w14:textId="77777777" w:rsidTr="004367CB">
        <w:trPr>
          <w:tblHeader/>
        </w:trPr>
        <w:tc>
          <w:tcPr>
            <w:tcW w:w="4673" w:type="dxa"/>
          </w:tcPr>
          <w:p w14:paraId="3AA7A892" w14:textId="626F9912" w:rsidR="00D34A27" w:rsidRPr="00CF3C65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Прикормка</w:t>
            </w:r>
          </w:p>
        </w:tc>
        <w:tc>
          <w:tcPr>
            <w:tcW w:w="4672" w:type="dxa"/>
          </w:tcPr>
          <w:p w14:paraId="4CFABCE2" w14:textId="48A25FB9" w:rsidR="00D34A27" w:rsidRPr="00CF3C65" w:rsidRDefault="00D34A27" w:rsidP="00D34A27">
            <w:pPr>
              <w:rPr>
                <w:sz w:val="22"/>
                <w:szCs w:val="22"/>
              </w:rPr>
            </w:pPr>
            <w:r w:rsidRPr="006E4E85">
              <w:t>1. Использование прикормки (Да)</w:t>
            </w:r>
            <w:r w:rsidR="005D1EE9">
              <w:br/>
            </w:r>
            <w:r w:rsidRPr="006E4E85">
              <w:t>2. Без прикормки (Нет)</w:t>
            </w:r>
          </w:p>
        </w:tc>
      </w:tr>
      <w:tr w:rsidR="00D34A27" w:rsidRPr="0023727C" w14:paraId="2FD2A1DF" w14:textId="77777777" w:rsidTr="004367CB">
        <w:trPr>
          <w:tblHeader/>
        </w:trPr>
        <w:tc>
          <w:tcPr>
            <w:tcW w:w="4673" w:type="dxa"/>
          </w:tcPr>
          <w:p w14:paraId="3D759548" w14:textId="1453C9F2" w:rsidR="00D34A27" w:rsidRPr="00CF3C65" w:rsidRDefault="00D34A27" w:rsidP="00D34A27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Результат (Метод рыбалки)</w:t>
            </w:r>
          </w:p>
        </w:tc>
        <w:tc>
          <w:tcPr>
            <w:tcW w:w="4672" w:type="dxa"/>
          </w:tcPr>
          <w:p w14:paraId="4068F3E3" w14:textId="77777777" w:rsidR="005D1EE9" w:rsidRDefault="00D34A27" w:rsidP="00D34A27">
            <w:r w:rsidRPr="006E4E85">
              <w:t>Зимние методы:</w:t>
            </w:r>
            <w:r w:rsidR="005D1EE9">
              <w:br/>
            </w:r>
            <w:r w:rsidRPr="006E4E85">
              <w:t>1. Зимнее блеснение / балансир</w:t>
            </w:r>
            <w:r w:rsidR="005D1EE9">
              <w:br/>
            </w:r>
            <w:r w:rsidRPr="006E4E85">
              <w:t>2. Зимняя ловля на мормышку</w:t>
            </w:r>
            <w:r w:rsidR="005D1EE9">
              <w:br/>
            </w:r>
            <w:r w:rsidRPr="006E4E85">
              <w:t>3. Зимняя поплавочная удочка</w:t>
            </w:r>
            <w:r w:rsidR="005D1EE9">
              <w:br/>
            </w:r>
            <w:r w:rsidRPr="006E4E85">
              <w:t>4. Ловля на зимние жерлицы</w:t>
            </w:r>
          </w:p>
          <w:p w14:paraId="02DF78F2" w14:textId="77777777" w:rsidR="005D1EE9" w:rsidRDefault="00D34A27" w:rsidP="00D34A27">
            <w:r w:rsidRPr="006E4E85">
              <w:t>Летние береговые методы:</w:t>
            </w:r>
            <w:r w:rsidR="005D1EE9">
              <w:br/>
            </w:r>
            <w:r w:rsidRPr="006E4E85">
              <w:t>5. Поплавочная удочка (мах)</w:t>
            </w:r>
            <w:r w:rsidR="005D1EE9">
              <w:br/>
            </w:r>
            <w:r w:rsidRPr="006E4E85">
              <w:t>6. Фидер (донная ловля с кормушкой)</w:t>
            </w:r>
            <w:r w:rsidR="005D1EE9">
              <w:br/>
            </w:r>
            <w:r w:rsidRPr="006E4E85">
              <w:t>7. Простая донная удочка (донка)</w:t>
            </w:r>
            <w:r w:rsidR="005D1EE9">
              <w:br/>
            </w:r>
            <w:r w:rsidRPr="006E4E85">
              <w:t>8. Нахлыст вброд</w:t>
            </w:r>
            <w:r w:rsidR="005D1EE9">
              <w:br/>
            </w:r>
            <w:r w:rsidRPr="006E4E85">
              <w:t>9. Легкий спиннинг (ультралайт)</w:t>
            </w:r>
            <w:r w:rsidR="005D1EE9">
              <w:br/>
            </w:r>
            <w:r w:rsidRPr="006E4E85">
              <w:t>10. Классический спиннинг взаброс</w:t>
            </w:r>
            <w:r w:rsidR="005D1EE9">
              <w:br/>
            </w:r>
            <w:r w:rsidRPr="006E4E85">
              <w:t>11. Бомбарда (сбирулино)</w:t>
            </w:r>
          </w:p>
          <w:p w14:paraId="62ECC1C6" w14:textId="282025A8" w:rsidR="00D34A27" w:rsidRPr="00CF3C65" w:rsidRDefault="00D34A27" w:rsidP="00D34A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4E85">
              <w:t>Летние лодочные методы:</w:t>
            </w:r>
            <w:r w:rsidR="005D1EE9">
              <w:br/>
            </w:r>
            <w:r w:rsidRPr="006E4E85">
              <w:t>12. Бортовая удочка&lt;br&gt;13. Троллинг</w:t>
            </w:r>
            <w:r w:rsidR="005D1EE9">
              <w:br/>
            </w:r>
            <w:r w:rsidRPr="006E4E85">
              <w:t>14. Лодочный спиннинг взаброс</w:t>
            </w:r>
          </w:p>
        </w:tc>
      </w:tr>
    </w:tbl>
    <w:p w14:paraId="4C687798" w14:textId="2C34328A" w:rsidR="004C71E0" w:rsidRPr="004C71E0" w:rsidRDefault="00B203E9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</w:p>
    <w:p w14:paraId="5EC0DCA8" w14:textId="77777777" w:rsidR="004C71E0" w:rsidRPr="005A0C46" w:rsidRDefault="004C71E0" w:rsidP="005A0C46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eastAsia="Calibri" w:hAnsi="Times New Roman" w:cs="Times New Roman"/>
          <w:b/>
          <w:sz w:val="24"/>
          <w:lang w:eastAsia="en-US"/>
        </w:rPr>
      </w:pPr>
      <w:bookmarkStart w:id="9" w:name="_Toc231956872"/>
      <w:r w:rsidRPr="005A0C46">
        <w:rPr>
          <w:rFonts w:ascii="Times New Roman" w:eastAsia="Calibri" w:hAnsi="Times New Roman" w:cs="Times New Roman"/>
          <w:b/>
          <w:sz w:val="24"/>
          <w:lang w:eastAsia="en-US"/>
        </w:rPr>
        <w:t>Определение возможности создания ЭС.</w:t>
      </w:r>
      <w:bookmarkEnd w:id="9"/>
    </w:p>
    <w:p w14:paraId="27DDFC17" w14:textId="77777777" w:rsidR="004C71E0" w:rsidRPr="004C71E0" w:rsidRDefault="004C71E0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4C71E0">
        <w:rPr>
          <w:rFonts w:ascii="Times New Roman" w:eastAsia="Calibri" w:hAnsi="Times New Roman" w:cs="Times New Roman"/>
          <w:sz w:val="24"/>
          <w:lang w:eastAsia="en-US"/>
        </w:rPr>
        <w:t xml:space="preserve">Создание ЭС возможно, если факторы, указанные в </w:t>
      </w:r>
      <w:r w:rsidR="00131208">
        <w:rPr>
          <w:rFonts w:ascii="Times New Roman" w:eastAsia="Calibri" w:hAnsi="Times New Roman" w:cs="Times New Roman"/>
          <w:sz w:val="24"/>
          <w:lang w:eastAsia="en-US"/>
        </w:rPr>
        <w:t>3, выполняются</w:t>
      </w:r>
      <w:r w:rsidRPr="004C71E0">
        <w:rPr>
          <w:rFonts w:ascii="Times New Roman" w:eastAsia="Calibri" w:hAnsi="Times New Roman" w:cs="Times New Roman"/>
          <w:sz w:val="24"/>
          <w:lang w:eastAsia="en-US"/>
        </w:rPr>
        <w:t xml:space="preserve"> одновременно.</w:t>
      </w:r>
    </w:p>
    <w:p w14:paraId="0A1CB6C8" w14:textId="5FCED899" w:rsidR="004C71E0" w:rsidRPr="004C71E0" w:rsidRDefault="004C71E0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bookmarkStart w:id="10" w:name="_Ref100147340"/>
      <w:r w:rsidRPr="004C71E0">
        <w:rPr>
          <w:rFonts w:ascii="Times New Roman" w:eastAsia="Calibri" w:hAnsi="Times New Roman" w:cs="Times New Roman"/>
          <w:sz w:val="24"/>
          <w:lang w:eastAsia="en-US"/>
        </w:rPr>
        <w:lastRenderedPageBreak/>
        <w:t xml:space="preserve">Таблица </w:t>
      </w:r>
      <w:r w:rsidR="008B632C" w:rsidRPr="004C71E0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Pr="004C71E0">
        <w:rPr>
          <w:rFonts w:ascii="Times New Roman" w:eastAsia="Calibri" w:hAnsi="Times New Roman" w:cs="Times New Roman"/>
          <w:sz w:val="24"/>
          <w:lang w:eastAsia="en-US"/>
        </w:rPr>
        <w:instrText xml:space="preserve"> SEQ Таблица \* ARABIC </w:instrText>
      </w:r>
      <w:r w:rsidR="008B632C" w:rsidRPr="004C71E0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D34A27">
        <w:rPr>
          <w:rFonts w:ascii="Times New Roman" w:eastAsia="Calibri" w:hAnsi="Times New Roman" w:cs="Times New Roman"/>
          <w:noProof/>
          <w:sz w:val="24"/>
          <w:lang w:eastAsia="en-US"/>
        </w:rPr>
        <w:t>3</w:t>
      </w:r>
      <w:r w:rsidR="008B632C" w:rsidRPr="004C71E0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bookmarkEnd w:id="10"/>
      <w:r w:rsidRPr="004C71E0">
        <w:rPr>
          <w:rFonts w:ascii="Times New Roman" w:eastAsia="Calibri" w:hAnsi="Times New Roman" w:cs="Times New Roman"/>
          <w:sz w:val="24"/>
          <w:lang w:eastAsia="en-US"/>
        </w:rPr>
        <w:t xml:space="preserve"> – Определение возможности создания ЭС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1E0" w:rsidRPr="004C71E0" w14:paraId="5BE6CA24" w14:textId="77777777" w:rsidTr="004C71E0">
        <w:trPr>
          <w:tblHeader/>
        </w:trPr>
        <w:tc>
          <w:tcPr>
            <w:tcW w:w="4672" w:type="dxa"/>
          </w:tcPr>
          <w:p w14:paraId="0A9CC185" w14:textId="77777777" w:rsidR="004C71E0" w:rsidRPr="005D1EE9" w:rsidRDefault="004C71E0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b/>
                <w:sz w:val="24"/>
                <w:szCs w:val="24"/>
              </w:rPr>
              <w:t>Факторы</w:t>
            </w:r>
          </w:p>
        </w:tc>
        <w:tc>
          <w:tcPr>
            <w:tcW w:w="4673" w:type="dxa"/>
          </w:tcPr>
          <w:p w14:paraId="3AB8BAE6" w14:textId="77777777" w:rsidR="004C71E0" w:rsidRPr="005D1EE9" w:rsidRDefault="004C71E0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b/>
                <w:sz w:val="24"/>
                <w:szCs w:val="24"/>
              </w:rPr>
              <w:t>Наличие</w:t>
            </w:r>
          </w:p>
        </w:tc>
      </w:tr>
      <w:tr w:rsidR="005D1EE9" w:rsidRPr="004C71E0" w14:paraId="5420003D" w14:textId="77777777" w:rsidTr="00CC47EC">
        <w:tc>
          <w:tcPr>
            <w:tcW w:w="4672" w:type="dxa"/>
          </w:tcPr>
          <w:p w14:paraId="3FE5B6F2" w14:textId="1405E75A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Существуют эксперты в данной ПрО, которые решают задачи лучше, чем начинающие специалисты</w:t>
            </w:r>
          </w:p>
        </w:tc>
        <w:tc>
          <w:tcPr>
            <w:tcW w:w="4673" w:type="dxa"/>
          </w:tcPr>
          <w:p w14:paraId="6AA84305" w14:textId="4681FA86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+, Опытные рыболовы-инструкторы, ихтиологи и спортсмены обладают глубокими знаниями специфики поведения рыб и применения снастей.</w:t>
            </w:r>
          </w:p>
        </w:tc>
      </w:tr>
      <w:tr w:rsidR="005D1EE9" w:rsidRPr="004C71E0" w14:paraId="5749590E" w14:textId="77777777" w:rsidTr="00CC47EC">
        <w:tc>
          <w:tcPr>
            <w:tcW w:w="4672" w:type="dxa"/>
          </w:tcPr>
          <w:p w14:paraId="6AB613CD" w14:textId="30CE22B5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Эксперты сходятся в оценке предлагаемого решения</w:t>
            </w:r>
          </w:p>
        </w:tc>
        <w:tc>
          <w:tcPr>
            <w:tcW w:w="4673" w:type="dxa"/>
          </w:tcPr>
          <w:p w14:paraId="66229209" w14:textId="423951F1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+, Мнения экспертов в подавляющем большинстве случаев совпадают при подборе снасти под конкретные условия (например, бесполезно использовать легкий поплавок на быстром глубоком течении рек).</w:t>
            </w:r>
          </w:p>
        </w:tc>
      </w:tr>
      <w:tr w:rsidR="005D1EE9" w:rsidRPr="004C71E0" w14:paraId="3E9E28C8" w14:textId="77777777" w:rsidTr="00CC47EC">
        <w:tc>
          <w:tcPr>
            <w:tcW w:w="4672" w:type="dxa"/>
          </w:tcPr>
          <w:p w14:paraId="33EA5C9B" w14:textId="7CD93EF7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Эксперты способны вербализовать естественным языком и объяснить используемые ими методы</w:t>
            </w:r>
          </w:p>
        </w:tc>
        <w:tc>
          <w:tcPr>
            <w:tcW w:w="4673" w:type="dxa"/>
          </w:tcPr>
          <w:p w14:paraId="40EF7D13" w14:textId="14702436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+, Алгоритмы выбора снастей подробно описаны в специализированной литературе, рыболовных справочниках и методических статьях.</w:t>
            </w:r>
          </w:p>
        </w:tc>
      </w:tr>
      <w:tr w:rsidR="005D1EE9" w:rsidRPr="004C71E0" w14:paraId="1868B998" w14:textId="77777777" w:rsidTr="00CC47EC">
        <w:tc>
          <w:tcPr>
            <w:tcW w:w="4672" w:type="dxa"/>
          </w:tcPr>
          <w:p w14:paraId="548F4331" w14:textId="3C8B346E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Решение задачи требует только рассуждений, а не действий</w:t>
            </w:r>
          </w:p>
        </w:tc>
        <w:tc>
          <w:tcPr>
            <w:tcW w:w="4673" w:type="dxa"/>
          </w:tcPr>
          <w:p w14:paraId="17119408" w14:textId="6B99CE33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+, Для подбора метода рыбалки экспертной системе достаточно сопоставить логические условия и факторы внешней среды, выдав текстовую инструкцию пользователю.</w:t>
            </w:r>
          </w:p>
        </w:tc>
      </w:tr>
      <w:tr w:rsidR="005D1EE9" w:rsidRPr="004C71E0" w14:paraId="399EB8AD" w14:textId="77777777" w:rsidTr="004367CB">
        <w:trPr>
          <w:trHeight w:val="443"/>
        </w:trPr>
        <w:tc>
          <w:tcPr>
            <w:tcW w:w="4672" w:type="dxa"/>
          </w:tcPr>
          <w:p w14:paraId="04A4C906" w14:textId="3C5D8F2B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Задача не должна быть слишком тяжелой</w:t>
            </w:r>
          </w:p>
        </w:tc>
        <w:tc>
          <w:tcPr>
            <w:tcW w:w="4673" w:type="dxa"/>
          </w:tcPr>
          <w:p w14:paraId="40C0A5A0" w14:textId="75094088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+, Задача подбора оптимального метода ловли решается за несколько шагов логического вывода на основе ответов на 10-12 вопросов.</w:t>
            </w:r>
          </w:p>
        </w:tc>
      </w:tr>
      <w:tr w:rsidR="005D1EE9" w:rsidRPr="004C71E0" w14:paraId="4ED9AB2C" w14:textId="77777777" w:rsidTr="00CC47EC">
        <w:tc>
          <w:tcPr>
            <w:tcW w:w="4672" w:type="dxa"/>
          </w:tcPr>
          <w:p w14:paraId="191F9E9D" w14:textId="60C68B18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Задача должна относиться к достаточно структурированной области</w:t>
            </w:r>
          </w:p>
        </w:tc>
        <w:tc>
          <w:tcPr>
            <w:tcW w:w="4673" w:type="dxa"/>
          </w:tcPr>
          <w:p w14:paraId="6D14B7BC" w14:textId="27758205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+, Ключевые понятия (сезонность, активность, виды рыб, типы снастей) четко определены и поддаются классификации.</w:t>
            </w:r>
          </w:p>
        </w:tc>
      </w:tr>
    </w:tbl>
    <w:p w14:paraId="49795C3D" w14:textId="7E41ABFD" w:rsidR="005D1EE9" w:rsidRPr="005D1EE9" w:rsidRDefault="005D1EE9" w:rsidP="005D1EE9">
      <w:pPr>
        <w:rPr>
          <w:rFonts w:ascii="Times New Roman" w:eastAsia="Calibri" w:hAnsi="Times New Roman" w:cs="Times New Roman"/>
          <w:lang w:eastAsia="en-US"/>
        </w:rPr>
      </w:pPr>
      <w:r>
        <w:rPr>
          <w:rFonts w:eastAsia="Calibri"/>
          <w:lang w:eastAsia="en-US"/>
        </w:rPr>
        <w:tab/>
      </w:r>
      <w:r w:rsidRPr="005D1EE9">
        <w:rPr>
          <w:rFonts w:ascii="Times New Roman" w:eastAsia="Calibri" w:hAnsi="Times New Roman" w:cs="Times New Roman"/>
          <w:sz w:val="24"/>
          <w:szCs w:val="24"/>
          <w:lang w:eastAsia="en-US"/>
        </w:rPr>
        <w:t>Создание экспертной системы «Выбор метода рыбалки» возможно, поскольку все необходимые факторы выполняются одновременно.</w:t>
      </w:r>
    </w:p>
    <w:p w14:paraId="035CD505" w14:textId="4D4E21F4" w:rsidR="004C71E0" w:rsidRPr="005A0C46" w:rsidRDefault="004C71E0" w:rsidP="005A0C46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eastAsia="Calibri" w:hAnsi="Times New Roman" w:cs="Times New Roman"/>
          <w:b/>
          <w:sz w:val="24"/>
          <w:lang w:eastAsia="en-US"/>
        </w:rPr>
      </w:pPr>
      <w:bookmarkStart w:id="11" w:name="_Toc231956873"/>
      <w:r w:rsidRPr="005A0C46">
        <w:rPr>
          <w:rFonts w:ascii="Times New Roman" w:eastAsia="Calibri" w:hAnsi="Times New Roman" w:cs="Times New Roman"/>
          <w:b/>
          <w:sz w:val="24"/>
          <w:lang w:eastAsia="en-US"/>
        </w:rPr>
        <w:t>Определение оправданности применения ЭС</w:t>
      </w:r>
      <w:r w:rsidR="001E5AA7" w:rsidRPr="005D1EE9">
        <w:rPr>
          <w:rFonts w:ascii="Times New Roman" w:eastAsia="Calibri" w:hAnsi="Times New Roman" w:cs="Times New Roman"/>
          <w:b/>
          <w:sz w:val="24"/>
          <w:lang w:eastAsia="en-US"/>
        </w:rPr>
        <w:t>.</w:t>
      </w:r>
      <w:bookmarkEnd w:id="11"/>
    </w:p>
    <w:p w14:paraId="0C0E1D51" w14:textId="77777777" w:rsidR="005D1EE9" w:rsidRDefault="005D1EE9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</w:p>
    <w:p w14:paraId="623CB3AC" w14:textId="77777777" w:rsidR="005D1EE9" w:rsidRPr="005D1EE9" w:rsidRDefault="005D1EE9" w:rsidP="005D1EE9">
      <w:p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5D1EE9">
        <w:rPr>
          <w:rFonts w:ascii="Times New Roman" w:eastAsia="Calibri" w:hAnsi="Times New Roman" w:cs="Times New Roman"/>
          <w:sz w:val="24"/>
          <w:lang w:eastAsia="en-US"/>
        </w:rPr>
        <w:t>Применение экспертной системы «Выбор метода рыбалки» оправдано по следующим причинам:</w:t>
      </w:r>
    </w:p>
    <w:p w14:paraId="4DC5C405" w14:textId="77777777" w:rsidR="005D1EE9" w:rsidRPr="005D1EE9" w:rsidRDefault="005D1EE9" w:rsidP="005D1EE9">
      <w:pPr>
        <w:pStyle w:val="a7"/>
        <w:numPr>
          <w:ilvl w:val="0"/>
          <w:numId w:val="12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5D1EE9">
        <w:rPr>
          <w:rFonts w:ascii="Times New Roman" w:eastAsia="Calibri" w:hAnsi="Times New Roman" w:cs="Times New Roman"/>
          <w:sz w:val="24"/>
          <w:lang w:eastAsia="en-US"/>
        </w:rPr>
        <w:lastRenderedPageBreak/>
        <w:t>Экономия денежных средств: Рыболовные снасти, экипировка и приманки стоят дорого. Экспертная система предостерегает новичка от покупки неподходящего, избыточного или несовместимого оборудования.</w:t>
      </w:r>
    </w:p>
    <w:p w14:paraId="36FDDB4B" w14:textId="77777777" w:rsidR="005D1EE9" w:rsidRPr="005D1EE9" w:rsidRDefault="005D1EE9" w:rsidP="005D1EE9">
      <w:pPr>
        <w:pStyle w:val="a7"/>
        <w:numPr>
          <w:ilvl w:val="0"/>
          <w:numId w:val="12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5D1EE9">
        <w:rPr>
          <w:rFonts w:ascii="Times New Roman" w:eastAsia="Calibri" w:hAnsi="Times New Roman" w:cs="Times New Roman"/>
          <w:sz w:val="24"/>
          <w:lang w:eastAsia="en-US"/>
        </w:rPr>
        <w:t>Экономия времени и комфорт: Система подбирает метод ловли под индивидуальный психотип пользователя (готовность активно ходить или желание спокойно сидеть на берегу), что повышает вероятность успешного и приятного отдыха.</w:t>
      </w:r>
    </w:p>
    <w:p w14:paraId="43D2A02A" w14:textId="77777777" w:rsidR="005D1EE9" w:rsidRPr="005D1EE9" w:rsidRDefault="005D1EE9" w:rsidP="005D1EE9">
      <w:pPr>
        <w:pStyle w:val="a7"/>
        <w:numPr>
          <w:ilvl w:val="0"/>
          <w:numId w:val="12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5D1EE9">
        <w:rPr>
          <w:rFonts w:ascii="Times New Roman" w:eastAsia="Calibri" w:hAnsi="Times New Roman" w:cs="Times New Roman"/>
          <w:sz w:val="24"/>
          <w:lang w:eastAsia="en-US"/>
        </w:rPr>
        <w:t>Безопасность жизнедеятельности: Экспертная система учитывает сезонные факторы и особенности водоема (например, предупреждает о необходимости специальной экипировки при ловле вброд или зимней рыбалке на льду), снижая риски для здоровья человека.</w:t>
      </w:r>
    </w:p>
    <w:p w14:paraId="27857D74" w14:textId="025755E3" w:rsidR="005D1EE9" w:rsidRDefault="005D1EE9" w:rsidP="005D1EE9">
      <w:pPr>
        <w:pStyle w:val="a7"/>
        <w:numPr>
          <w:ilvl w:val="0"/>
          <w:numId w:val="12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5D1EE9">
        <w:rPr>
          <w:rFonts w:ascii="Times New Roman" w:eastAsia="Calibri" w:hAnsi="Times New Roman" w:cs="Times New Roman"/>
          <w:sz w:val="24"/>
          <w:lang w:eastAsia="en-US"/>
        </w:rPr>
        <w:t>Отсутствие эксперта на месте: Непосредственно перед выездом на водоем или в магазине у начинающего рыболова зачастую нет возможности получить оперативную и объективную консультацию специалиста. Экспертная система решает эту проблему в режиме реального времени.</w:t>
      </w:r>
    </w:p>
    <w:p w14:paraId="0F891805" w14:textId="5039DBD7" w:rsidR="00D8277A" w:rsidRPr="005A0C46" w:rsidRDefault="00D8277A" w:rsidP="005A0C46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eastAsia="Calibri" w:hAnsi="Times New Roman" w:cs="Times New Roman"/>
          <w:b/>
          <w:sz w:val="24"/>
          <w:lang w:eastAsia="en-US"/>
        </w:rPr>
      </w:pPr>
      <w:bookmarkStart w:id="12" w:name="_Toc231956874"/>
      <w:r w:rsidRPr="005A0C46">
        <w:rPr>
          <w:rFonts w:ascii="Times New Roman" w:eastAsia="Calibri" w:hAnsi="Times New Roman" w:cs="Times New Roman"/>
          <w:b/>
          <w:sz w:val="24"/>
          <w:lang w:eastAsia="en-US"/>
        </w:rPr>
        <w:t>Определение соответствия проектируемой системы методам ЭС</w:t>
      </w:r>
      <w:bookmarkEnd w:id="12"/>
    </w:p>
    <w:p w14:paraId="196B4179" w14:textId="2B10E99E" w:rsidR="00D8277A" w:rsidRDefault="00D8277A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D8277A">
        <w:rPr>
          <w:rFonts w:ascii="Times New Roman" w:eastAsia="Calibri" w:hAnsi="Times New Roman" w:cs="Times New Roman"/>
          <w:sz w:val="24"/>
          <w:lang w:eastAsia="en-US"/>
        </w:rPr>
        <w:t>Создаваемая система соответствует методам ЭС, если задача обладает</w:t>
      </w:r>
      <w:r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r w:rsidRPr="00D8277A">
        <w:rPr>
          <w:rFonts w:ascii="Times New Roman" w:eastAsia="Calibri" w:hAnsi="Times New Roman" w:cs="Times New Roman"/>
          <w:sz w:val="24"/>
          <w:lang w:eastAsia="en-US"/>
        </w:rPr>
        <w:t>одновременно характеристиками, указанными в</w:t>
      </w:r>
      <w:r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r w:rsidR="00E60389">
        <w:fldChar w:fldCharType="begin"/>
      </w:r>
      <w:r w:rsidR="00E60389">
        <w:instrText xml:space="preserve"> REF _Ref100148220 \h  \* MERGEFORMAT </w:instrText>
      </w:r>
      <w:r w:rsidR="00E60389">
        <w:fldChar w:fldCharType="separate"/>
      </w:r>
      <w:r w:rsidR="00D34A27" w:rsidRPr="00D8277A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D34A27">
        <w:rPr>
          <w:rFonts w:ascii="Times New Roman" w:eastAsia="Calibri" w:hAnsi="Times New Roman" w:cs="Times New Roman"/>
          <w:sz w:val="24"/>
          <w:lang w:eastAsia="en-US"/>
        </w:rPr>
        <w:t>4</w:t>
      </w:r>
      <w:r w:rsidR="00E60389">
        <w:fldChar w:fldCharType="end"/>
      </w:r>
      <w:r>
        <w:rPr>
          <w:rFonts w:ascii="Times New Roman" w:eastAsia="Calibri" w:hAnsi="Times New Roman" w:cs="Times New Roman"/>
          <w:sz w:val="24"/>
          <w:lang w:eastAsia="en-US"/>
        </w:rPr>
        <w:t>.</w:t>
      </w:r>
    </w:p>
    <w:p w14:paraId="42BB87A3" w14:textId="31E1C990" w:rsidR="00D8277A" w:rsidRDefault="00D8277A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bookmarkStart w:id="13" w:name="_Ref100148220"/>
      <w:r w:rsidRPr="00D8277A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8B632C" w:rsidRPr="00D8277A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Pr="00D8277A">
        <w:rPr>
          <w:rFonts w:ascii="Times New Roman" w:eastAsia="Calibri" w:hAnsi="Times New Roman" w:cs="Times New Roman"/>
          <w:sz w:val="24"/>
          <w:lang w:eastAsia="en-US"/>
        </w:rPr>
        <w:instrText xml:space="preserve"> SEQ Таблица \* ARABIC </w:instrText>
      </w:r>
      <w:r w:rsidR="008B632C" w:rsidRPr="00D8277A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D34A27">
        <w:rPr>
          <w:rFonts w:ascii="Times New Roman" w:eastAsia="Calibri" w:hAnsi="Times New Roman" w:cs="Times New Roman"/>
          <w:noProof/>
          <w:sz w:val="24"/>
          <w:lang w:eastAsia="en-US"/>
        </w:rPr>
        <w:t>4</w:t>
      </w:r>
      <w:r w:rsidR="008B632C" w:rsidRPr="00D8277A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bookmarkEnd w:id="13"/>
      <w:r w:rsidRPr="00D8277A">
        <w:rPr>
          <w:rFonts w:ascii="Times New Roman" w:eastAsia="Calibri" w:hAnsi="Times New Roman" w:cs="Times New Roman"/>
          <w:sz w:val="24"/>
          <w:lang w:eastAsia="en-US"/>
        </w:rPr>
        <w:t xml:space="preserve"> – Определение соответствия проектируемой системы методам ЭС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77A" w:rsidRPr="00D8277A" w14:paraId="4016D927" w14:textId="77777777" w:rsidTr="00CC47EC">
        <w:tc>
          <w:tcPr>
            <w:tcW w:w="4672" w:type="dxa"/>
          </w:tcPr>
          <w:p w14:paraId="2F4F5966" w14:textId="77777777" w:rsidR="00D8277A" w:rsidRPr="00D8277A" w:rsidRDefault="00D8277A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77A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Характеристики</w:t>
            </w:r>
          </w:p>
        </w:tc>
        <w:tc>
          <w:tcPr>
            <w:tcW w:w="4673" w:type="dxa"/>
          </w:tcPr>
          <w:p w14:paraId="12256816" w14:textId="77777777" w:rsidR="00D8277A" w:rsidRPr="00D8277A" w:rsidRDefault="00D8277A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77A">
              <w:rPr>
                <w:rFonts w:ascii="Times New Roman" w:hAnsi="Times New Roman" w:cs="Times New Roman"/>
                <w:b/>
                <w:sz w:val="24"/>
                <w:szCs w:val="24"/>
              </w:rPr>
              <w:t>Наличие</w:t>
            </w:r>
          </w:p>
        </w:tc>
      </w:tr>
      <w:tr w:rsidR="005D1EE9" w:rsidRPr="00D8277A" w14:paraId="74B6D0CB" w14:textId="77777777" w:rsidTr="00CC47EC">
        <w:tc>
          <w:tcPr>
            <w:tcW w:w="4672" w:type="dxa"/>
          </w:tcPr>
          <w:p w14:paraId="479579BF" w14:textId="0850F56D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Задача может быть решена с помощью манипуляции с символами, а не с числами</w:t>
            </w:r>
          </w:p>
        </w:tc>
        <w:tc>
          <w:tcPr>
            <w:tcW w:w="4673" w:type="dxa"/>
          </w:tcPr>
          <w:p w14:paraId="4C6C604A" w14:textId="593E4546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+, Решение задачи строится на логическом анализе качественных характеристик (например: «Лето» AND «Берег» AND «Созерцательный»), а не на сложных математических расчетах.</w:t>
            </w:r>
          </w:p>
        </w:tc>
      </w:tr>
      <w:tr w:rsidR="005D1EE9" w:rsidRPr="00D8277A" w14:paraId="289A074A" w14:textId="77777777" w:rsidTr="00CC47EC">
        <w:tc>
          <w:tcPr>
            <w:tcW w:w="4672" w:type="dxa"/>
          </w:tcPr>
          <w:p w14:paraId="2474FAC0" w14:textId="72396F3D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Задача имеет эвристическую природу</w:t>
            </w:r>
          </w:p>
        </w:tc>
        <w:tc>
          <w:tcPr>
            <w:tcW w:w="4673" w:type="dxa"/>
          </w:tcPr>
          <w:p w14:paraId="36C46D18" w14:textId="237D5177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+, Выбор метода основывается на экспертных правилах и опыте. Логику решений можно наглядно представить в виде нелинейного дерева решений.</w:t>
            </w:r>
          </w:p>
        </w:tc>
      </w:tr>
      <w:tr w:rsidR="005D1EE9" w:rsidRPr="00D8277A" w14:paraId="791651D5" w14:textId="77777777" w:rsidTr="00CC47EC">
        <w:tc>
          <w:tcPr>
            <w:tcW w:w="4672" w:type="dxa"/>
          </w:tcPr>
          <w:p w14:paraId="381665FE" w14:textId="538ED9A7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Задача должна быть достаточно сложной, но не чрезмерно</w:t>
            </w:r>
          </w:p>
        </w:tc>
        <w:tc>
          <w:tcPr>
            <w:tcW w:w="4673" w:type="dxa"/>
          </w:tcPr>
          <w:p w14:paraId="4E539F62" w14:textId="0E85F927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+, Задача включает в себя анализ нескольких взаимосвязанных факторов (погода, глубина, течение, тип рыбы), что делает ее сложной для самостоятельного анализа новичком, но решаемой алгоритмическими методами ЭС.</w:t>
            </w:r>
          </w:p>
        </w:tc>
      </w:tr>
      <w:tr w:rsidR="005D1EE9" w:rsidRPr="00D8277A" w14:paraId="59F45025" w14:textId="77777777" w:rsidTr="00CC47EC">
        <w:tc>
          <w:tcPr>
            <w:tcW w:w="4672" w:type="dxa"/>
          </w:tcPr>
          <w:p w14:paraId="684E5369" w14:textId="4A751580" w:rsidR="005D1EE9" w:rsidRPr="005D1EE9" w:rsidRDefault="005D1EE9" w:rsidP="005D1E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Задача должна быть достаточно узкой и практически значимой</w:t>
            </w:r>
          </w:p>
        </w:tc>
        <w:tc>
          <w:tcPr>
            <w:tcW w:w="4673" w:type="dxa"/>
          </w:tcPr>
          <w:p w14:paraId="1FE2C6E0" w14:textId="462AB97F" w:rsidR="005D1EE9" w:rsidRPr="005D1EE9" w:rsidRDefault="005D1EE9" w:rsidP="005D1EE9">
            <w:pPr>
              <w:keepNext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EE9">
              <w:rPr>
                <w:rFonts w:ascii="Times New Roman" w:hAnsi="Times New Roman" w:cs="Times New Roman"/>
                <w:sz w:val="24"/>
                <w:szCs w:val="24"/>
              </w:rPr>
              <w:t>+, Консультирование по выбору метода ловли является узкоспециализированной задачей с высокой практической значимостью для развития внутреннего туризма и активного отдыха.</w:t>
            </w:r>
          </w:p>
        </w:tc>
      </w:tr>
    </w:tbl>
    <w:p w14:paraId="746E259D" w14:textId="717D6506" w:rsidR="005D1EE9" w:rsidRDefault="005D1EE9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5D1EE9">
        <w:rPr>
          <w:rFonts w:ascii="Times New Roman" w:eastAsia="Calibri" w:hAnsi="Times New Roman" w:cs="Times New Roman"/>
          <w:sz w:val="24"/>
          <w:lang w:eastAsia="en-US"/>
        </w:rPr>
        <w:t>Экспертная система «Выбор метода рыбалки» полностью соответствует методам ЭС, так как все факторы выполняются одновременно.</w:t>
      </w:r>
    </w:p>
    <w:p w14:paraId="0AE90925" w14:textId="77777777" w:rsidR="00C36175" w:rsidRPr="00D43E50" w:rsidRDefault="00C36175" w:rsidP="005A0C46">
      <w:pPr>
        <w:keepNext/>
        <w:keepLines/>
        <w:spacing w:before="240"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caps/>
          <w:sz w:val="24"/>
          <w:szCs w:val="32"/>
          <w:lang w:eastAsia="en-US"/>
        </w:rPr>
      </w:pPr>
      <w:bookmarkStart w:id="14" w:name="_Toc231956875"/>
      <w:r>
        <w:rPr>
          <w:rFonts w:ascii="Times New Roman" w:eastAsia="Times New Roman" w:hAnsi="Times New Roman" w:cs="Times New Roman"/>
          <w:caps/>
          <w:sz w:val="24"/>
          <w:szCs w:val="32"/>
          <w:lang w:eastAsia="en-US"/>
        </w:rPr>
        <w:t>ЗАКЛЮЧЕНИЕ</w:t>
      </w:r>
      <w:bookmarkEnd w:id="14"/>
    </w:p>
    <w:p w14:paraId="61066123" w14:textId="77777777" w:rsidR="005D1EE9" w:rsidRPr="005D1EE9" w:rsidRDefault="005D1EE9" w:rsidP="005D1E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5D1EE9">
        <w:rPr>
          <w:rFonts w:ascii="Times New Roman" w:eastAsia="Calibri" w:hAnsi="Times New Roman" w:cs="Times New Roman"/>
          <w:sz w:val="24"/>
          <w:lang w:eastAsia="en-US"/>
        </w:rPr>
        <w:t>В ходе работы была детально описана предметная область любительского рыболовства, а также выделены ключевые входные данные (6 факторных переменных), выходные результаты (14 методов рыбалки) и определены их значения.</w:t>
      </w:r>
    </w:p>
    <w:p w14:paraId="291079F4" w14:textId="4CC95B66" w:rsidR="00C36175" w:rsidRPr="00D8277A" w:rsidRDefault="005D1EE9" w:rsidP="005D1E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5D1EE9">
        <w:rPr>
          <w:rFonts w:ascii="Times New Roman" w:eastAsia="Calibri" w:hAnsi="Times New Roman" w:cs="Times New Roman"/>
          <w:sz w:val="24"/>
          <w:lang w:eastAsia="en-US"/>
        </w:rPr>
        <w:t>Затем была обоснована возможность создания экспертной системы «Выбор метода рыбалки», доказана оправданность ее применения и подтверждено соответствие решаемой задачи методам экспертных систем.</w:t>
      </w:r>
    </w:p>
    <w:sectPr w:rsidR="00C36175" w:rsidRPr="00D8277A" w:rsidSect="008B63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9ED"/>
    <w:multiLevelType w:val="hybridMultilevel"/>
    <w:tmpl w:val="FE3AA1D4"/>
    <w:lvl w:ilvl="0" w:tplc="17A6AD3A">
      <w:start w:val="1"/>
      <w:numFmt w:val="decimal"/>
      <w:lvlText w:val="%1."/>
      <w:lvlJc w:val="left"/>
      <w:pPr>
        <w:ind w:left="9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79" w:hanging="360"/>
      </w:pPr>
    </w:lvl>
    <w:lvl w:ilvl="2" w:tplc="0419001B" w:tentative="1">
      <w:start w:val="1"/>
      <w:numFmt w:val="lowerRoman"/>
      <w:lvlText w:val="%3."/>
      <w:lvlJc w:val="right"/>
      <w:pPr>
        <w:ind w:left="2399" w:hanging="180"/>
      </w:pPr>
    </w:lvl>
    <w:lvl w:ilvl="3" w:tplc="0419000F" w:tentative="1">
      <w:start w:val="1"/>
      <w:numFmt w:val="decimal"/>
      <w:lvlText w:val="%4."/>
      <w:lvlJc w:val="left"/>
      <w:pPr>
        <w:ind w:left="3119" w:hanging="360"/>
      </w:pPr>
    </w:lvl>
    <w:lvl w:ilvl="4" w:tplc="04190019" w:tentative="1">
      <w:start w:val="1"/>
      <w:numFmt w:val="lowerLetter"/>
      <w:lvlText w:val="%5."/>
      <w:lvlJc w:val="left"/>
      <w:pPr>
        <w:ind w:left="3839" w:hanging="360"/>
      </w:pPr>
    </w:lvl>
    <w:lvl w:ilvl="5" w:tplc="0419001B" w:tentative="1">
      <w:start w:val="1"/>
      <w:numFmt w:val="lowerRoman"/>
      <w:lvlText w:val="%6."/>
      <w:lvlJc w:val="right"/>
      <w:pPr>
        <w:ind w:left="4559" w:hanging="180"/>
      </w:pPr>
    </w:lvl>
    <w:lvl w:ilvl="6" w:tplc="0419000F" w:tentative="1">
      <w:start w:val="1"/>
      <w:numFmt w:val="decimal"/>
      <w:lvlText w:val="%7."/>
      <w:lvlJc w:val="left"/>
      <w:pPr>
        <w:ind w:left="5279" w:hanging="360"/>
      </w:pPr>
    </w:lvl>
    <w:lvl w:ilvl="7" w:tplc="04190019" w:tentative="1">
      <w:start w:val="1"/>
      <w:numFmt w:val="lowerLetter"/>
      <w:lvlText w:val="%8."/>
      <w:lvlJc w:val="left"/>
      <w:pPr>
        <w:ind w:left="5999" w:hanging="360"/>
      </w:pPr>
    </w:lvl>
    <w:lvl w:ilvl="8" w:tplc="0419001B" w:tentative="1">
      <w:start w:val="1"/>
      <w:numFmt w:val="lowerRoman"/>
      <w:lvlText w:val="%9."/>
      <w:lvlJc w:val="right"/>
      <w:pPr>
        <w:ind w:left="6719" w:hanging="180"/>
      </w:pPr>
    </w:lvl>
  </w:abstractNum>
  <w:abstractNum w:abstractNumId="1" w15:restartNumberingAfterBreak="0">
    <w:nsid w:val="07753A45"/>
    <w:multiLevelType w:val="hybridMultilevel"/>
    <w:tmpl w:val="9BFE010A"/>
    <w:lvl w:ilvl="0" w:tplc="02444A9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01159"/>
    <w:multiLevelType w:val="hybridMultilevel"/>
    <w:tmpl w:val="7A3824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62BC1"/>
    <w:multiLevelType w:val="hybridMultilevel"/>
    <w:tmpl w:val="D548C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27462"/>
    <w:multiLevelType w:val="multilevel"/>
    <w:tmpl w:val="22D8104C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4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1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1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58" w:hanging="1800"/>
      </w:pPr>
      <w:rPr>
        <w:rFonts w:hint="default"/>
      </w:rPr>
    </w:lvl>
  </w:abstractNum>
  <w:abstractNum w:abstractNumId="5" w15:restartNumberingAfterBreak="0">
    <w:nsid w:val="18A06481"/>
    <w:multiLevelType w:val="hybridMultilevel"/>
    <w:tmpl w:val="A118B73C"/>
    <w:lvl w:ilvl="0" w:tplc="492EFF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A99157C"/>
    <w:multiLevelType w:val="hybridMultilevel"/>
    <w:tmpl w:val="ECF2846A"/>
    <w:lvl w:ilvl="0" w:tplc="F5FC6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B721E2"/>
    <w:multiLevelType w:val="hybridMultilevel"/>
    <w:tmpl w:val="D0B8A79E"/>
    <w:lvl w:ilvl="0" w:tplc="4000C7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E1413"/>
    <w:multiLevelType w:val="hybridMultilevel"/>
    <w:tmpl w:val="7F26445E"/>
    <w:lvl w:ilvl="0" w:tplc="3B4AF0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C065D"/>
    <w:multiLevelType w:val="hybridMultilevel"/>
    <w:tmpl w:val="5C4E8C4E"/>
    <w:lvl w:ilvl="0" w:tplc="8A984A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6F68A7"/>
    <w:multiLevelType w:val="hybridMultilevel"/>
    <w:tmpl w:val="B3F66DE6"/>
    <w:lvl w:ilvl="0" w:tplc="104A278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DD333E"/>
    <w:multiLevelType w:val="hybridMultilevel"/>
    <w:tmpl w:val="456253AE"/>
    <w:lvl w:ilvl="0" w:tplc="71B468A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728256D"/>
    <w:multiLevelType w:val="hybridMultilevel"/>
    <w:tmpl w:val="4E8CC246"/>
    <w:lvl w:ilvl="0" w:tplc="C2B06D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436D26"/>
    <w:multiLevelType w:val="multilevel"/>
    <w:tmpl w:val="9C669AC0"/>
    <w:lvl w:ilvl="0">
      <w:start w:val="1"/>
      <w:numFmt w:val="decimal"/>
      <w:lvlText w:val="%1."/>
      <w:lvlJc w:val="left"/>
      <w:pPr>
        <w:ind w:left="7165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8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8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05" w:hanging="1800"/>
      </w:pPr>
      <w:rPr>
        <w:rFonts w:hint="default"/>
      </w:rPr>
    </w:lvl>
  </w:abstractNum>
  <w:abstractNum w:abstractNumId="14" w15:restartNumberingAfterBreak="0">
    <w:nsid w:val="3EF90593"/>
    <w:multiLevelType w:val="hybridMultilevel"/>
    <w:tmpl w:val="EDB82F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FF5CC7"/>
    <w:multiLevelType w:val="hybridMultilevel"/>
    <w:tmpl w:val="54DCE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A109C0"/>
    <w:multiLevelType w:val="multilevel"/>
    <w:tmpl w:val="946E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1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A996CF0"/>
    <w:multiLevelType w:val="hybridMultilevel"/>
    <w:tmpl w:val="5E44C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723B04"/>
    <w:multiLevelType w:val="hybridMultilevel"/>
    <w:tmpl w:val="A6C0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51884"/>
    <w:multiLevelType w:val="multilevel"/>
    <w:tmpl w:val="75D01646"/>
    <w:lvl w:ilvl="0">
      <w:start w:val="1"/>
      <w:numFmt w:val="decimal"/>
      <w:lvlText w:val="%1."/>
      <w:lvlJc w:val="left"/>
      <w:pPr>
        <w:ind w:left="7165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8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8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05" w:hanging="1800"/>
      </w:pPr>
      <w:rPr>
        <w:rFonts w:hint="default"/>
      </w:rPr>
    </w:lvl>
  </w:abstractNum>
  <w:abstractNum w:abstractNumId="20" w15:restartNumberingAfterBreak="0">
    <w:nsid w:val="754237A0"/>
    <w:multiLevelType w:val="hybridMultilevel"/>
    <w:tmpl w:val="640485D0"/>
    <w:lvl w:ilvl="0" w:tplc="E7265E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692140E"/>
    <w:multiLevelType w:val="hybridMultilevel"/>
    <w:tmpl w:val="6750F67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6A55B52"/>
    <w:multiLevelType w:val="hybridMultilevel"/>
    <w:tmpl w:val="A8CC43E2"/>
    <w:lvl w:ilvl="0" w:tplc="112C09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A032513"/>
    <w:multiLevelType w:val="multilevel"/>
    <w:tmpl w:val="D44E409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num w:numId="1" w16cid:durableId="532766683">
    <w:abstractNumId w:val="4"/>
  </w:num>
  <w:num w:numId="2" w16cid:durableId="321591941">
    <w:abstractNumId w:val="15"/>
  </w:num>
  <w:num w:numId="3" w16cid:durableId="1209105622">
    <w:abstractNumId w:val="9"/>
  </w:num>
  <w:num w:numId="4" w16cid:durableId="1877037916">
    <w:abstractNumId w:val="6"/>
  </w:num>
  <w:num w:numId="5" w16cid:durableId="191109649">
    <w:abstractNumId w:val="22"/>
  </w:num>
  <w:num w:numId="6" w16cid:durableId="623854251">
    <w:abstractNumId w:val="13"/>
  </w:num>
  <w:num w:numId="7" w16cid:durableId="1747221174">
    <w:abstractNumId w:val="19"/>
  </w:num>
  <w:num w:numId="8" w16cid:durableId="1622879214">
    <w:abstractNumId w:val="16"/>
  </w:num>
  <w:num w:numId="9" w16cid:durableId="1229877009">
    <w:abstractNumId w:val="8"/>
  </w:num>
  <w:num w:numId="10" w16cid:durableId="1475021322">
    <w:abstractNumId w:val="7"/>
  </w:num>
  <w:num w:numId="11" w16cid:durableId="684332650">
    <w:abstractNumId w:val="1"/>
  </w:num>
  <w:num w:numId="12" w16cid:durableId="51005545">
    <w:abstractNumId w:val="12"/>
  </w:num>
  <w:num w:numId="13" w16cid:durableId="1854875463">
    <w:abstractNumId w:val="20"/>
  </w:num>
  <w:num w:numId="14" w16cid:durableId="1132284912">
    <w:abstractNumId w:val="23"/>
  </w:num>
  <w:num w:numId="15" w16cid:durableId="206265341">
    <w:abstractNumId w:val="17"/>
  </w:num>
  <w:num w:numId="16" w16cid:durableId="186528113">
    <w:abstractNumId w:val="3"/>
  </w:num>
  <w:num w:numId="17" w16cid:durableId="172766882">
    <w:abstractNumId w:val="5"/>
  </w:num>
  <w:num w:numId="18" w16cid:durableId="1228110011">
    <w:abstractNumId w:val="10"/>
  </w:num>
  <w:num w:numId="19" w16cid:durableId="664668140">
    <w:abstractNumId w:val="0"/>
  </w:num>
  <w:num w:numId="20" w16cid:durableId="226645240">
    <w:abstractNumId w:val="21"/>
  </w:num>
  <w:num w:numId="21" w16cid:durableId="667101095">
    <w:abstractNumId w:val="11"/>
  </w:num>
  <w:num w:numId="22" w16cid:durableId="900864480">
    <w:abstractNumId w:val="2"/>
  </w:num>
  <w:num w:numId="23" w16cid:durableId="20978287">
    <w:abstractNumId w:val="18"/>
  </w:num>
  <w:num w:numId="24" w16cid:durableId="14762144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50"/>
    <w:rsid w:val="0000356F"/>
    <w:rsid w:val="000471A6"/>
    <w:rsid w:val="00080BC6"/>
    <w:rsid w:val="000A7AF2"/>
    <w:rsid w:val="000F4234"/>
    <w:rsid w:val="00131208"/>
    <w:rsid w:val="00147B3D"/>
    <w:rsid w:val="00157ED9"/>
    <w:rsid w:val="001B1945"/>
    <w:rsid w:val="001E5AA7"/>
    <w:rsid w:val="0021413F"/>
    <w:rsid w:val="0023727C"/>
    <w:rsid w:val="0027733A"/>
    <w:rsid w:val="00281E9C"/>
    <w:rsid w:val="00295B68"/>
    <w:rsid w:val="002C03E5"/>
    <w:rsid w:val="00300891"/>
    <w:rsid w:val="0037787E"/>
    <w:rsid w:val="003A0445"/>
    <w:rsid w:val="003E369E"/>
    <w:rsid w:val="003F4BFD"/>
    <w:rsid w:val="004367CB"/>
    <w:rsid w:val="00462746"/>
    <w:rsid w:val="00464815"/>
    <w:rsid w:val="00495E2F"/>
    <w:rsid w:val="004C71E0"/>
    <w:rsid w:val="004E0D43"/>
    <w:rsid w:val="004E7F86"/>
    <w:rsid w:val="00514C03"/>
    <w:rsid w:val="005A0C46"/>
    <w:rsid w:val="005B6599"/>
    <w:rsid w:val="005C068A"/>
    <w:rsid w:val="005C4F6C"/>
    <w:rsid w:val="005D1EE9"/>
    <w:rsid w:val="005F31DF"/>
    <w:rsid w:val="0063106C"/>
    <w:rsid w:val="00690CD2"/>
    <w:rsid w:val="006973D2"/>
    <w:rsid w:val="006E1958"/>
    <w:rsid w:val="006F320E"/>
    <w:rsid w:val="00703D58"/>
    <w:rsid w:val="007225B8"/>
    <w:rsid w:val="0073434B"/>
    <w:rsid w:val="00734B48"/>
    <w:rsid w:val="007C3A70"/>
    <w:rsid w:val="008005EC"/>
    <w:rsid w:val="0081338C"/>
    <w:rsid w:val="00846D7E"/>
    <w:rsid w:val="0085407E"/>
    <w:rsid w:val="008729F2"/>
    <w:rsid w:val="008B632C"/>
    <w:rsid w:val="008C7FE9"/>
    <w:rsid w:val="0091059F"/>
    <w:rsid w:val="009208B1"/>
    <w:rsid w:val="0096411F"/>
    <w:rsid w:val="00964A15"/>
    <w:rsid w:val="00971D3D"/>
    <w:rsid w:val="009E68B5"/>
    <w:rsid w:val="00A11052"/>
    <w:rsid w:val="00A2197C"/>
    <w:rsid w:val="00A70C4A"/>
    <w:rsid w:val="00AB598B"/>
    <w:rsid w:val="00AE52C2"/>
    <w:rsid w:val="00B15E3C"/>
    <w:rsid w:val="00B203E9"/>
    <w:rsid w:val="00B36356"/>
    <w:rsid w:val="00B55E53"/>
    <w:rsid w:val="00B901AC"/>
    <w:rsid w:val="00B918FB"/>
    <w:rsid w:val="00B91BAB"/>
    <w:rsid w:val="00BD0ABD"/>
    <w:rsid w:val="00BE7412"/>
    <w:rsid w:val="00C339A2"/>
    <w:rsid w:val="00C36175"/>
    <w:rsid w:val="00CA7FB7"/>
    <w:rsid w:val="00CC6586"/>
    <w:rsid w:val="00CE173E"/>
    <w:rsid w:val="00CF0632"/>
    <w:rsid w:val="00CF3C65"/>
    <w:rsid w:val="00CF57F1"/>
    <w:rsid w:val="00D34A27"/>
    <w:rsid w:val="00D43E50"/>
    <w:rsid w:val="00D44738"/>
    <w:rsid w:val="00D52307"/>
    <w:rsid w:val="00D8277A"/>
    <w:rsid w:val="00E36865"/>
    <w:rsid w:val="00E42EED"/>
    <w:rsid w:val="00E60389"/>
    <w:rsid w:val="00E75788"/>
    <w:rsid w:val="00E901C6"/>
    <w:rsid w:val="00EA0F50"/>
    <w:rsid w:val="00EB35C5"/>
    <w:rsid w:val="00F222F7"/>
    <w:rsid w:val="00FB63F0"/>
    <w:rsid w:val="00FC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3AA8D"/>
  <w15:docId w15:val="{1FB9EB32-5DF5-45CD-81E1-9B29215E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2C"/>
  </w:style>
  <w:style w:type="paragraph" w:styleId="1">
    <w:name w:val="heading 1"/>
    <w:basedOn w:val="a"/>
    <w:next w:val="a"/>
    <w:link w:val="10"/>
    <w:uiPriority w:val="9"/>
    <w:qFormat/>
    <w:rsid w:val="00080B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3E50"/>
    <w:pPr>
      <w:spacing w:after="0" w:line="240" w:lineRule="auto"/>
    </w:pPr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80B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080BC6"/>
    <w:pPr>
      <w:outlineLvl w:val="9"/>
    </w:pPr>
    <w:rPr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080B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80BC6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80BC6"/>
    <w:pPr>
      <w:ind w:left="720"/>
      <w:contextualSpacing/>
    </w:pPr>
  </w:style>
  <w:style w:type="paragraph" w:customStyle="1" w:styleId="13">
    <w:name w:val="ЛР1. Заголовок №3"/>
    <w:basedOn w:val="a7"/>
    <w:next w:val="a"/>
    <w:link w:val="130"/>
    <w:qFormat/>
    <w:rsid w:val="0023727C"/>
    <w:pPr>
      <w:keepNext/>
      <w:keepLines/>
      <w:numPr>
        <w:ilvl w:val="2"/>
        <w:numId w:val="8"/>
      </w:numPr>
      <w:tabs>
        <w:tab w:val="clear" w:pos="2160"/>
        <w:tab w:val="num" w:pos="142"/>
      </w:tabs>
      <w:spacing w:after="0" w:line="360" w:lineRule="auto"/>
      <w:ind w:left="0" w:firstLine="142"/>
      <w:jc w:val="both"/>
      <w:outlineLvl w:val="1"/>
    </w:pPr>
    <w:rPr>
      <w:rFonts w:ascii="Times New Roman" w:eastAsiaTheme="minorHAnsi" w:hAnsi="Times New Roman"/>
      <w:sz w:val="24"/>
      <w:lang w:eastAsia="en-US"/>
    </w:rPr>
  </w:style>
  <w:style w:type="character" w:customStyle="1" w:styleId="130">
    <w:name w:val="ЛР1. Заголовок №3 Знак"/>
    <w:basedOn w:val="a0"/>
    <w:link w:val="13"/>
    <w:rsid w:val="0023727C"/>
    <w:rPr>
      <w:rFonts w:ascii="Times New Roman" w:eastAsiaTheme="minorHAnsi" w:hAnsi="Times New Roman"/>
      <w:sz w:val="24"/>
      <w:lang w:eastAsia="en-US"/>
    </w:rPr>
  </w:style>
  <w:style w:type="paragraph" w:styleId="a8">
    <w:name w:val="caption"/>
    <w:basedOn w:val="a"/>
    <w:next w:val="a"/>
    <w:uiPriority w:val="35"/>
    <w:unhideWhenUsed/>
    <w:qFormat/>
    <w:rsid w:val="00FB63F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1">
    <w:name w:val="Сетка таблицы1"/>
    <w:basedOn w:val="a1"/>
    <w:next w:val="a3"/>
    <w:uiPriority w:val="39"/>
    <w:rsid w:val="004C71E0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D8277A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C3617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36175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C36175"/>
    <w:rPr>
      <w:color w:val="0000FF" w:themeColor="hyperlink"/>
      <w:u w:val="single"/>
    </w:rPr>
  </w:style>
  <w:style w:type="character" w:customStyle="1" w:styleId="ng-star-inserted">
    <w:name w:val="ng-star-inserted"/>
    <w:basedOn w:val="a0"/>
    <w:rsid w:val="00D34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9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DA8EB-340B-4E80-AB75-0AE3CC81E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Роман Простолупов</cp:lastModifiedBy>
  <cp:revision>6</cp:revision>
  <cp:lastPrinted>2026-06-09T22:50:00Z</cp:lastPrinted>
  <dcterms:created xsi:type="dcterms:W3CDTF">2026-02-11T08:21:00Z</dcterms:created>
  <dcterms:modified xsi:type="dcterms:W3CDTF">2026-06-10T07:42:00Z</dcterms:modified>
</cp:coreProperties>
</file>