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47A1" w:val="clear"/>
        <w:spacing w:after="0" w:before="240"/>
        <w:jc w:val="center"/>
      </w:pPr>
      <w:r>
        <w:rPr>
          <w:b/>
          <w:bCs/>
          <w:color w:val="FFFFFF"/>
          <w:sz w:val="34"/>
          <w:szCs w:val="34"/>
        </w:rPr>
        <w:t xml:space="preserve">LEADS NEXT GEN CENTRE — MSRUAS</w:t>
      </w:r>
    </w:p>
    <w:p>
      <w:pPr>
        <w:shd w:fill="0D47A1" w:val="clear"/>
        <w:spacing w:after="0" w:before="60"/>
        <w:jc w:val="center"/>
      </w:pPr>
      <w:r>
        <w:rPr>
          <w:b/>
          <w:bCs/>
          <w:color w:val="00BCD4"/>
          <w:sz w:val="30"/>
          <w:szCs w:val="30"/>
        </w:rPr>
        <w:t xml:space="preserve">Social Media Kit Brief</w:t>
      </w:r>
    </w:p>
    <w:p>
      <w:pPr>
        <w:shd w:fill="0D47A1" w:val="clear"/>
        <w:spacing w:after="240" w:before="60"/>
        <w:jc w:val="center"/>
      </w:pPr>
      <w:r>
        <w:rPr>
          <w:color w:val="B0C4D8"/>
          <w:sz w:val="20"/>
          <w:szCs w:val="20"/>
        </w:rPr>
        <w:t>Document 8 of 10  ·  March 2026 (Updated: 2026-03-24)</w:t>
      </w:r>
    </w:p>
    <w:p>
      <w:pPr>
        <w:shd w:fill="0D47A1" w:val="clear"/>
        <w:spacing w:after="140" w:before="360"/>
        <w:ind w:left="100"/>
      </w:pPr>
      <w:r>
        <w:rPr>
          <w:b/>
          <w:bCs/>
          <w:color w:val="FFFFFF"/>
          <w:sz w:val="28"/>
          <w:szCs w:val="28"/>
        </w:rPr>
        <w:t xml:space="preserve">1. Overview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This brief guides the LEADS student team in creating, scheduling, and managing social media content that supports the new website launch and drives ongoing audience engagement.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LEADS operates primarily on Instagram and LinkedIn. Content should feel dynamic and youthful — matching the website's brand vibe — while staying professional enough for a university-affiliated organisation.</w:t>
      </w:r>
    </w:p>
    <w:p>
      <w:pPr>
        <w:spacing w:after="100" w:before="100"/>
      </w:pPr>
      <w:r>
        <w:t xml:space="preserve"/>
      </w:r>
    </w:p>
    <w:p>
      <w:pPr>
        <w:shd w:fill="0D47A1" w:val="clear"/>
        <w:spacing w:after="140" w:before="360"/>
        <w:ind w:left="100"/>
      </w:pPr>
      <w:r>
        <w:rPr>
          <w:b/>
          <w:bCs/>
          <w:color w:val="FFFFFF"/>
          <w:sz w:val="28"/>
          <w:szCs w:val="28"/>
        </w:rPr>
        <w:t xml:space="preserve">2. Active Platforms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pct" w:w="26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Audience</w:t>
            </w:r>
          </w:p>
        </w:tc>
        <w:tc>
          <w:tcPr>
            <w:tcW w:type="pct" w:w="32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 Type</w:t>
            </w:r>
          </w:p>
        </w:tc>
        <w:tc>
          <w:tcPr>
            <w:tcW w:type="pct" w:w="24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Posting Cadence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Instagram</w:t>
            </w:r>
          </w:p>
        </w:tc>
        <w:tc>
          <w:tcPr>
            <w:tcW w:type="pct" w:w="26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Students, 18–25, MSRUAS + peer colleges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Event photos, reels, stories, carousels</w:t>
            </w:r>
          </w:p>
        </w:tc>
        <w:tc>
          <w:tcPr>
            <w:tcW w:type="pct" w:w="24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4–5× per week</w:t>
            </w:r>
          </w:p>
        </w:tc>
      </w:tr>
      <w:tr>
        <w:tc>
          <w:tcPr>
            <w:tcW w:type="pct" w:w="1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LinkedIn</w:t>
            </w:r>
          </w:p>
        </w:tc>
        <w:tc>
          <w:tcPr>
            <w:tcW w:type="pct" w:w="26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Alumni, faculty, industry partners</w:t>
            </w:r>
          </w:p>
        </w:tc>
        <w:tc>
          <w:tcPr>
            <w:tcW w:type="pct" w:w="32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Programme announcements, achievements, BLS recap</w:t>
            </w:r>
          </w:p>
        </w:tc>
        <w:tc>
          <w:tcPr>
            <w:tcW w:type="pct" w:w="24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2–3× per week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WhatsApp Broadcast</w:t>
            </w:r>
          </w:p>
        </w:tc>
        <w:tc>
          <w:tcPr>
            <w:tcW w:type="pct" w:w="26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Existing LEADS members</w:t>
            </w:r>
          </w:p>
        </w:tc>
        <w:tc>
          <w:tcPr>
            <w:tcW w:type="pct" w:w="3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Event reminders, application links</w:t>
            </w:r>
          </w:p>
        </w:tc>
        <w:tc>
          <w:tcPr>
            <w:tcW w:type="pct" w:w="24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Event-driven</w:t>
            </w:r>
          </w:p>
        </w:tc>
      </w:tr>
    </w:tbl>
    <w:p>
      <w:pPr>
        <w:shd w:fill="F0F7FF" w:val="clear"/>
        <w:spacing w:after="80" w:before="80"/>
        <w:ind w:left="200" w:right="200"/>
      </w:pPr>
      <w:r>
        <w:rPr>
          <w:i/>
          <w:iCs/>
          <w:color w:val="6B7280"/>
          <w:sz w:val="19"/>
          <w:szCs w:val="19"/>
        </w:rPr>
        <w:t xml:space="preserve">YouTube and Twitter/X are optional Phase 2 additions. Focus all Phase 1 energy on Instagram and LinkedIn.</w:t>
      </w:r>
    </w:p>
    <w:p>
      <w:pPr>
        <w:spacing w:after="100" w:before="100"/>
      </w:pPr>
      <w:r>
        <w:t xml:space="preserve"/>
      </w:r>
    </w:p>
    <w:p>
      <w:pPr>
        <w:shd w:fill="0D47A1" w:val="clear"/>
        <w:spacing w:after="140" w:before="360"/>
        <w:ind w:left="100"/>
      </w:pPr>
      <w:r>
        <w:rPr>
          <w:b/>
          <w:bCs/>
          <w:color w:val="FFFFFF"/>
          <w:sz w:val="28"/>
          <w:szCs w:val="28"/>
        </w:rPr>
        <w:t xml:space="preserve">3. Brand Voice on Social</w:t>
      </w:r>
    </w:p>
    <w:p>
      <w:pPr>
        <w:spacing w:after="60" w:before="200"/>
      </w:pPr>
      <w:r>
        <w:rPr>
          <w:b/>
          <w:bCs/>
          <w:color w:val="0D47A1"/>
          <w:sz w:val="21"/>
          <w:szCs w:val="21"/>
        </w:rPr>
        <w:t xml:space="preserve">Tone pillars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Energetic — short punchy sentences, action verbs, exclamation points used sparingly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Inclusive — "Join us", "You belong here", community language over exclusivity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Credible — real outcomes, real names (with permission), real event photos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Aspirational — show students what they can become, not just what LEADS does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0D47A1"/>
          <w:sz w:val="21"/>
          <w:szCs w:val="21"/>
        </w:rPr>
        <w:t xml:space="preserve">Do say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"Real skills. Real impact. Real LEADS."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"Where future leaders meet."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"Applications are open — don't miss your seat."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"500+ students have grown through LEADS. Your turn."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0D47A1"/>
          <w:sz w:val="21"/>
          <w:szCs w:val="21"/>
        </w:rPr>
        <w:t xml:space="preserve">Don't say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Overly formal corporate language ("We are pleased to announce…")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Generic motivational quotes not tied to LEADS content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Untargeted CTAs ("Like and share") — always link to a specific website page</w:t>
      </w:r>
    </w:p>
    <w:p>
      <w:pPr>
        <w:spacing w:after="100" w:before="100"/>
      </w:pPr>
      <w:r>
        <w:t xml:space="preserve"/>
      </w:r>
    </w:p>
    <w:p>
      <w:pPr>
        <w:shd w:fill="0D47A1" w:val="clear"/>
        <w:spacing w:after="140" w:before="360"/>
        <w:ind w:left="100"/>
      </w:pPr>
      <w:r>
        <w:rPr>
          <w:b/>
          <w:bCs/>
          <w:color w:val="FFFFFF"/>
          <w:sz w:val="28"/>
          <w:szCs w:val="28"/>
        </w:rPr>
        <w:t xml:space="preserve">4. Visual Identity on Social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pct" w:w="28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  <w:tc>
          <w:tcPr>
            <w:tcW w:type="pct" w:w="50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Primary colour</w:t>
            </w:r>
          </w:p>
        </w:tc>
        <w:tc>
          <w:tcPr>
            <w:tcW w:type="pct" w:w="2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#1565C0 Deep Blue</w:t>
            </w:r>
          </w:p>
        </w:tc>
        <w:tc>
          <w:tcPr>
            <w:tcW w:type="pct" w:w="5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Dominant background or text on posts</w:t>
            </w:r>
          </w:p>
        </w:tc>
      </w:tr>
      <w:tr>
        <w:tc>
          <w:tcPr>
            <w:tcW w:type="pct" w:w="22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Accent colour</w:t>
            </w:r>
          </w:p>
        </w:tc>
        <w:tc>
          <w:tcPr>
            <w:tcW w:type="pct" w:w="2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#00BCD4 Teal</w:t>
            </w:r>
          </w:p>
        </w:tc>
        <w:tc>
          <w:tcPr>
            <w:tcW w:type="pct" w:w="5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Highlights, underlines, icon fills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CTA colour</w:t>
            </w:r>
          </w:p>
        </w:tc>
        <w:tc>
          <w:tcPr>
            <w:tcW w:type="pct" w:w="2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#FFB300 Gold</w:t>
            </w:r>
          </w:p>
        </w:tc>
        <w:tc>
          <w:tcPr>
            <w:tcW w:type="pct" w:w="5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Button overlays, "Register Now" banners</w:t>
            </w:r>
          </w:p>
        </w:tc>
      </w:tr>
      <w:tr>
        <w:tc>
          <w:tcPr>
            <w:tcW w:type="pct" w:w="22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Dark background</w:t>
            </w:r>
          </w:p>
        </w:tc>
        <w:tc>
          <w:tcPr>
            <w:tcW w:type="pct" w:w="2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#0D47A1 Navy</w:t>
            </w:r>
          </w:p>
        </w:tc>
        <w:tc>
          <w:tcPr>
            <w:tcW w:type="pct" w:w="5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Night/event posts, BLS content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Font on graphics</w:t>
            </w:r>
          </w:p>
        </w:tc>
        <w:tc>
          <w:tcPr>
            <w:tcW w:type="pct" w:w="2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Inter or Montserrat Bold</w:t>
            </w:r>
          </w:p>
        </w:tc>
        <w:tc>
          <w:tcPr>
            <w:tcW w:type="pct" w:w="5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Match website font personality</w:t>
            </w:r>
          </w:p>
        </w:tc>
      </w:tr>
      <w:tr>
        <w:tc>
          <w:tcPr>
            <w:tcW w:type="pct" w:w="22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Logo placement</w:t>
            </w:r>
          </w:p>
        </w:tc>
        <w:tc>
          <w:tcPr>
            <w:tcW w:type="pct" w:w="2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Bottom-right corner</w:t>
            </w:r>
          </w:p>
        </w:tc>
        <w:tc>
          <w:tcPr>
            <w:tcW w:type="pct" w:w="5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Never cover faces or key content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Image safe zone</w:t>
            </w:r>
          </w:p>
        </w:tc>
        <w:tc>
          <w:tcPr>
            <w:tcW w:type="pct" w:w="2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250px top, 150px bottom</w:t>
            </w:r>
          </w:p>
        </w:tc>
        <w:tc>
          <w:tcPr>
            <w:tcW w:type="pct" w:w="5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Avoid placing text in cropped zones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0D47A1"/>
          <w:sz w:val="21"/>
          <w:szCs w:val="21"/>
        </w:rPr>
        <w:t xml:space="preserve">Graphic templates to create (Canva recommended)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Event announcement — Navy/blue gradient, event title in large bold type, date + time at bottom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Registration open — Gold CTA bar at bottom, clean white space, website link visible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Programme spotlight — Icon card style matching website's 4-col card design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BLS teaser — Starfield/dark space aesthetic, bold white headline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Quote card — Teal accent stripe, member photo or avatar, name + role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Results/numbers post — Stat-forward: "200 attendees. 12 speakers. 1 night." style</w:t>
      </w:r>
    </w:p>
    <w:p>
      <w:pPr>
        <w:spacing w:after="100" w:before="100"/>
      </w:pPr>
      <w:r>
        <w:t xml:space="preserve"/>
      </w:r>
    </w:p>
    <w:p>
      <w:pPr>
        <w:shd w:fill="0D47A1" w:val="clear"/>
        <w:spacing w:after="140" w:before="360"/>
        <w:ind w:left="100"/>
      </w:pPr>
      <w:r>
        <w:rPr>
          <w:b/>
          <w:bCs/>
          <w:color w:val="FFFFFF"/>
          <w:sz w:val="28"/>
          <w:szCs w:val="28"/>
        </w:rPr>
        <w:t xml:space="preserve">5. Content Calendar — Website Launch Period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4-week launch phase content plan. Adapt dates to actual launch timeline.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pct" w:w="18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pct" w:w="35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Instagram</w:t>
            </w:r>
          </w:p>
        </w:tc>
        <w:tc>
          <w:tcPr>
            <w:tcW w:type="pct" w:w="32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LinkedIn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Week 1 (Pre-launch)</w:t>
            </w:r>
          </w:p>
        </w:tc>
        <w:tc>
          <w:tcPr>
            <w:tcW w:type="pct" w:w="1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Teaser</w:t>
            </w:r>
          </w:p>
        </w:tc>
        <w:tc>
          <w:tcPr>
            <w:tcW w:type="pct" w:w="3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Behind-the-scenes website build story, countdown reel</w:t>
            </w:r>
          </w:p>
        </w:tc>
        <w:tc>
          <w:tcPr>
            <w:tcW w:type="pct" w:w="3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Announcement post: new digital home coming soon</w:t>
            </w:r>
          </w:p>
        </w:tc>
      </w:tr>
      <w:tr>
        <w:tc>
          <w:tcPr>
            <w:tcW w:type="pct" w:w="1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Week 2 (Launch)</w:t>
            </w:r>
          </w:p>
        </w:tc>
        <w:tc>
          <w:tcPr>
            <w:tcW w:type="pct" w:w="1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Website Go-Live</w:t>
            </w:r>
          </w:p>
        </w:tc>
        <w:tc>
          <w:tcPr>
            <w:tcW w:type="pct" w:w="3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Launch reel with website walkthrough, story with link sticker</w:t>
            </w:r>
          </w:p>
        </w:tc>
        <w:tc>
          <w:tcPr>
            <w:tcW w:type="pct" w:w="32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Professional launch announcement with key features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Week 3 (Awareness)</w:t>
            </w:r>
          </w:p>
        </w:tc>
        <w:tc>
          <w:tcPr>
            <w:tcW w:type="pct" w:w="1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Programme Spotlight</w:t>
            </w:r>
          </w:p>
        </w:tc>
        <w:tc>
          <w:tcPr>
            <w:tcW w:type="pct" w:w="3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4 posts: one per programme (Speaking, Entrepreneurship, Leadership, Mindfulness)</w:t>
            </w:r>
          </w:p>
        </w:tc>
        <w:tc>
          <w:tcPr>
            <w:tcW w:type="pct" w:w="3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Deep-dive post on BLS 2025 outcomes</w:t>
            </w:r>
          </w:p>
        </w:tc>
      </w:tr>
      <w:tr>
        <w:tc>
          <w:tcPr>
            <w:tcW w:type="pct" w:w="1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Week 4 (Conversion)</w:t>
            </w:r>
          </w:p>
        </w:tc>
        <w:tc>
          <w:tcPr>
            <w:tcW w:type="pct" w:w="1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Join LEADS</w:t>
            </w:r>
          </w:p>
        </w:tc>
        <w:tc>
          <w:tcPr>
            <w:tcW w:type="pct" w:w="3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Student testimonial carousel post, application open story</w:t>
            </w:r>
          </w:p>
        </w:tc>
        <w:tc>
          <w:tcPr>
            <w:tcW w:type="pct" w:w="32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LinkedIn article: Why join a leadership org in college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0D47A1" w:val="clear"/>
        <w:spacing w:after="140" w:before="360"/>
        <w:ind w:left="100"/>
      </w:pPr>
      <w:r>
        <w:rPr>
          <w:b/>
          <w:bCs/>
          <w:color w:val="FFFFFF"/>
          <w:sz w:val="28"/>
          <w:szCs w:val="28"/>
        </w:rPr>
        <w:t xml:space="preserve">6. Post Copy Templates</w:t>
      </w:r>
    </w:p>
    <w:p>
      <w:pPr>
        <w:spacing w:after="60" w:before="200"/>
      </w:pPr>
      <w:r>
        <w:rPr>
          <w:b/>
          <w:bCs/>
          <w:color w:val="0D47A1"/>
          <w:sz w:val="21"/>
          <w:szCs w:val="21"/>
        </w:rPr>
        <w:t xml:space="preserve">Template 1 — Website Launch Instagram Caption</w:t>
      </w:r>
    </w:p>
    <w:p>
      <w:pPr>
        <w:shd w:fill="F0F7FF" w:val="clear"/>
        <w:spacing w:after="80" w:before="80"/>
        <w:ind w:left="200" w:right="200"/>
      </w:pPr>
      <w:r>
        <w:rPr>
          <w:i/>
          <w:iCs/>
          <w:color w:val="6B7280"/>
          <w:sz w:val="19"/>
          <w:szCs w:val="19"/>
        </w:rPr>
        <w:t xml:space="preserve">Our new website is LIVE. 🔵
Everything you need to know about LEADS — our programmes, events, the BLS summit, and how to join — is now in one place.
📍 Link in bio → leadsmsruas.in
#LEADS #MSRUASLeads #NextGenCentre #StudentLeadership #MSRUAS</w:t>
      </w:r>
    </w:p>
    <w:p>
      <w:pPr>
        <w:spacing w:after="60" w:before="200"/>
      </w:pPr>
      <w:r>
        <w:rPr>
          <w:b/>
          <w:bCs/>
          <w:color w:val="0D47A1"/>
          <w:sz w:val="21"/>
          <w:szCs w:val="21"/>
        </w:rPr>
        <w:t xml:space="preserve">Template 2 — Event Announcement</w:t>
      </w:r>
    </w:p>
    <w:p>
      <w:pPr>
        <w:shd w:fill="F0F7FF" w:val="clear"/>
        <w:spacing w:after="80" w:before="80"/>
        <w:ind w:left="200" w:right="200"/>
      </w:pPr>
      <w:r>
        <w:rPr>
          <w:i/>
          <w:iCs/>
          <w:color w:val="6B7280"/>
          <w:sz w:val="19"/>
          <w:szCs w:val="19"/>
        </w:rPr>
        <w:t xml:space="preserve">[EVENT NAME] is happening. 📣
📅 [Date]
📍 [Venue]
🎟 Free for LEADS members / [Fee] for open registrations
Spots are limited. Register now → link in bio.
#LEADSEvents #[EventHashtag] #MSRUAS</w:t>
      </w:r>
    </w:p>
    <w:p>
      <w:pPr>
        <w:spacing w:after="60" w:before="200"/>
      </w:pPr>
      <w:r>
        <w:rPr>
          <w:b/>
          <w:bCs/>
          <w:color w:val="0D47A1"/>
          <w:sz w:val="21"/>
          <w:szCs w:val="21"/>
        </w:rPr>
        <w:t>Template 3 — Join LEADS CTA (direct to /join page)</w:t>
      </w:r>
    </w:p>
    <w:p>
      <w:pPr>
        <w:shd w:fill="F0F7FF" w:val="clear"/>
        <w:spacing w:after="80" w:before="80"/>
        <w:ind w:left="200" w:right="200"/>
      </w:pPr>
      <w:r>
        <w:rPr>
          <w:i/>
          <w:iCs/>
          <w:color w:val="6B7280"/>
          <w:sz w:val="19"/>
          <w:szCs w:val="19"/>
        </w:rPr>
        <w:t xml:space="preserve">500+ students. 6 years. Countless opportunities.
LEADS Next Gen Centre is now accepting applications for [Semester/Year].
🎤 Public Speaking | 💡 Entrepreneurship | 🧠 Leadership | 🌿 Mindfulness
Apply at leadsmsruas.in/join-us
Deadline: [Date]
#JoinLEADS #MSRUAS #StudentOrganisation</w:t>
      </w:r>
    </w:p>
    <w:p>
      <w:pPr>
        <w:spacing w:after="60" w:before="200"/>
      </w:pPr>
      <w:r>
        <w:rPr>
          <w:b/>
          <w:bCs/>
          <w:color w:val="0D47A1"/>
          <w:sz w:val="21"/>
          <w:szCs w:val="21"/>
        </w:rPr>
        <w:t>Template 4 — BLS 2026 Announcement</w:t>
      </w:r>
    </w:p>
    <w:p>
      <w:pPr>
        <w:shd w:fill="F0F7FF" w:val="clear"/>
        <w:spacing w:after="80" w:before="80"/>
        <w:ind w:left="200" w:right="200"/>
      </w:pPr>
      <w:r>
        <w:rPr>
          <w:i/>
          <w:iCs/>
          <w:color w:val="6B7280"/>
          <w:sz w:val="19"/>
          <w:szCs w:val="19"/>
        </w:rPr>
        <w:t xml:space="preserve">The Business Leadership Summit returns. ⚡
BLS [Year] — one night. Industry speakers. Student innovators. A room full of ambition.
Date: [Date] | Venue: [Venue]
Registration opens [Date] → leadsmsruas.in/bls
#BLS[Year] #BusinessLeadershipSummit #LEADS #MSRUAS</w:t>
      </w:r>
    </w:p>
    <w:p>
      <w:pPr>
        <w:spacing w:after="60" w:before="200"/>
      </w:pPr>
      <w:r>
        <w:rPr>
          <w:b/>
          <w:bCs/>
          <w:color w:val="0D47A1"/>
          <w:sz w:val="21"/>
          <w:szCs w:val="21"/>
        </w:rPr>
        <w:t xml:space="preserve">Template 5 — LinkedIn Programme Post</w:t>
      </w:r>
    </w:p>
    <w:p>
      <w:pPr>
        <w:shd w:fill="F0F7FF" w:val="clear"/>
        <w:spacing w:after="80" w:before="80"/>
        <w:ind w:left="200" w:right="200"/>
      </w:pPr>
      <w:r>
        <w:rPr>
          <w:i/>
          <w:iCs/>
          <w:color w:val="6B7280"/>
          <w:sz w:val="19"/>
          <w:szCs w:val="19"/>
        </w:rPr>
        <w:t xml:space="preserve">At LEADS Next Gen Centre — MSRUAS, we believe that leadership is a skill, not a title.
Our [Programme Name] programme has helped [X] students [specific outcome] over the past [timeframe].
Applications for the next cohort are open. Learn more at leadsmsruas.in/join-us
#Leadership #StudentDevelopment #MSRUAS #LEADS</w:t>
      </w:r>
    </w:p>
    <w:p>
      <w:pPr>
        <w:spacing w:after="100" w:before="100"/>
      </w:pPr>
      <w:r>
        <w:t xml:space="preserve"/>
      </w:r>
    </w:p>
    <w:p>
      <w:pPr>
        <w:shd w:fill="0D47A1" w:val="clear"/>
        <w:spacing w:after="140" w:before="360"/>
        <w:ind w:left="100"/>
      </w:pPr>
      <w:r>
        <w:rPr>
          <w:b/>
          <w:bCs/>
          <w:color w:val="FFFFFF"/>
          <w:sz w:val="28"/>
          <w:szCs w:val="28"/>
        </w:rPr>
        <w:t xml:space="preserve">7. Hashtag Bank</w:t>
      </w:r>
    </w:p>
    <w:p>
      <w:pPr>
        <w:spacing w:after="60" w:before="200"/>
      </w:pPr>
      <w:r>
        <w:rPr>
          <w:b/>
          <w:bCs/>
          <w:color w:val="0D47A1"/>
          <w:sz w:val="21"/>
          <w:szCs w:val="21"/>
        </w:rPr>
        <w:t xml:space="preserve">Always use (brand hashtags)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#LEADS  #LEADSNextGen  #MSRUASLeads  #MSRUAS  #NextGenCentre</w:t>
      </w:r>
    </w:p>
    <w:p>
      <w:pPr>
        <w:spacing w:after="60" w:before="200"/>
      </w:pPr>
      <w:r>
        <w:rPr>
          <w:b/>
          <w:bCs/>
          <w:color w:val="0D47A1"/>
          <w:sz w:val="21"/>
          <w:szCs w:val="21"/>
        </w:rPr>
        <w:t xml:space="preserve">Event-specific</w:t>
      </w:r>
    </w:p>
    <w:p>
      <w:pPr>
        <w:spacing w:after="60" w:before="60"/>
      </w:pPr>
      <w:r>
        <w:rPr>
          <w:color w:val="374151"/>
          <w:sz w:val="20"/>
          <w:szCs w:val="20"/>
        </w:rPr>
        <w:t>#BLS2026  #BharatLeadSummit  #LEADSEvents  #SustainableLeadership</w:t>
      </w:r>
    </w:p>
    <w:p>
      <w:pPr>
        <w:spacing w:after="60" w:before="200"/>
      </w:pPr>
      <w:r>
        <w:rPr>
          <w:b/>
          <w:bCs/>
          <w:color w:val="0D47A1"/>
          <w:sz w:val="21"/>
          <w:szCs w:val="21"/>
        </w:rPr>
        <w:t xml:space="preserve">Reach hashtags (Instagram — rotate, max 8 per post)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#StudentLeadership  #CollegeLife  #StudentOrg  #LeadershipDevelopment  #PublicSpeaking  #Entrepreneurship  #MindfulLeadership  #IndianColleges  #BangaloreColleges  #MSRUASBangalore</w:t>
      </w:r>
    </w:p>
    <w:p>
      <w:pPr>
        <w:spacing w:after="60" w:before="200"/>
      </w:pPr>
      <w:r>
        <w:rPr>
          <w:b/>
          <w:bCs/>
          <w:color w:val="0D47A1"/>
          <w:sz w:val="21"/>
          <w:szCs w:val="21"/>
        </w:rPr>
        <w:t xml:space="preserve">LinkedIn hashtags (max 5 per post)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#Leadership  #StudentDevelopment  #Entrepreneurship  #MSRUAS  #CareerGrowth</w:t>
      </w:r>
    </w:p>
    <w:p>
      <w:pPr>
        <w:shd w:fill="F0F7FF" w:val="clear"/>
        <w:spacing w:after="80" w:before="80"/>
        <w:ind w:left="200" w:right="200"/>
      </w:pPr>
      <w:r>
        <w:rPr>
          <w:i/>
          <w:iCs/>
          <w:color w:val="6B7280"/>
          <w:sz w:val="19"/>
          <w:szCs w:val="19"/>
        </w:rPr>
        <w:t xml:space="preserve">Avoid buying hashtag count. Prioritise niche hashtags with 10K–500K posts over oversaturated generic ones (#motivation, #success).</w:t>
      </w:r>
    </w:p>
    <w:p>
      <w:pPr>
        <w:spacing w:after="100" w:before="100"/>
      </w:pPr>
      <w:r>
        <w:t xml:space="preserve"/>
      </w:r>
    </w:p>
    <w:p>
      <w:pPr>
        <w:shd w:fill="0D47A1" w:val="clear"/>
        <w:spacing w:after="140" w:before="360"/>
        <w:ind w:left="100"/>
      </w:pPr>
      <w:r>
        <w:rPr>
          <w:b/>
          <w:bCs/>
          <w:color w:val="FFFFFF"/>
          <w:sz w:val="28"/>
          <w:szCs w:val="28"/>
        </w:rPr>
        <w:t xml:space="preserve">8. Social Media Analytics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8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pct" w:w="28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 Target</w:t>
            </w:r>
          </w:p>
        </w:tc>
        <w:tc>
          <w:tcPr>
            <w:tcW w:type="pct" w:w="34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Track In</w:t>
            </w:r>
          </w:p>
        </w:tc>
      </w:tr>
      <w:tr>
        <w:tc>
          <w:tcPr>
            <w:tcW w:type="pct" w:w="3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Instagram reach per post</w:t>
            </w:r>
          </w:p>
        </w:tc>
        <w:tc>
          <w:tcPr>
            <w:tcW w:type="pct" w:w="2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500+ impressions</w:t>
            </w:r>
          </w:p>
        </w:tc>
        <w:tc>
          <w:tcPr>
            <w:tcW w:type="pct" w:w="34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Instagram Insights</w:t>
            </w:r>
          </w:p>
        </w:tc>
      </w:tr>
      <w:tr>
        <w:tc>
          <w:tcPr>
            <w:tcW w:type="pct" w:w="3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Story link clicks (website)</w:t>
            </w:r>
          </w:p>
        </w:tc>
        <w:tc>
          <w:tcPr>
            <w:tcW w:type="pct" w:w="2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50+ clicks per story</w:t>
            </w:r>
          </w:p>
        </w:tc>
        <w:tc>
          <w:tcPr>
            <w:tcW w:type="pct" w:w="34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Instagram Insights</w:t>
            </w:r>
          </w:p>
        </w:tc>
      </w:tr>
      <w:tr>
        <w:tc>
          <w:tcPr>
            <w:tcW w:type="pct" w:w="3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Bio link clicks (website)</w:t>
            </w:r>
          </w:p>
        </w:tc>
        <w:tc>
          <w:tcPr>
            <w:tcW w:type="pct" w:w="2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200+ per month</w:t>
            </w:r>
          </w:p>
        </w:tc>
        <w:tc>
          <w:tcPr>
            <w:tcW w:type="pct" w:w="34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UTM in GA4</w:t>
            </w:r>
          </w:p>
        </w:tc>
      </w:tr>
      <w:tr>
        <w:tc>
          <w:tcPr>
            <w:tcW w:type="pct" w:w="3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LinkedIn post impressions</w:t>
            </w:r>
          </w:p>
        </w:tc>
        <w:tc>
          <w:tcPr>
            <w:tcW w:type="pct" w:w="2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300+ per post</w:t>
            </w:r>
          </w:p>
        </w:tc>
        <w:tc>
          <w:tcPr>
            <w:tcW w:type="pct" w:w="34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LinkedIn Analytics</w:t>
            </w:r>
          </w:p>
        </w:tc>
      </w:tr>
      <w:tr>
        <w:tc>
          <w:tcPr>
            <w:tcW w:type="pct" w:w="3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Application form starts from social</w:t>
            </w:r>
          </w:p>
        </w:tc>
        <w:tc>
          <w:tcPr>
            <w:tcW w:type="pct" w:w="2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20+ per month</w:t>
            </w:r>
          </w:p>
        </w:tc>
        <w:tc>
          <w:tcPr>
            <w:tcW w:type="pct" w:w="34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GA4 source/medium</w:t>
            </w:r>
          </w:p>
        </w:tc>
      </w:tr>
      <w:tr>
        <w:tc>
          <w:tcPr>
            <w:tcW w:type="pct" w:w="3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BLS registration from social</w:t>
            </w:r>
          </w:p>
        </w:tc>
        <w:tc>
          <w:tcPr>
            <w:tcW w:type="pct" w:w="2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30+ registrations</w:t>
            </w:r>
          </w:p>
        </w:tc>
        <w:tc>
          <w:tcPr>
            <w:tcW w:type="pct" w:w="34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GA4 utm_source=instagram</w:t>
            </w:r>
          </w:p>
        </w:tc>
      </w:tr>
    </w:tbl>
    <w:p>
      <w:pPr>
        <w:spacing w:after="60" w:before="60"/>
      </w:pPr>
      <w:r>
        <w:rPr>
          <w:color w:val="374151"/>
          <w:sz w:val="20"/>
          <w:szCs w:val="20"/>
        </w:rPr>
        <w:t xml:space="preserve">UTM parameters: Append to all bio links and story links: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  ?utm_source=instagram&amp;utm_medium=social&amp;utm_campaign=launch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  ?utm_source=linkedin&amp;utm_medium=social&amp;utm_campaign=launch</w:t>
      </w:r>
    </w:p>
    <w:p>
      <w:pPr>
        <w:spacing w:after="100" w:before="100"/>
      </w:pPr>
      <w:r>
        <w:t xml:space="preserve"/>
      </w:r>
    </w:p>
    <w:p>
      <w:pPr>
        <w:shd w:fill="0D47A1" w:val="clear"/>
        <w:spacing w:after="140" w:before="360"/>
        <w:ind w:left="100"/>
      </w:pPr>
      <w:r>
        <w:rPr>
          <w:b/>
          <w:bCs/>
          <w:color w:val="FFFFFF"/>
          <w:sz w:val="28"/>
          <w:szCs w:val="28"/>
        </w:rPr>
        <w:t xml:space="preserve">9. Team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48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pct" w:w="30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Content Lead</w:t>
            </w:r>
          </w:p>
        </w:tc>
        <w:tc>
          <w:tcPr>
            <w:tcW w:type="pct" w:w="4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Write captions, approve graphics, schedule posts</w:t>
            </w:r>
          </w:p>
        </w:tc>
        <w:tc>
          <w:tcPr>
            <w:tcW w:type="pct" w:w="3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Daily</w:t>
            </w:r>
          </w:p>
        </w:tc>
      </w:tr>
      <w:tr>
        <w:tc>
          <w:tcPr>
            <w:tcW w:type="pct" w:w="22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Design Lead</w:t>
            </w:r>
          </w:p>
        </w:tc>
        <w:tc>
          <w:tcPr>
            <w:tcW w:type="pct" w:w="4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Create graphics in Canva using brand templates</w:t>
            </w:r>
          </w:p>
        </w:tc>
        <w:tc>
          <w:tcPr>
            <w:tcW w:type="pct" w:w="3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4–5× per week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Photography Lead</w:t>
            </w:r>
          </w:p>
        </w:tc>
        <w:tc>
          <w:tcPr>
            <w:tcW w:type="pct" w:w="4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Capture event photos + short reels at every event</w:t>
            </w:r>
          </w:p>
        </w:tc>
        <w:tc>
          <w:tcPr>
            <w:tcW w:type="pct" w:w="3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Per event</w:t>
            </w:r>
          </w:p>
        </w:tc>
      </w:tr>
      <w:tr>
        <w:tc>
          <w:tcPr>
            <w:tcW w:type="pct" w:w="22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Analytics Lead</w:t>
            </w:r>
          </w:p>
        </w:tc>
        <w:tc>
          <w:tcPr>
            <w:tcW w:type="pct" w:w="4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Pull weekly metrics, report growth to LEADS head</w:t>
            </w:r>
          </w:p>
        </w:tc>
        <w:tc>
          <w:tcPr>
            <w:tcW w:type="pct" w:w="3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Weekly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Website Liaison</w:t>
            </w:r>
          </w:p>
        </w:tc>
        <w:tc>
          <w:tcPr>
            <w:tcW w:type="pct" w:w="4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Update website events page, coordinate social + web CTAs</w:t>
            </w:r>
          </w:p>
        </w:tc>
        <w:tc>
          <w:tcPr>
            <w:tcW w:type="pct" w:w="3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Per event</w:t>
            </w:r>
          </w:p>
        </w:tc>
      </w:tr>
    </w:tbl>
    <w:p>
      <w:pPr>
        <w:shd w:fill="F0F7FF" w:val="clear"/>
        <w:spacing w:after="80" w:before="80"/>
        <w:ind w:left="200" w:right="200"/>
      </w:pPr>
      <w:r>
        <w:rPr>
          <w:i/>
          <w:iCs/>
          <w:color w:val="6B7280"/>
          <w:sz w:val="19"/>
          <w:szCs w:val="19"/>
        </w:rPr>
        <w:t xml:space="preserve">Rotate roles each semester to ensure skill development across the team. No single-person dependency.</w:t>
      </w:r>
    </w:p>
    <w:p>
      <w:pPr>
        <w:spacing w:after="100" w:before="100"/>
      </w:pPr>
      <w:r>
        <w:t xml:space="preserve"/>
      </w:r>
    </w:p>
    <w:p>
      <w:pPr>
        <w:shd w:fill="0D47A1" w:val="clear"/>
        <w:spacing w:after="140" w:before="360"/>
        <w:ind w:left="100"/>
      </w:pPr>
      <w:r>
        <w:rPr>
          <w:b/>
          <w:bCs/>
          <w:color w:val="FFFFFF"/>
          <w:sz w:val="28"/>
          <w:szCs w:val="28"/>
        </w:rPr>
        <w:t xml:space="preserve">10. Pre-Launch Social Checklist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>[x] Instagram bio updated: tagline + website URL</w:t>
        <w:br/>
        <w:t>[ ] Threads account: @leads_next_gen_ruas — bio updated with website URL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LinkedIn page updated: about section, website URL, banner image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Link-in-bio tool set up (Linktree or native Instagram) with website pages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Canva brand kit created: logo, fonts, colour swatches uploaded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4 launch week posts designed and ready to schedule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Instagram Stories launch sequence ready (3–5 slides)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UTM links generated for all bio + story links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GA4 UTM tracking verified in Tag Manager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Team member handles tagged in bio if applicable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WhatsApp broadcast list confirmed for launch day message</w:t>
      </w:r>
    </w:p>
    <w:p>
      <w:pPr>
        <w:spacing w:after="100" w:before="100"/>
      </w:pPr>
      <w:r>
        <w:t xml:space="preserve"/>
      </w:r>
    </w:p>
    <w:p>
      <w:pPr>
        <w:spacing w:after="200" w:before="200"/>
        <w:jc w:val="center"/>
      </w:pPr>
      <w:r>
        <w:rPr>
          <w:i/>
          <w:iCs/>
          <w:color w:val="9CA3AF"/>
          <w:sz w:val="18"/>
          <w:szCs w:val="18"/>
        </w:rPr>
        <w:t xml:space="preserve">END OF DOCUMENT  ·  Social Media Kit Brief  ·  LEADS Next Gen Centre — MSRUAS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2026-03-24T09:46:42.277Z</dcterms:created>
  <dcterms:modified xsi:type="dcterms:W3CDTF">2026-03-24T09:46:42.277Z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