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BE61E" w14:textId="75F2FC2C" w:rsidR="006F69AB" w:rsidRPr="00CD50CF" w:rsidRDefault="00CD50CF" w:rsidP="006F69AB">
      <w:pPr>
        <w:tabs>
          <w:tab w:val="left" w:pos="1890"/>
        </w:tabs>
        <w:spacing w:line="360" w:lineRule="auto"/>
        <w:rPr>
          <w:rFonts w:asciiTheme="majorBidi" w:hAnsiTheme="majorBidi" w:cstheme="majorBidi"/>
          <w:sz w:val="24"/>
          <w:szCs w:val="24"/>
        </w:rPr>
      </w:pPr>
      <w:r w:rsidRPr="00CD50CF">
        <w:rPr>
          <w:rFonts w:asciiTheme="majorBidi" w:hAnsiTheme="majorBidi" w:cstheme="majorBidi"/>
          <w:sz w:val="24"/>
          <w:szCs w:val="24"/>
        </w:rPr>
        <w:t xml:space="preserve">Nama: </w:t>
      </w:r>
      <w:r w:rsidR="00A21591">
        <w:rPr>
          <w:rFonts w:asciiTheme="majorBidi" w:hAnsiTheme="majorBidi" w:cstheme="majorBidi"/>
          <w:sz w:val="24"/>
          <w:szCs w:val="24"/>
        </w:rPr>
        <w:t>Daman Huri</w:t>
      </w:r>
    </w:p>
    <w:p w14:paraId="5A5ED2AF" w14:textId="6F4B9C45" w:rsidR="00CD50CF" w:rsidRPr="00CD50CF" w:rsidRDefault="00CD50CF" w:rsidP="00CD50CF">
      <w:pPr>
        <w:spacing w:line="360" w:lineRule="auto"/>
        <w:rPr>
          <w:rFonts w:asciiTheme="majorBidi" w:hAnsiTheme="majorBidi" w:cstheme="majorBidi"/>
          <w:sz w:val="24"/>
          <w:szCs w:val="24"/>
        </w:rPr>
      </w:pPr>
      <w:r w:rsidRPr="00CD50CF">
        <w:rPr>
          <w:rFonts w:asciiTheme="majorBidi" w:hAnsiTheme="majorBidi" w:cstheme="majorBidi"/>
          <w:sz w:val="24"/>
          <w:szCs w:val="24"/>
        </w:rPr>
        <w:t>Program Studi:</w:t>
      </w:r>
      <w:r w:rsidR="00A21591">
        <w:rPr>
          <w:rFonts w:asciiTheme="majorBidi" w:hAnsiTheme="majorBidi" w:cstheme="majorBidi"/>
          <w:sz w:val="24"/>
          <w:szCs w:val="24"/>
        </w:rPr>
        <w:t xml:space="preserve"> P</w:t>
      </w:r>
      <w:r w:rsidR="00CE3A9E">
        <w:rPr>
          <w:rFonts w:asciiTheme="majorBidi" w:hAnsiTheme="majorBidi" w:cstheme="majorBidi"/>
          <w:sz w:val="24"/>
          <w:szCs w:val="24"/>
        </w:rPr>
        <w:t>endidikan</w:t>
      </w:r>
      <w:r w:rsidR="00A21591">
        <w:rPr>
          <w:rFonts w:asciiTheme="majorBidi" w:hAnsiTheme="majorBidi" w:cstheme="majorBidi"/>
          <w:sz w:val="24"/>
          <w:szCs w:val="24"/>
        </w:rPr>
        <w:t xml:space="preserve"> A</w:t>
      </w:r>
      <w:r w:rsidR="00CE3A9E">
        <w:rPr>
          <w:rFonts w:asciiTheme="majorBidi" w:hAnsiTheme="majorBidi" w:cstheme="majorBidi"/>
          <w:sz w:val="24"/>
          <w:szCs w:val="24"/>
        </w:rPr>
        <w:t>gama</w:t>
      </w:r>
      <w:r w:rsidR="00A21591">
        <w:rPr>
          <w:rFonts w:asciiTheme="majorBidi" w:hAnsiTheme="majorBidi" w:cstheme="majorBidi"/>
          <w:sz w:val="24"/>
          <w:szCs w:val="24"/>
        </w:rPr>
        <w:t xml:space="preserve"> I</w:t>
      </w:r>
      <w:r w:rsidR="00CE3A9E">
        <w:rPr>
          <w:rFonts w:asciiTheme="majorBidi" w:hAnsiTheme="majorBidi" w:cstheme="majorBidi"/>
          <w:sz w:val="24"/>
          <w:szCs w:val="24"/>
        </w:rPr>
        <w:t>slam</w:t>
      </w:r>
    </w:p>
    <w:p w14:paraId="7D7D8DA9" w14:textId="3D16F6B0" w:rsidR="00CD50CF" w:rsidRPr="00CD50CF" w:rsidRDefault="00CD50CF" w:rsidP="00CD50CF">
      <w:pPr>
        <w:spacing w:line="360" w:lineRule="auto"/>
        <w:rPr>
          <w:rFonts w:asciiTheme="majorBidi" w:hAnsiTheme="majorBidi" w:cstheme="majorBidi"/>
          <w:sz w:val="24"/>
          <w:szCs w:val="24"/>
        </w:rPr>
      </w:pPr>
      <w:r w:rsidRPr="00CD50CF">
        <w:rPr>
          <w:rFonts w:asciiTheme="majorBidi" w:hAnsiTheme="majorBidi" w:cstheme="majorBidi"/>
          <w:sz w:val="24"/>
          <w:szCs w:val="24"/>
        </w:rPr>
        <w:t>Fakultas:</w:t>
      </w:r>
      <w:r w:rsidR="00A21591">
        <w:rPr>
          <w:rFonts w:asciiTheme="majorBidi" w:hAnsiTheme="majorBidi" w:cstheme="majorBidi"/>
          <w:sz w:val="24"/>
          <w:szCs w:val="24"/>
        </w:rPr>
        <w:t xml:space="preserve"> P</w:t>
      </w:r>
      <w:r w:rsidR="00CE3A9E">
        <w:rPr>
          <w:rFonts w:asciiTheme="majorBidi" w:hAnsiTheme="majorBidi" w:cstheme="majorBidi"/>
          <w:sz w:val="24"/>
          <w:szCs w:val="24"/>
        </w:rPr>
        <w:t>sikologi</w:t>
      </w:r>
      <w:r w:rsidR="00A21591">
        <w:rPr>
          <w:rFonts w:asciiTheme="majorBidi" w:hAnsiTheme="majorBidi" w:cstheme="majorBidi"/>
          <w:sz w:val="24"/>
          <w:szCs w:val="24"/>
        </w:rPr>
        <w:t xml:space="preserve"> </w:t>
      </w:r>
      <w:r w:rsidR="00085675">
        <w:rPr>
          <w:rFonts w:asciiTheme="majorBidi" w:hAnsiTheme="majorBidi" w:cstheme="majorBidi"/>
          <w:sz w:val="24"/>
          <w:szCs w:val="24"/>
        </w:rPr>
        <w:t>dan</w:t>
      </w:r>
      <w:r w:rsidR="00A21591">
        <w:rPr>
          <w:rFonts w:asciiTheme="majorBidi" w:hAnsiTheme="majorBidi" w:cstheme="majorBidi"/>
          <w:sz w:val="24"/>
          <w:szCs w:val="24"/>
        </w:rPr>
        <w:t xml:space="preserve"> P</w:t>
      </w:r>
      <w:r w:rsidR="00CE3A9E">
        <w:rPr>
          <w:rFonts w:asciiTheme="majorBidi" w:hAnsiTheme="majorBidi" w:cstheme="majorBidi"/>
          <w:sz w:val="24"/>
          <w:szCs w:val="24"/>
        </w:rPr>
        <w:t>endidikan</w:t>
      </w:r>
    </w:p>
    <w:p w14:paraId="267ED9EC" w14:textId="5A46B933" w:rsidR="00CD50CF" w:rsidRPr="00CD50CF" w:rsidRDefault="00CD50CF" w:rsidP="00CD50CF">
      <w:pPr>
        <w:spacing w:line="360" w:lineRule="auto"/>
        <w:rPr>
          <w:rFonts w:asciiTheme="majorBidi" w:hAnsiTheme="majorBidi" w:cstheme="majorBidi"/>
          <w:sz w:val="24"/>
          <w:szCs w:val="24"/>
        </w:rPr>
      </w:pPr>
      <w:r w:rsidRPr="00CD50CF">
        <w:rPr>
          <w:rFonts w:asciiTheme="majorBidi" w:hAnsiTheme="majorBidi" w:cstheme="majorBidi"/>
          <w:sz w:val="24"/>
          <w:szCs w:val="24"/>
        </w:rPr>
        <w:t>Kelompok PKKMB:</w:t>
      </w:r>
      <w:r w:rsidR="00A21591">
        <w:rPr>
          <w:rFonts w:asciiTheme="majorBidi" w:hAnsiTheme="majorBidi" w:cstheme="majorBidi"/>
          <w:sz w:val="24"/>
          <w:szCs w:val="24"/>
        </w:rPr>
        <w:t xml:space="preserve"> HAMKA</w:t>
      </w:r>
    </w:p>
    <w:p w14:paraId="0D78C384" w14:textId="4F31E45E" w:rsidR="00CD50CF" w:rsidRPr="00CD50CF" w:rsidRDefault="00CD50CF" w:rsidP="00CD50CF">
      <w:pPr>
        <w:spacing w:line="360" w:lineRule="auto"/>
        <w:rPr>
          <w:rFonts w:asciiTheme="majorBidi" w:hAnsiTheme="majorBidi" w:cstheme="majorBidi"/>
          <w:sz w:val="24"/>
          <w:szCs w:val="24"/>
        </w:rPr>
      </w:pPr>
      <w:r w:rsidRPr="00CD50CF">
        <w:rPr>
          <w:rFonts w:asciiTheme="majorBidi" w:hAnsiTheme="majorBidi" w:cstheme="majorBidi"/>
          <w:sz w:val="24"/>
          <w:szCs w:val="24"/>
        </w:rPr>
        <w:t>Saya ingin dikenal sebagai mahasiswa yang .</w:t>
      </w:r>
      <w:r w:rsidR="00A21591">
        <w:rPr>
          <w:rFonts w:asciiTheme="majorBidi" w:hAnsiTheme="majorBidi" w:cstheme="majorBidi"/>
          <w:sz w:val="24"/>
          <w:szCs w:val="24"/>
        </w:rPr>
        <w:t xml:space="preserve">di kenal aktif </w:t>
      </w:r>
    </w:p>
    <w:p w14:paraId="489A4BF7" w14:textId="6261294E" w:rsidR="00CD50CF" w:rsidRPr="00CD50CF" w:rsidRDefault="00CD50CF" w:rsidP="00CD50CF">
      <w:pPr>
        <w:spacing w:line="360" w:lineRule="auto"/>
        <w:rPr>
          <w:rFonts w:asciiTheme="majorBidi" w:hAnsiTheme="majorBidi" w:cstheme="majorBidi"/>
          <w:sz w:val="24"/>
          <w:szCs w:val="24"/>
        </w:rPr>
      </w:pPr>
    </w:p>
    <w:p w14:paraId="7180533A" w14:textId="77777777" w:rsidR="003D3AE7" w:rsidRDefault="00CD50CF" w:rsidP="003D3AE7">
      <w:pPr>
        <w:spacing w:line="360" w:lineRule="auto"/>
        <w:rPr>
          <w:rFonts w:asciiTheme="majorBidi" w:hAnsiTheme="majorBidi" w:cstheme="majorBidi"/>
          <w:sz w:val="24"/>
          <w:szCs w:val="24"/>
        </w:rPr>
      </w:pPr>
      <w:r w:rsidRPr="00CD50CF">
        <w:rPr>
          <w:rFonts w:asciiTheme="majorBidi" w:hAnsiTheme="majorBidi" w:cstheme="majorBidi"/>
          <w:sz w:val="24"/>
          <w:szCs w:val="24"/>
        </w:rPr>
        <w:t>1. Aku &amp; Kehidupa</w:t>
      </w:r>
      <w:r w:rsidR="001A2062">
        <w:rPr>
          <w:rFonts w:asciiTheme="majorBidi" w:hAnsiTheme="majorBidi" w:cstheme="majorBidi"/>
          <w:sz w:val="24"/>
          <w:szCs w:val="24"/>
        </w:rPr>
        <w:t>n</w:t>
      </w:r>
      <w:r w:rsidR="00085675">
        <w:rPr>
          <w:rFonts w:asciiTheme="majorBidi" w:hAnsiTheme="majorBidi" w:cstheme="majorBidi"/>
          <w:sz w:val="24"/>
          <w:szCs w:val="24"/>
        </w:rPr>
        <w:t>ku</w:t>
      </w:r>
    </w:p>
    <w:p w14:paraId="1341689D" w14:textId="5A5A0081" w:rsidR="00A02116" w:rsidRDefault="00F17F4D" w:rsidP="003D3AE7">
      <w:pPr>
        <w:spacing w:line="360" w:lineRule="auto"/>
        <w:rPr>
          <w:rFonts w:asciiTheme="majorBidi" w:hAnsiTheme="majorBidi" w:cstheme="majorBidi"/>
          <w:sz w:val="24"/>
          <w:szCs w:val="24"/>
        </w:rPr>
      </w:pPr>
      <w:r>
        <w:rPr>
          <w:rFonts w:asciiTheme="majorBidi" w:hAnsiTheme="majorBidi" w:cstheme="majorBidi"/>
          <w:sz w:val="24"/>
          <w:szCs w:val="24"/>
        </w:rPr>
        <w:t>perkenalkan nama saya Daman Huri, biasa di panggil Daman. saya berasal dari Jakarta, saya anak pertama</w:t>
      </w:r>
      <w:r w:rsidR="00085675">
        <w:rPr>
          <w:rFonts w:asciiTheme="majorBidi" w:hAnsiTheme="majorBidi" w:cstheme="majorBidi"/>
          <w:sz w:val="24"/>
          <w:szCs w:val="24"/>
        </w:rPr>
        <w:t xml:space="preserve"> dan anak terakhir(anak semata wayang). saya sekolah di pondok pesantren Daar El Qolam</w:t>
      </w:r>
      <w:r w:rsidR="00257502">
        <w:rPr>
          <w:rFonts w:asciiTheme="majorBidi" w:hAnsiTheme="majorBidi" w:cstheme="majorBidi"/>
          <w:sz w:val="24"/>
          <w:szCs w:val="24"/>
        </w:rPr>
        <w:t xml:space="preserve"> di daerah serang</w:t>
      </w:r>
      <w:r w:rsidR="009D5EE0">
        <w:rPr>
          <w:rFonts w:asciiTheme="majorBidi" w:hAnsiTheme="majorBidi" w:cstheme="majorBidi"/>
          <w:sz w:val="24"/>
          <w:szCs w:val="24"/>
        </w:rPr>
        <w:t>.</w:t>
      </w:r>
      <w:r w:rsidR="00257502">
        <w:rPr>
          <w:rFonts w:asciiTheme="majorBidi" w:hAnsiTheme="majorBidi" w:cstheme="majorBidi"/>
          <w:sz w:val="24"/>
          <w:szCs w:val="24"/>
        </w:rPr>
        <w:t xml:space="preserve"> pengalaman saya di pondok </w:t>
      </w:r>
      <w:r w:rsidR="00652F7D">
        <w:rPr>
          <w:rFonts w:asciiTheme="majorBidi" w:hAnsiTheme="majorBidi" w:cstheme="majorBidi"/>
          <w:sz w:val="24"/>
          <w:szCs w:val="24"/>
        </w:rPr>
        <w:t>adalah sebuah perjalanan spritual dan pembentukan karakter yang penuh dengan nilai kemandirian, kedisiplinan, dan kebersamaan.</w:t>
      </w:r>
    </w:p>
    <w:p w14:paraId="49D231A0" w14:textId="7DF8BCFF" w:rsidR="00652F7D" w:rsidRDefault="00652F7D" w:rsidP="003D3AE7">
      <w:pPr>
        <w:spacing w:line="360" w:lineRule="auto"/>
        <w:rPr>
          <w:rFonts w:asciiTheme="majorBidi" w:hAnsiTheme="majorBidi" w:cstheme="majorBidi"/>
          <w:sz w:val="24"/>
          <w:szCs w:val="24"/>
        </w:rPr>
      </w:pPr>
      <w:r>
        <w:rPr>
          <w:rFonts w:asciiTheme="majorBidi" w:hAnsiTheme="majorBidi" w:cstheme="majorBidi"/>
          <w:sz w:val="24"/>
          <w:szCs w:val="24"/>
        </w:rPr>
        <w:t xml:space="preserve">pengalaman ini tidak hanya menempa ilmu agama, tetapi juga mengajarkan bagaimana menjadi pribadi yang lebih tangguh dan menhargai arti sebuah kebesamaan. kehidupan menjadi seorang santri </w:t>
      </w:r>
      <w:r w:rsidR="00797AE2">
        <w:rPr>
          <w:rFonts w:asciiTheme="majorBidi" w:hAnsiTheme="majorBidi" w:cstheme="majorBidi"/>
          <w:sz w:val="24"/>
          <w:szCs w:val="24"/>
        </w:rPr>
        <w:t>di mulai jauh sebealum matahari terbit. sekitar pukul 03.00 pagi, para santri sudah terbangun untuk melaksanakan salat tahajud berjamaah, yang kemudian dilanjutkan dengan salat subuh dan membaca Al Qur’an. setelah itu para santri bersiap siap untuk berangkat ke sekolah untuk mengikuti pembelajaran ilmu umum dan ilmum agama di sekolah dari pagi hingga siang hari.</w:t>
      </w:r>
    </w:p>
    <w:p w14:paraId="4A7789F5" w14:textId="08B811F2" w:rsidR="00797AE2" w:rsidRDefault="00797AE2" w:rsidP="003D3AE7">
      <w:pPr>
        <w:spacing w:line="360" w:lineRule="auto"/>
        <w:rPr>
          <w:rFonts w:asciiTheme="majorBidi" w:hAnsiTheme="majorBidi" w:cstheme="majorBidi"/>
          <w:sz w:val="24"/>
          <w:szCs w:val="24"/>
        </w:rPr>
      </w:pPr>
      <w:r>
        <w:rPr>
          <w:rFonts w:asciiTheme="majorBidi" w:hAnsiTheme="majorBidi" w:cstheme="majorBidi"/>
          <w:sz w:val="24"/>
          <w:szCs w:val="24"/>
        </w:rPr>
        <w:t xml:space="preserve">salah satu momen yang paling berkesan adalah rasa persaudaraan </w:t>
      </w:r>
      <w:r w:rsidR="00BC5426">
        <w:rPr>
          <w:rFonts w:asciiTheme="majorBidi" w:hAnsiTheme="majorBidi" w:cstheme="majorBidi"/>
          <w:sz w:val="24"/>
          <w:szCs w:val="24"/>
        </w:rPr>
        <w:t>yang kuat ( ukhuwah isalmiyah). di dalam asrama, santri belajar untuk menepikan ego masing- masing. momen berbagi makanan saat di jenguk orang tua tidak hanya sekedar mengobrol bersama melaikan  menjadi obat penawar rindu rumah (homesick) yang sangat ampuh.</w:t>
      </w:r>
    </w:p>
    <w:p w14:paraId="7A0B1E85" w14:textId="0015CBFB" w:rsidR="00173B7C" w:rsidRDefault="00BC5426" w:rsidP="00485664">
      <w:pPr>
        <w:spacing w:line="360" w:lineRule="auto"/>
        <w:rPr>
          <w:rFonts w:asciiTheme="majorBidi" w:hAnsiTheme="majorBidi" w:cstheme="majorBidi"/>
          <w:sz w:val="24"/>
          <w:szCs w:val="24"/>
        </w:rPr>
      </w:pPr>
      <w:r>
        <w:rPr>
          <w:rFonts w:asciiTheme="majorBidi" w:hAnsiTheme="majorBidi" w:cstheme="majorBidi"/>
          <w:sz w:val="24"/>
          <w:szCs w:val="24"/>
        </w:rPr>
        <w:t>kehidupan di pondok pesantren mengajarkan bahwa keterbatasan fasilitas bukanlah penghalang bagi para santri, melaikan sarana untuk bersyukur.segala suka dan duka yang di laluin bersama membentuk santri menjadi pribadi yang lebih mandiri, berakhlak mulia, dan siap</w:t>
      </w:r>
      <w:r w:rsidR="00485664">
        <w:rPr>
          <w:rFonts w:asciiTheme="majorBidi" w:hAnsiTheme="majorBidi" w:cstheme="majorBidi"/>
          <w:sz w:val="24"/>
          <w:szCs w:val="24"/>
        </w:rPr>
        <w:t xml:space="preserve"> mengadi di tengah masyarakat.</w:t>
      </w:r>
      <w:r>
        <w:rPr>
          <w:rFonts w:asciiTheme="majorBidi" w:hAnsiTheme="majorBidi" w:cstheme="majorBidi"/>
          <w:sz w:val="24"/>
          <w:szCs w:val="24"/>
        </w:rPr>
        <w:t xml:space="preserve"> </w:t>
      </w:r>
    </w:p>
    <w:p w14:paraId="746CF2CC" w14:textId="4A84B104" w:rsidR="00F5626A" w:rsidRDefault="00485664" w:rsidP="00085675">
      <w:pPr>
        <w:spacing w:line="360" w:lineRule="auto"/>
        <w:ind w:firstLine="720"/>
        <w:jc w:val="lowKashida"/>
        <w:rPr>
          <w:rFonts w:asciiTheme="majorBidi" w:hAnsiTheme="majorBidi" w:cstheme="majorBidi"/>
          <w:sz w:val="24"/>
          <w:szCs w:val="24"/>
        </w:rPr>
      </w:pPr>
      <w:r>
        <w:rPr>
          <w:rFonts w:asciiTheme="majorBidi" w:hAnsiTheme="majorBidi" w:cstheme="majorBidi"/>
          <w:sz w:val="24"/>
          <w:szCs w:val="24"/>
        </w:rPr>
        <w:t>saya juga sering membantu orang tua saya</w:t>
      </w:r>
      <w:r w:rsidR="00B62856">
        <w:rPr>
          <w:rFonts w:asciiTheme="majorBidi" w:hAnsiTheme="majorBidi" w:cstheme="majorBidi"/>
          <w:sz w:val="24"/>
          <w:szCs w:val="24"/>
        </w:rPr>
        <w:t xml:space="preserve"> dagang, saya juga mengajar di Taman Pendidikan Al-qur’an (TPQ) adalah sebuah pengalaman bagi saya, di mana seorang pengajar </w:t>
      </w:r>
      <w:r w:rsidR="00B62856">
        <w:rPr>
          <w:rFonts w:asciiTheme="majorBidi" w:hAnsiTheme="majorBidi" w:cstheme="majorBidi"/>
          <w:sz w:val="24"/>
          <w:szCs w:val="24"/>
        </w:rPr>
        <w:lastRenderedPageBreak/>
        <w:t>tidak hanya membagikan ilmu, tetapi juga belajar tentang kesabaran, keikhlasan, dan dunia anak yang masih polos. suasanan  kelas biasanya sangat dinamis-penuh dengan su</w:t>
      </w:r>
      <w:r w:rsidR="00AB274E">
        <w:rPr>
          <w:rFonts w:asciiTheme="majorBidi" w:hAnsiTheme="majorBidi" w:cstheme="majorBidi"/>
          <w:sz w:val="24"/>
          <w:szCs w:val="24"/>
        </w:rPr>
        <w:t>ara anak-anak  yang bercanda, berlarian, hingga berebut meja mengaji. di sinilah tantangan pertama muncul.</w:t>
      </w:r>
    </w:p>
    <w:p w14:paraId="5F87C2D7" w14:textId="3C544528" w:rsidR="00AB274E" w:rsidRDefault="00AB274E" w:rsidP="00085675">
      <w:pPr>
        <w:spacing w:line="360" w:lineRule="auto"/>
        <w:ind w:firstLine="720"/>
        <w:jc w:val="lowKashida"/>
        <w:rPr>
          <w:rFonts w:asciiTheme="majorBidi" w:hAnsiTheme="majorBidi" w:cstheme="majorBidi"/>
          <w:sz w:val="24"/>
          <w:szCs w:val="24"/>
        </w:rPr>
      </w:pPr>
      <w:r>
        <w:rPr>
          <w:rFonts w:asciiTheme="majorBidi" w:hAnsiTheme="majorBidi" w:cstheme="majorBidi"/>
          <w:sz w:val="24"/>
          <w:szCs w:val="24"/>
        </w:rPr>
        <w:t>sebagai pengajar, Anda harus memutar otak agar kelas tetap kondusif  tanpa harus bersikap galak, misalnya dengan menggunakan komando unik seperti “Duduk siap!” atau tepuk anak sholeh untuk menarik perhatian.mengajar di TPQ tidak hanya di atas putih lembaran mushaf. penggalaman ini terasa utuh karena</w:t>
      </w:r>
      <w:r w:rsidR="00387FDC">
        <w:rPr>
          <w:rFonts w:asciiTheme="majorBidi" w:hAnsiTheme="majorBidi" w:cstheme="majorBidi"/>
          <w:sz w:val="24"/>
          <w:szCs w:val="24"/>
        </w:rPr>
        <w:t xml:space="preserve"> guru juga ikut membimbing praktik ibadah seperti: 1.memperbaikan gerakan dan bacaan shalat berjamaah</w:t>
      </w:r>
    </w:p>
    <w:p w14:paraId="07EDEB66" w14:textId="1D0264B4" w:rsidR="00387FDC" w:rsidRDefault="00387FDC" w:rsidP="00387FDC">
      <w:pPr>
        <w:spacing w:line="360" w:lineRule="auto"/>
        <w:jc w:val="lowKashida"/>
        <w:rPr>
          <w:rFonts w:asciiTheme="majorBidi" w:hAnsiTheme="majorBidi" w:cstheme="majorBidi"/>
          <w:sz w:val="24"/>
          <w:szCs w:val="24"/>
        </w:rPr>
      </w:pPr>
      <w:r>
        <w:rPr>
          <w:rFonts w:asciiTheme="majorBidi" w:hAnsiTheme="majorBidi" w:cstheme="majorBidi"/>
          <w:sz w:val="24"/>
          <w:szCs w:val="24"/>
        </w:rPr>
        <w:t>2.memeriksa dan memandu praktik wudhu secara langsung agar sah secara syarat</w:t>
      </w:r>
      <w:r w:rsidR="00E2229D">
        <w:rPr>
          <w:rFonts w:asciiTheme="majorBidi" w:hAnsiTheme="majorBidi" w:cstheme="majorBidi"/>
          <w:sz w:val="24"/>
          <w:szCs w:val="24"/>
        </w:rPr>
        <w:t>.</w:t>
      </w:r>
    </w:p>
    <w:p w14:paraId="4B02D9D2" w14:textId="725DEA50" w:rsidR="00F5626A" w:rsidRDefault="00F5626A" w:rsidP="00173B7C">
      <w:pPr>
        <w:spacing w:line="360" w:lineRule="auto"/>
        <w:ind w:firstLine="720"/>
        <w:jc w:val="both"/>
        <w:rPr>
          <w:rFonts w:asciiTheme="majorBidi" w:hAnsiTheme="majorBidi" w:cstheme="majorBidi"/>
          <w:sz w:val="24"/>
          <w:szCs w:val="24"/>
        </w:rPr>
      </w:pPr>
    </w:p>
    <w:p w14:paraId="61231CB8" w14:textId="1CF3016E" w:rsidR="00184D5B" w:rsidRDefault="00257502" w:rsidP="00184D5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2.</w:t>
      </w:r>
      <w:r w:rsidR="00184D5B">
        <w:rPr>
          <w:rFonts w:asciiTheme="majorBidi" w:hAnsiTheme="majorBidi" w:cstheme="majorBidi"/>
          <w:sz w:val="24"/>
          <w:szCs w:val="24"/>
        </w:rPr>
        <w:t>Bertemu Pemikiran Hamka</w:t>
      </w:r>
    </w:p>
    <w:p w14:paraId="0ACA2410" w14:textId="7375F97E" w:rsidR="00A054A7" w:rsidRDefault="001C3103" w:rsidP="006F119A">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 </w:t>
      </w:r>
      <w:r w:rsidR="008823CF">
        <w:rPr>
          <w:rFonts w:asciiTheme="majorBidi" w:hAnsiTheme="majorBidi" w:cstheme="majorBidi"/>
          <w:sz w:val="24"/>
          <w:szCs w:val="24"/>
        </w:rPr>
        <w:t xml:space="preserve"> </w:t>
      </w:r>
      <w:r w:rsidR="006C7850">
        <w:rPr>
          <w:rFonts w:asciiTheme="majorBidi" w:hAnsiTheme="majorBidi" w:cstheme="majorBidi"/>
          <w:sz w:val="24"/>
          <w:szCs w:val="24"/>
        </w:rPr>
        <w:t>Di Bawah Lindungan Ka’bah”(1938) adalah salah satu karya sastra yang paling monumental dan menyentuh dari Prof. Dr. H. Abdul Malik Karim Amrullah atau yang lebih di kenal sebagai Buya</w:t>
      </w:r>
      <w:r w:rsidR="006F119A">
        <w:rPr>
          <w:rFonts w:asciiTheme="majorBidi" w:hAnsiTheme="majorBidi" w:cstheme="majorBidi"/>
          <w:sz w:val="24"/>
          <w:szCs w:val="24"/>
        </w:rPr>
        <w:t xml:space="preserve"> Hamka.</w:t>
      </w:r>
      <w:r w:rsidR="006C7850">
        <w:rPr>
          <w:rFonts w:asciiTheme="majorBidi" w:hAnsiTheme="majorBidi" w:cstheme="majorBidi"/>
          <w:sz w:val="24"/>
          <w:szCs w:val="24"/>
        </w:rPr>
        <w:t xml:space="preserve"> </w:t>
      </w:r>
      <w:r w:rsidR="006F119A">
        <w:rPr>
          <w:rFonts w:asciiTheme="majorBidi" w:hAnsiTheme="majorBidi" w:cstheme="majorBidi"/>
          <w:sz w:val="24"/>
          <w:szCs w:val="24"/>
        </w:rPr>
        <w:t>merupakan salah satu novel paling menyentuh dalam khazanah kisah cinta yang tragis, melainkan sebuah kritik sosial dan spiritual yang mendalam.</w:t>
      </w:r>
    </w:p>
    <w:p w14:paraId="0FF14260" w14:textId="1794F765" w:rsidR="006F119A" w:rsidRDefault="006F119A" w:rsidP="006F119A">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Novel ini mengisahkan tentang Hamid dan Zainab, dua insan yang saling jmencintai </w:t>
      </w:r>
      <w:r w:rsidR="00D1702C">
        <w:rPr>
          <w:rFonts w:asciiTheme="majorBidi" w:hAnsiTheme="majorBidi" w:cstheme="majorBidi"/>
          <w:sz w:val="24"/>
          <w:szCs w:val="24"/>
        </w:rPr>
        <w:t>namun terhalang tembok tebal status sosial dan adat minangkabau. Hamid adalah seorang pemuda miskin yang yatim, sedangkan Zainab adalah putri dari keluarga kaya yang membiayai sekolah Hamid. karena sadar diri akan statusnya dan rasa utang budi yang besar, Hamid memilih utuk pergi meniggalkan kampung halamannya hingga akhirnya tiba di Makkah. di depan ka’bah Hamid mencurahkan seluruh cinta dan kesedihannya kepada Tuhan, hingga akhirnya ia wafat di sana, tak lama setelah mendengar kabarnya. lalu kemudian Zainab juga meninggal di tan</w:t>
      </w:r>
      <w:r w:rsidR="00657E89">
        <w:rPr>
          <w:rFonts w:asciiTheme="majorBidi" w:hAnsiTheme="majorBidi" w:cstheme="majorBidi"/>
          <w:sz w:val="24"/>
          <w:szCs w:val="24"/>
        </w:rPr>
        <w:t>ah air dalam keadaan merindukannya.</w:t>
      </w:r>
    </w:p>
    <w:p w14:paraId="268E8D51" w14:textId="15F8D332" w:rsidR="008823CF" w:rsidRDefault="004C525F" w:rsidP="00184D5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ada tiga pemikiran utama Buya Hamka dalam novel ini yang sangat kuat dan masih relevan hingga saat ini:</w:t>
      </w:r>
    </w:p>
    <w:p w14:paraId="05CAEBC0" w14:textId="342D1AF0" w:rsidR="004C525F" w:rsidRDefault="004C525F" w:rsidP="00184D5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1.cinta yang suci dan pengorbanan (Altruisme)</w:t>
      </w:r>
    </w:p>
    <w:p w14:paraId="416F3670" w14:textId="3F2A0AC7" w:rsidR="004C525F" w:rsidRDefault="006602F4" w:rsidP="00184D5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Ha</w:t>
      </w:r>
      <w:r w:rsidR="006C7850">
        <w:rPr>
          <w:rFonts w:asciiTheme="majorBidi" w:hAnsiTheme="majorBidi" w:cstheme="majorBidi"/>
          <w:sz w:val="24"/>
          <w:szCs w:val="24"/>
        </w:rPr>
        <w:t>m</w:t>
      </w:r>
      <w:r>
        <w:rPr>
          <w:rFonts w:asciiTheme="majorBidi" w:hAnsiTheme="majorBidi" w:cstheme="majorBidi"/>
          <w:sz w:val="24"/>
          <w:szCs w:val="24"/>
        </w:rPr>
        <w:t xml:space="preserve">ka menggambarkan cinta bukan sebagai nafsu untuk saling memiliki, melainkan sebagai bentuk kesetiaan dan kehormatan. Hamid memilih mundur buksn karena pengecut, melainkan karena ia sangat menghormati keluarga Zainab yang telah menolong hidupnnya. </w:t>
      </w:r>
      <w:r>
        <w:rPr>
          <w:rFonts w:asciiTheme="majorBidi" w:hAnsiTheme="majorBidi" w:cstheme="majorBidi"/>
          <w:sz w:val="24"/>
          <w:szCs w:val="24"/>
        </w:rPr>
        <w:lastRenderedPageBreak/>
        <w:t>pemikiran ini menyentuh karena menunjukkan bahwa tinggkat tertinggi dari mencitai seseorang adalah dengan menjaga kehormatannya, bahkan jika itu harus mengorbankan kebahagiaan diri sendiri.</w:t>
      </w:r>
    </w:p>
    <w:p w14:paraId="7F23A2EC" w14:textId="2E2E5712" w:rsidR="006602F4" w:rsidRDefault="006602F4" w:rsidP="00184D5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2.kritik terhadap kasta sosial dan kekakuan adat </w:t>
      </w:r>
    </w:p>
    <w:p w14:paraId="42CF2A3A" w14:textId="7C1100DB" w:rsidR="006602F4" w:rsidRDefault="006602F4" w:rsidP="00184D5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melalui kisah ini, Hamka dengan halus namun tajam </w:t>
      </w:r>
      <w:r w:rsidR="006C7850">
        <w:rPr>
          <w:rFonts w:asciiTheme="majorBidi" w:hAnsiTheme="majorBidi" w:cstheme="majorBidi"/>
          <w:sz w:val="24"/>
          <w:szCs w:val="24"/>
        </w:rPr>
        <w:t>mengkritik stratifikasi sosial yang diciptakan manusia. Adat dan kekayaan sering kali menjadi penjara yang memisahkan kebahagiaan dua jiwa yang tulus. Hamka ingin menyampaikan bahwa di hadapan Tuhan, derajat manusia di tentukan oleh ketaqwaan dan ketulusan hatinya, bukan oleh harta benda atau status bangsawaan.</w:t>
      </w:r>
    </w:p>
    <w:p w14:paraId="335ABB49" w14:textId="58E4525F" w:rsidR="006C7850" w:rsidRDefault="006C7850" w:rsidP="00184D5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3.ka’bah menjadi simbol manifestasi cinta tertinggi (spiritualitas)</w:t>
      </w:r>
    </w:p>
    <w:p w14:paraId="4A38FACD" w14:textId="0E764562" w:rsidR="006C7850" w:rsidRDefault="006C7850" w:rsidP="00184D5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Bagiaan yang paling menggetarkan hati adala ketika Hamid melarikan diri dari patah hati duniawi menuju cints illahi di bawah lindungan ka’bah</w:t>
      </w:r>
      <w:r w:rsidR="004F4A7B">
        <w:rPr>
          <w:rFonts w:asciiTheme="majorBidi" w:hAnsiTheme="majorBidi" w:cstheme="majorBidi"/>
          <w:sz w:val="24"/>
          <w:szCs w:val="24"/>
        </w:rPr>
        <w:t>. Hamka menawarkan pemikiraan spiritual yang mendalam: ketika pintu dunia tertutup bagi manusia, pintu langit selalu terbuka lebar. ka’bah menjadi simbol pelarian terakhir, di mana penderitaan manusia di lebur menjadi penyerahan diri yang total kepada sang pencipta.</w:t>
      </w:r>
    </w:p>
    <w:p w14:paraId="6A507F77" w14:textId="78F3608D" w:rsidR="004F4A7B" w:rsidRDefault="004F4A7B" w:rsidP="00184D5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Novel ini mengajarkan bahwa air mata da kesedihan akibat cinta duniawi, jika di arahkan dengan bener, dapat menjadi jalan yang mengantarkan manusia</w:t>
      </w:r>
      <w:r w:rsidR="00657E89">
        <w:rPr>
          <w:rFonts w:asciiTheme="majorBidi" w:hAnsiTheme="majorBidi" w:cstheme="majorBidi"/>
          <w:sz w:val="24"/>
          <w:szCs w:val="24"/>
        </w:rPr>
        <w:t xml:space="preserve"> pada kedekatan yang hakiki dengan Tuhan.</w:t>
      </w:r>
      <w:r>
        <w:rPr>
          <w:rFonts w:asciiTheme="majorBidi" w:hAnsiTheme="majorBidi" w:cstheme="majorBidi"/>
          <w:sz w:val="24"/>
          <w:szCs w:val="24"/>
        </w:rPr>
        <w:t xml:space="preserve"> </w:t>
      </w:r>
    </w:p>
    <w:p w14:paraId="0D8DD47A" w14:textId="4DFCCB54" w:rsidR="00184D5B" w:rsidRDefault="00AC1E53" w:rsidP="00184D5B">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3.insight yang di temukan </w:t>
      </w:r>
    </w:p>
    <w:p w14:paraId="76113366" w14:textId="618F51E7" w:rsidR="00AC1E53" w:rsidRDefault="00AC1E53" w:rsidP="00184D5B">
      <w:pPr>
        <w:spacing w:line="360" w:lineRule="auto"/>
        <w:jc w:val="both"/>
        <w:rPr>
          <w:rFonts w:asciiTheme="majorBidi" w:hAnsiTheme="majorBidi" w:cstheme="majorBidi"/>
          <w:sz w:val="24"/>
          <w:szCs w:val="24"/>
        </w:rPr>
      </w:pPr>
      <w:r>
        <w:rPr>
          <w:rFonts w:asciiTheme="majorBidi" w:hAnsiTheme="majorBidi" w:cstheme="majorBidi"/>
          <w:sz w:val="24"/>
          <w:szCs w:val="24"/>
        </w:rPr>
        <w:t>sinopsi singkat &amp; inti cerita</w:t>
      </w:r>
    </w:p>
    <w:p w14:paraId="0D18041C" w14:textId="031178FC" w:rsidR="00AC1E53" w:rsidRDefault="00AC1E53" w:rsidP="00184D5B">
      <w:pPr>
        <w:spacing w:line="360" w:lineRule="auto"/>
        <w:jc w:val="both"/>
        <w:rPr>
          <w:rFonts w:asciiTheme="majorBidi" w:hAnsiTheme="majorBidi" w:cstheme="majorBidi"/>
          <w:sz w:val="24"/>
          <w:szCs w:val="24"/>
        </w:rPr>
      </w:pPr>
      <w:r>
        <w:rPr>
          <w:rFonts w:asciiTheme="majorBidi" w:hAnsiTheme="majorBidi" w:cstheme="majorBidi"/>
          <w:sz w:val="24"/>
          <w:szCs w:val="24"/>
        </w:rPr>
        <w:t>cerita berpusat pada Hamid dan</w:t>
      </w:r>
      <w:r w:rsidR="009B4781">
        <w:rPr>
          <w:rFonts w:asciiTheme="majorBidi" w:hAnsiTheme="majorBidi" w:cstheme="majorBidi"/>
          <w:sz w:val="24"/>
          <w:szCs w:val="24"/>
        </w:rPr>
        <w:t xml:space="preserve"> Zainab </w:t>
      </w:r>
    </w:p>
    <w:p w14:paraId="505B04AF" w14:textId="0C1E0E3F" w:rsidR="009B4781" w:rsidRDefault="00CB0A7E" w:rsidP="00184D5B">
      <w:pPr>
        <w:spacing w:line="360" w:lineRule="auto"/>
        <w:jc w:val="both"/>
        <w:rPr>
          <w:rFonts w:asciiTheme="majorBidi" w:hAnsiTheme="majorBidi" w:cstheme="majorBidi"/>
          <w:sz w:val="24"/>
          <w:szCs w:val="24"/>
        </w:rPr>
      </w:pPr>
      <w:r>
        <w:rPr>
          <w:rFonts w:asciiTheme="majorBidi" w:hAnsiTheme="majorBidi" w:cstheme="majorBidi"/>
          <w:sz w:val="24"/>
          <w:szCs w:val="24"/>
        </w:rPr>
        <w:t>H</w:t>
      </w:r>
      <w:r w:rsidR="009B4781">
        <w:rPr>
          <w:rFonts w:asciiTheme="majorBidi" w:hAnsiTheme="majorBidi" w:cstheme="majorBidi"/>
          <w:sz w:val="24"/>
          <w:szCs w:val="24"/>
        </w:rPr>
        <w:t>amid adalah seorang pemuda miskin yang di besarkan oleh ibu tunggal, sementara Zainab adalah putri dari Haji ja’far, seorang saudagar kaya yang menjadi perlindung keluiarga hamid. mereka saling jatuh mencintai sejak kecil, namun terhalang oleh tembok perbedaan kelas sosial dan adat.</w:t>
      </w:r>
    </w:p>
    <w:p w14:paraId="6188FA75" w14:textId="5245FFBB" w:rsidR="009B4781" w:rsidRDefault="009B4781" w:rsidP="00184D5B">
      <w:pPr>
        <w:spacing w:line="360" w:lineRule="auto"/>
        <w:jc w:val="both"/>
        <w:rPr>
          <w:rFonts w:asciiTheme="majorBidi" w:hAnsiTheme="majorBidi" w:cstheme="majorBidi"/>
          <w:sz w:val="24"/>
          <w:szCs w:val="24"/>
        </w:rPr>
      </w:pPr>
      <w:r>
        <w:rPr>
          <w:rFonts w:asciiTheme="majorBidi" w:hAnsiTheme="majorBidi" w:cstheme="majorBidi"/>
          <w:sz w:val="24"/>
          <w:szCs w:val="24"/>
        </w:rPr>
        <w:t>Demi membahas budi dan menjaga kehormatan keluarga zainab, hamid memilih mudur dan merantau hingga akhirnya tiba di Mekkah. di sana, ia memurnikan cinta</w:t>
      </w:r>
      <w:r w:rsidR="00963ECF">
        <w:rPr>
          <w:rFonts w:asciiTheme="majorBidi" w:hAnsiTheme="majorBidi" w:cstheme="majorBidi"/>
          <w:sz w:val="24"/>
          <w:szCs w:val="24"/>
        </w:rPr>
        <w:t>nya menjadi ibadah dan doa di bawah lindungan ka’bah hingga akhir hayatnya, menyusul zainab yang juga meninggal di tanah air karena menahan rindu.</w:t>
      </w:r>
    </w:p>
    <w:p w14:paraId="62708997" w14:textId="513BB401" w:rsidR="00CB0A7E" w:rsidRDefault="00CB0A7E" w:rsidP="00184D5B">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1.Hakikat Cinta Yang Suci vs Realitas Sosial</w:t>
      </w:r>
    </w:p>
    <w:p w14:paraId="51B42169" w14:textId="00759792" w:rsidR="00FC4C0E" w:rsidRDefault="00FC4C0E" w:rsidP="00184D5B">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Kolerasi </w:t>
      </w:r>
      <w:r w:rsidR="00DA4140">
        <w:rPr>
          <w:rFonts w:asciiTheme="majorBidi" w:hAnsiTheme="majorBidi" w:cstheme="majorBidi"/>
          <w:sz w:val="24"/>
          <w:szCs w:val="24"/>
        </w:rPr>
        <w:t>D</w:t>
      </w:r>
      <w:r>
        <w:rPr>
          <w:rFonts w:asciiTheme="majorBidi" w:hAnsiTheme="majorBidi" w:cstheme="majorBidi"/>
          <w:sz w:val="24"/>
          <w:szCs w:val="24"/>
        </w:rPr>
        <w:t>e</w:t>
      </w:r>
      <w:r w:rsidR="00DA4140">
        <w:rPr>
          <w:rFonts w:asciiTheme="majorBidi" w:hAnsiTheme="majorBidi" w:cstheme="majorBidi"/>
          <w:sz w:val="24"/>
          <w:szCs w:val="24"/>
        </w:rPr>
        <w:t>n</w:t>
      </w:r>
      <w:r>
        <w:rPr>
          <w:rFonts w:asciiTheme="majorBidi" w:hAnsiTheme="majorBidi" w:cstheme="majorBidi"/>
          <w:sz w:val="24"/>
          <w:szCs w:val="24"/>
        </w:rPr>
        <w:t xml:space="preserve">gan Diri Sendiri: Dalam kehidupan nyata, kita sering menghadapi situasi di mana keinginan hati (karier, impian, atau hubungan) berbenturan dengan realitis sosial, ekspetasi keluarga, atau </w:t>
      </w:r>
      <w:r w:rsidR="004D1AC3">
        <w:rPr>
          <w:rFonts w:asciiTheme="majorBidi" w:hAnsiTheme="majorBidi" w:cstheme="majorBidi"/>
          <w:sz w:val="24"/>
          <w:szCs w:val="24"/>
        </w:rPr>
        <w:t>aturan yang ada. kisah ini mengajarkan saya untuk menjaga integritas diri dan moral. kadang, kedewasaan diuji saat kita harus mendahulukan kehormatan, etika, dan kebahagiaan orang lain di atas ego atau nafsu pribadi.</w:t>
      </w:r>
    </w:p>
    <w:p w14:paraId="648D84CA" w14:textId="5FDD6440" w:rsidR="00E84DDB" w:rsidRDefault="004D1AC3" w:rsidP="00DA4140">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2. </w:t>
      </w:r>
      <w:r w:rsidR="00DA4140">
        <w:rPr>
          <w:rFonts w:asciiTheme="majorBidi" w:hAnsiTheme="majorBidi" w:cstheme="majorBidi"/>
          <w:sz w:val="24"/>
          <w:szCs w:val="24"/>
        </w:rPr>
        <w:t>Konsep “Membalas Budi” dan Tahu Diri</w:t>
      </w:r>
    </w:p>
    <w:p w14:paraId="4B5BE0D0" w14:textId="402761CA" w:rsidR="00DA4140" w:rsidRDefault="00DA4140" w:rsidP="00DA4140">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Kolerasi Dengan Diri Sendiri: Nilai “tahu diri” dan tahu cara membalas budi adalah refleksi penting di dunia yang modern yang cenderung individualis. Hubungan </w:t>
      </w:r>
      <w:r w:rsidR="00B373E0">
        <w:rPr>
          <w:rFonts w:asciiTheme="majorBidi" w:hAnsiTheme="majorBidi" w:cstheme="majorBidi"/>
          <w:sz w:val="24"/>
          <w:szCs w:val="24"/>
        </w:rPr>
        <w:t>kita dengan orang tua, mentor, atau orang yang pernah menolong kita di masa sulit sering kali mrnuntut kerendahan hati. korelasinya adalah sejauh mana kita bersedia mengesampingkan kepentingan pribadi demi menghargai jasa orang-orang yang telah membentuk siapa kita hari ini.</w:t>
      </w:r>
    </w:p>
    <w:p w14:paraId="41DF49DE" w14:textId="674BCB41" w:rsidR="00B373E0" w:rsidRDefault="00A31D7E" w:rsidP="00DA4140">
      <w:pPr>
        <w:spacing w:line="360" w:lineRule="auto"/>
        <w:jc w:val="both"/>
        <w:rPr>
          <w:rFonts w:asciiTheme="majorBidi" w:hAnsiTheme="majorBidi" w:cstheme="majorBidi"/>
          <w:sz w:val="24"/>
          <w:szCs w:val="24"/>
        </w:rPr>
      </w:pPr>
      <w:r>
        <w:rPr>
          <w:rFonts w:asciiTheme="majorBidi" w:hAnsiTheme="majorBidi" w:cstheme="majorBidi"/>
          <w:sz w:val="24"/>
          <w:szCs w:val="24"/>
        </w:rPr>
        <w:t>3</w:t>
      </w:r>
      <w:r w:rsidR="00B373E0">
        <w:rPr>
          <w:rFonts w:asciiTheme="majorBidi" w:hAnsiTheme="majorBidi" w:cstheme="majorBidi"/>
          <w:sz w:val="24"/>
          <w:szCs w:val="24"/>
        </w:rPr>
        <w:t>.Ka’bah Sebagai Simbol Puncak Penyerahan Diri (Tawakal)</w:t>
      </w:r>
    </w:p>
    <w:p w14:paraId="3C761565" w14:textId="5BADBCEF" w:rsidR="00B373E0" w:rsidRDefault="00B373E0" w:rsidP="00DA4140">
      <w:pPr>
        <w:spacing w:line="360" w:lineRule="auto"/>
        <w:jc w:val="both"/>
        <w:rPr>
          <w:rFonts w:asciiTheme="majorBidi" w:hAnsiTheme="majorBidi" w:cstheme="majorBidi"/>
          <w:sz w:val="24"/>
          <w:szCs w:val="24"/>
        </w:rPr>
      </w:pPr>
      <w:r>
        <w:rPr>
          <w:rFonts w:asciiTheme="majorBidi" w:hAnsiTheme="majorBidi" w:cstheme="majorBidi"/>
          <w:sz w:val="24"/>
          <w:szCs w:val="24"/>
        </w:rPr>
        <w:t>. Korelasi Dengan Diri Sendiri:</w:t>
      </w:r>
      <w:r w:rsidR="002448CC">
        <w:rPr>
          <w:rFonts w:asciiTheme="majorBidi" w:hAnsiTheme="majorBidi" w:cstheme="majorBidi"/>
          <w:sz w:val="24"/>
          <w:szCs w:val="24"/>
        </w:rPr>
        <w:t xml:space="preserve"> </w:t>
      </w:r>
      <w:r>
        <w:rPr>
          <w:rFonts w:asciiTheme="majorBidi" w:hAnsiTheme="majorBidi" w:cstheme="majorBidi"/>
          <w:sz w:val="24"/>
          <w:szCs w:val="24"/>
        </w:rPr>
        <w:t xml:space="preserve">kita semua pernah </w:t>
      </w:r>
      <w:r w:rsidR="00A31D7E">
        <w:rPr>
          <w:rFonts w:asciiTheme="majorBidi" w:hAnsiTheme="majorBidi" w:cstheme="majorBidi"/>
          <w:sz w:val="24"/>
          <w:szCs w:val="24"/>
        </w:rPr>
        <w:t>mengalami fase “titik terendah”-baik karena kegagalan, kehilangan, atau patah hati. poin ini mengorelasikan pentingnya memiliki “ka’bah” dalam hidup kita, yaitu ruang spiritual untuk kembali dan berserah diri saat duni terasa tidak adil dan menyesakkan, kita di ingatkan bahwa satu-satunya tempat bersandar yang tidak akan pernah mengecewakan adalah Tuhan. berserag diri (tawakal) bukan berarti menyerah, melainkan memidahkan beban dari pundak kita ke hadapan-nya.</w:t>
      </w:r>
    </w:p>
    <w:p w14:paraId="6FA817A4" w14:textId="333612D6" w:rsidR="00A31D7E" w:rsidRDefault="00A31D7E" w:rsidP="00DA4140">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4. Menemukan Kedamaian di Tengah </w:t>
      </w:r>
      <w:r w:rsidR="002448CC">
        <w:rPr>
          <w:rFonts w:asciiTheme="majorBidi" w:hAnsiTheme="majorBidi" w:cstheme="majorBidi"/>
          <w:sz w:val="24"/>
          <w:szCs w:val="24"/>
        </w:rPr>
        <w:t>“ kasih tak sampai”</w:t>
      </w:r>
    </w:p>
    <w:p w14:paraId="3C7D78CE" w14:textId="29AE8CD6" w:rsidR="002448CC" w:rsidRDefault="002448CC" w:rsidP="00DA4140">
      <w:pPr>
        <w:spacing w:line="360" w:lineRule="auto"/>
        <w:jc w:val="both"/>
        <w:rPr>
          <w:rFonts w:asciiTheme="majorBidi" w:hAnsiTheme="majorBidi" w:cstheme="majorBidi"/>
          <w:sz w:val="24"/>
          <w:szCs w:val="24"/>
        </w:rPr>
      </w:pPr>
      <w:r>
        <w:rPr>
          <w:rFonts w:asciiTheme="majorBidi" w:hAnsiTheme="majorBidi" w:cstheme="majorBidi"/>
          <w:sz w:val="24"/>
          <w:szCs w:val="24"/>
        </w:rPr>
        <w:t>. Korelasi dengan Diri sendiri: tidak semua hal yang kita rencanakan atau inginkan dalam hidup ini harus terwujud. Ada kalanya kegagalan atau “kasih tidak sampai” adalah cara terbaik yang Tuhan berikan untuk menjaga hati kita agar tidak jatuh pad kekecewaan yang lebih besar. korelasinya adalah berlajar berdamai dengan ketetapan hidup (takdir) dan meyakini bahwa akhir cerita yang tidak sesuai kemauan kita tetap menyimpan kebaikan di dalamnya.</w:t>
      </w:r>
    </w:p>
    <w:p w14:paraId="3C9282B9" w14:textId="4E0AE23F" w:rsidR="002448CC" w:rsidRDefault="00A71786" w:rsidP="00DA4140">
      <w:pPr>
        <w:spacing w:line="360" w:lineRule="auto"/>
        <w:jc w:val="both"/>
        <w:rPr>
          <w:rFonts w:asciiTheme="majorBidi" w:hAnsiTheme="majorBidi" w:cstheme="majorBidi"/>
          <w:sz w:val="24"/>
          <w:szCs w:val="24"/>
        </w:rPr>
      </w:pPr>
      <w:r w:rsidRPr="00A71786">
        <w:rPr>
          <w:rFonts w:asciiTheme="majorBidi" w:hAnsiTheme="majorBidi" w:cstheme="majorBidi"/>
          <w:color w:val="00B0F0"/>
          <w:sz w:val="24"/>
          <w:szCs w:val="24"/>
        </w:rPr>
        <w:t>4.</w:t>
      </w:r>
      <w:r>
        <w:rPr>
          <w:rFonts w:asciiTheme="majorBidi" w:hAnsiTheme="majorBidi" w:cstheme="majorBidi"/>
          <w:color w:val="00B0F0"/>
          <w:sz w:val="24"/>
          <w:szCs w:val="24"/>
        </w:rPr>
        <w:t xml:space="preserve"> </w:t>
      </w:r>
      <w:r>
        <w:rPr>
          <w:rFonts w:asciiTheme="majorBidi" w:hAnsiTheme="majorBidi" w:cstheme="majorBidi"/>
          <w:sz w:val="24"/>
          <w:szCs w:val="24"/>
        </w:rPr>
        <w:t>Refleksi Mahasiswa</w:t>
      </w:r>
    </w:p>
    <w:p w14:paraId="0E4E3E79" w14:textId="66D91231" w:rsidR="00782E29" w:rsidRDefault="00A111C4" w:rsidP="00782E29">
      <w:pPr>
        <w:spacing w:line="360" w:lineRule="auto"/>
        <w:jc w:val="both"/>
        <w:rPr>
          <w:rFonts w:asciiTheme="majorBidi" w:hAnsiTheme="majorBidi" w:cstheme="majorBidi"/>
          <w:sz w:val="24"/>
          <w:szCs w:val="24"/>
        </w:rPr>
      </w:pPr>
      <w:r>
        <w:rPr>
          <w:rFonts w:asciiTheme="majorBidi" w:hAnsiTheme="majorBidi" w:cstheme="majorBidi"/>
          <w:sz w:val="24"/>
          <w:szCs w:val="24"/>
        </w:rPr>
        <w:t>Dinamika petrtumbuhan diri sendiri dari fase ke fase adalah sebuah pelajaran transformasi yang mencakup aspek fisik, kognitif, emosional, dan sosial. proses ini membentuk identitas, nilai-nilai hidup, dan bagaimana kita berintraksi dengan dunia.</w:t>
      </w:r>
    </w:p>
    <w:p w14:paraId="1ECAEBFD" w14:textId="4B53DB0A" w:rsidR="00A111C4" w:rsidRDefault="00A111C4" w:rsidP="00A111C4">
      <w:pPr>
        <w:spacing w:line="360" w:lineRule="auto"/>
        <w:jc w:val="both"/>
        <w:rPr>
          <w:rFonts w:asciiTheme="majorBidi" w:hAnsiTheme="majorBidi" w:cstheme="majorBidi"/>
          <w:sz w:val="24"/>
          <w:szCs w:val="24"/>
        </w:rPr>
      </w:pPr>
    </w:p>
    <w:p w14:paraId="6B06E147" w14:textId="2D2C22AD" w:rsidR="00A111C4" w:rsidRDefault="00A111C4" w:rsidP="00A111C4">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Fase 1: Masa Kanak-kanak (Fase Fondasi &amp; </w:t>
      </w:r>
      <w:r w:rsidR="00541170">
        <w:rPr>
          <w:rFonts w:asciiTheme="majorBidi" w:hAnsiTheme="majorBidi" w:cstheme="majorBidi"/>
          <w:sz w:val="24"/>
          <w:szCs w:val="24"/>
        </w:rPr>
        <w:t>Eksplorasi)</w:t>
      </w:r>
    </w:p>
    <w:p w14:paraId="113B045E" w14:textId="064A6071" w:rsidR="00541170" w:rsidRDefault="00541170" w:rsidP="00A111C4">
      <w:pPr>
        <w:spacing w:line="360" w:lineRule="auto"/>
        <w:jc w:val="both"/>
        <w:rPr>
          <w:rFonts w:asciiTheme="majorBidi" w:hAnsiTheme="majorBidi" w:cstheme="majorBidi"/>
          <w:sz w:val="24"/>
          <w:szCs w:val="24"/>
        </w:rPr>
      </w:pPr>
      <w:r>
        <w:rPr>
          <w:rFonts w:asciiTheme="majorBidi" w:hAnsiTheme="majorBidi" w:cstheme="majorBidi"/>
          <w:sz w:val="24"/>
          <w:szCs w:val="24"/>
        </w:rPr>
        <w:t>. Karakteristik Utama: rasa ingin tahu yang tanpa batas, ketergantungan pada orang tua, dan penyerapan informasi secara cepat.</w:t>
      </w:r>
    </w:p>
    <w:p w14:paraId="6E62861F" w14:textId="3E9342E6" w:rsidR="00541170" w:rsidRDefault="00541170" w:rsidP="00A111C4">
      <w:pPr>
        <w:spacing w:line="360" w:lineRule="auto"/>
        <w:jc w:val="both"/>
        <w:rPr>
          <w:rFonts w:asciiTheme="majorBidi" w:hAnsiTheme="majorBidi" w:cstheme="majorBidi"/>
          <w:sz w:val="24"/>
          <w:szCs w:val="24"/>
        </w:rPr>
      </w:pPr>
      <w:r>
        <w:rPr>
          <w:rFonts w:asciiTheme="majorBidi" w:hAnsiTheme="majorBidi" w:cstheme="majorBidi"/>
          <w:sz w:val="24"/>
          <w:szCs w:val="24"/>
        </w:rPr>
        <w:t>. Dinamiak Pertumbuhan: pada fase ini pertumbuhan diri berpusat pada pembentukan karakter dasar melalui intimasi (meniru lingkungan). konfilk internal belum kompleks; dunia dinilai secara sederhana antara “baik” dan “buruk”</w:t>
      </w:r>
      <w:r w:rsidR="00527382">
        <w:rPr>
          <w:rFonts w:asciiTheme="majorBidi" w:hAnsiTheme="majorBidi" w:cstheme="majorBidi"/>
          <w:sz w:val="24"/>
          <w:szCs w:val="24"/>
        </w:rPr>
        <w:t xml:space="preserve"> atau “aman” dan “tidak aman”.</w:t>
      </w:r>
    </w:p>
    <w:p w14:paraId="327A4420" w14:textId="0DF98220" w:rsidR="00527382" w:rsidRDefault="00527382" w:rsidP="00A111C4">
      <w:pPr>
        <w:spacing w:line="360" w:lineRule="auto"/>
        <w:jc w:val="both"/>
        <w:rPr>
          <w:rFonts w:asciiTheme="majorBidi" w:hAnsiTheme="majorBidi" w:cstheme="majorBidi"/>
          <w:sz w:val="24"/>
          <w:szCs w:val="24"/>
        </w:rPr>
      </w:pPr>
      <w:r>
        <w:rPr>
          <w:rFonts w:asciiTheme="majorBidi" w:hAnsiTheme="majorBidi" w:cstheme="majorBidi"/>
          <w:sz w:val="24"/>
          <w:szCs w:val="24"/>
        </w:rPr>
        <w:t>. Pencapaian Diri: pembelajaran motorik dasar, kemampuan berbahasa, dan dan pembentukan rasa percaya (trust) tehadap lingkungan sekitar.</w:t>
      </w:r>
    </w:p>
    <w:p w14:paraId="3801BAE6" w14:textId="02EA26E8" w:rsidR="00527382" w:rsidRDefault="00527382" w:rsidP="00A111C4">
      <w:pPr>
        <w:spacing w:line="360" w:lineRule="auto"/>
        <w:jc w:val="both"/>
        <w:rPr>
          <w:rFonts w:asciiTheme="majorBidi" w:hAnsiTheme="majorBidi" w:cstheme="majorBidi"/>
          <w:sz w:val="24"/>
          <w:szCs w:val="24"/>
        </w:rPr>
      </w:pPr>
      <w:r>
        <w:rPr>
          <w:rFonts w:asciiTheme="majorBidi" w:hAnsiTheme="majorBidi" w:cstheme="majorBidi"/>
          <w:sz w:val="24"/>
          <w:szCs w:val="24"/>
        </w:rPr>
        <w:t>Fase 2: Masa Remaja (Fase Pencarian Indetitas &amp; Krisis)</w:t>
      </w:r>
    </w:p>
    <w:p w14:paraId="6BE34C80" w14:textId="62864113" w:rsidR="00527382" w:rsidRDefault="00527382" w:rsidP="00A111C4">
      <w:pPr>
        <w:spacing w:line="360" w:lineRule="auto"/>
        <w:jc w:val="both"/>
        <w:rPr>
          <w:rFonts w:asciiTheme="majorBidi" w:hAnsiTheme="majorBidi" w:cstheme="majorBidi"/>
          <w:sz w:val="24"/>
          <w:szCs w:val="24"/>
        </w:rPr>
      </w:pPr>
      <w:r>
        <w:rPr>
          <w:rFonts w:asciiTheme="majorBidi" w:hAnsiTheme="majorBidi" w:cstheme="majorBidi"/>
          <w:sz w:val="24"/>
          <w:szCs w:val="24"/>
        </w:rPr>
        <w:t>.karakteristik utama: ketidakstabialan emosi, pengaruh kuat dari teman sebaya, dan mulai mempertanyakan otoritas.</w:t>
      </w:r>
    </w:p>
    <w:p w14:paraId="537B4F97" w14:textId="534C50C7" w:rsidR="00527382" w:rsidRDefault="00527382" w:rsidP="00A111C4">
      <w:pPr>
        <w:spacing w:line="360" w:lineRule="auto"/>
        <w:jc w:val="both"/>
        <w:rPr>
          <w:rFonts w:asciiTheme="majorBidi" w:hAnsiTheme="majorBidi" w:cstheme="majorBidi"/>
          <w:sz w:val="24"/>
          <w:szCs w:val="24"/>
        </w:rPr>
      </w:pPr>
      <w:r>
        <w:rPr>
          <w:rFonts w:asciiTheme="majorBidi" w:hAnsiTheme="majorBidi" w:cstheme="majorBidi"/>
          <w:sz w:val="24"/>
          <w:szCs w:val="24"/>
        </w:rPr>
        <w:t>. dimika pertumbuhan: ini adalah fase transisi yang penuh gejolak (storm and stress). Terjadi pergeseran dari ketergantungan menjadi keinginan yang mandiri.</w:t>
      </w:r>
    </w:p>
    <w:p w14:paraId="31C3D6F5" w14:textId="21FFF35E" w:rsidR="00527382" w:rsidRDefault="00527382" w:rsidP="00A111C4">
      <w:pPr>
        <w:spacing w:line="360" w:lineRule="auto"/>
        <w:jc w:val="both"/>
        <w:rPr>
          <w:rFonts w:asciiTheme="majorBidi" w:hAnsiTheme="majorBidi" w:cstheme="majorBidi"/>
          <w:sz w:val="24"/>
          <w:szCs w:val="24"/>
        </w:rPr>
      </w:pPr>
      <w:r>
        <w:rPr>
          <w:rFonts w:asciiTheme="majorBidi" w:hAnsiTheme="majorBidi" w:cstheme="majorBidi"/>
          <w:sz w:val="24"/>
          <w:szCs w:val="24"/>
        </w:rPr>
        <w:t>. pencapaian diri: menemukan minat bakat, mulai memahami konsep nilai moral diri, dan belajar mengelola ego serta tekanan sosial.</w:t>
      </w:r>
    </w:p>
    <w:p w14:paraId="3A2CF8AB" w14:textId="5696DE78" w:rsidR="00527382" w:rsidRDefault="00527382"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Fase 3</w:t>
      </w:r>
      <w:r w:rsidR="00395757">
        <w:rPr>
          <w:rFonts w:asciiTheme="majorBidi" w:hAnsiTheme="majorBidi" w:cstheme="majorBidi"/>
          <w:sz w:val="24"/>
          <w:szCs w:val="24"/>
        </w:rPr>
        <w:t>: Dewasa Awal ( Fase Pembuktian &amp; Realita)</w:t>
      </w:r>
    </w:p>
    <w:p w14:paraId="74E190A2" w14:textId="39003513" w:rsidR="00395757" w:rsidRDefault="00395757"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 karakteristik utama: fokus pada karier, hubungan romantis yang serius, kestabialan finansial, dan kemandirian penuh.</w:t>
      </w:r>
    </w:p>
    <w:p w14:paraId="5800FB9C" w14:textId="4338E6BD" w:rsidR="00395757" w:rsidRDefault="00395757"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BB1D30">
        <w:rPr>
          <w:rFonts w:asciiTheme="majorBidi" w:hAnsiTheme="majorBidi" w:cstheme="majorBidi"/>
          <w:sz w:val="24"/>
          <w:szCs w:val="24"/>
        </w:rPr>
        <w:t>D</w:t>
      </w:r>
      <w:r>
        <w:rPr>
          <w:rFonts w:asciiTheme="majorBidi" w:hAnsiTheme="majorBidi" w:cstheme="majorBidi"/>
          <w:sz w:val="24"/>
          <w:szCs w:val="24"/>
        </w:rPr>
        <w:t>inami</w:t>
      </w:r>
      <w:r w:rsidR="00BB1D30">
        <w:rPr>
          <w:rFonts w:asciiTheme="majorBidi" w:hAnsiTheme="majorBidi" w:cstheme="majorBidi"/>
          <w:sz w:val="24"/>
          <w:szCs w:val="24"/>
        </w:rPr>
        <w:t>ka</w:t>
      </w:r>
      <w:r>
        <w:rPr>
          <w:rFonts w:asciiTheme="majorBidi" w:hAnsiTheme="majorBidi" w:cstheme="majorBidi"/>
          <w:sz w:val="24"/>
          <w:szCs w:val="24"/>
        </w:rPr>
        <w:t xml:space="preserve"> </w:t>
      </w:r>
      <w:r w:rsidR="00BB1D30">
        <w:rPr>
          <w:rFonts w:asciiTheme="majorBidi" w:hAnsiTheme="majorBidi" w:cstheme="majorBidi"/>
          <w:sz w:val="24"/>
          <w:szCs w:val="24"/>
        </w:rPr>
        <w:t>P</w:t>
      </w:r>
      <w:r>
        <w:rPr>
          <w:rFonts w:asciiTheme="majorBidi" w:hAnsiTheme="majorBidi" w:cstheme="majorBidi"/>
          <w:sz w:val="24"/>
          <w:szCs w:val="24"/>
        </w:rPr>
        <w:t xml:space="preserve">ertumbuahan: </w:t>
      </w:r>
      <w:r w:rsidR="00BB1D30">
        <w:rPr>
          <w:rFonts w:asciiTheme="majorBidi" w:hAnsiTheme="majorBidi" w:cstheme="majorBidi"/>
          <w:sz w:val="24"/>
          <w:szCs w:val="24"/>
        </w:rPr>
        <w:t>Fase ini penuh dengan keputusan seperti menentukan arah karier, menyekesaikan pendidikan tinggi, dan belajar bertanggung jawab penuh atas hidup sendiri. pola pikir berubah dari idealis menjadi realistis.</w:t>
      </w:r>
    </w:p>
    <w:p w14:paraId="78F8BA7F" w14:textId="2C2F2C53" w:rsidR="00BB1D30" w:rsidRDefault="00BB1D30"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Pencapaian Diri: mengatasi quarter-life crisis, </w:t>
      </w:r>
      <w:r w:rsidR="00CC0C45">
        <w:rPr>
          <w:rFonts w:asciiTheme="majorBidi" w:hAnsiTheme="majorBidi" w:cstheme="majorBidi"/>
          <w:sz w:val="24"/>
          <w:szCs w:val="24"/>
        </w:rPr>
        <w:t>kegagalan karier atau percintaan, serta tuntutan kemandirian.</w:t>
      </w:r>
    </w:p>
    <w:p w14:paraId="28C44385" w14:textId="088A7320" w:rsidR="00CC0C45" w:rsidRDefault="00CC0C45"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Fase 4: Dewasa Madya (Fase Kemapanan &amp; Kntribusi)</w:t>
      </w:r>
    </w:p>
    <w:p w14:paraId="426F4786" w14:textId="7EE07DD8" w:rsidR="00CC0C45" w:rsidRDefault="00CC0C45"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 Karakteristik Utama: stab</w:t>
      </w:r>
      <w:r w:rsidR="00E60889">
        <w:rPr>
          <w:rFonts w:asciiTheme="majorBidi" w:hAnsiTheme="majorBidi" w:cstheme="majorBidi"/>
          <w:sz w:val="24"/>
          <w:szCs w:val="24"/>
        </w:rPr>
        <w:t>ilitas hidup, pengasuhan ( jika berkeluarga), dan legacy (warisan nilai).</w:t>
      </w:r>
    </w:p>
    <w:p w14:paraId="0548B8B0" w14:textId="410A4085" w:rsidR="00E60889" w:rsidRDefault="00E60889" w:rsidP="00527382">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Dinamika Pertumbuhan: diri kita sudah lebih stabil dan mengenal kelebihan serta kekurangan secara mendalam. Fokus bergeser dari</w:t>
      </w:r>
      <w:r w:rsidR="00BF267D">
        <w:rPr>
          <w:rFonts w:asciiTheme="majorBidi" w:hAnsiTheme="majorBidi" w:cstheme="majorBidi"/>
          <w:sz w:val="24"/>
          <w:szCs w:val="24"/>
        </w:rPr>
        <w:t xml:space="preserve"> “apa yang bisa saya dapatkan” menjadi “apa yang saya berikan atau kontribusikan” kepada keluarga, pekerjaan, atau masyarakat.</w:t>
      </w:r>
    </w:p>
    <w:p w14:paraId="415A059C" w14:textId="52057037" w:rsidR="00BF267D" w:rsidRDefault="00BF267D"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 Tantangan: menjaga keseimbangan hidup (work-life balance), kejenuan rutin, dan mulai menurunnya stamina fisik.</w:t>
      </w:r>
    </w:p>
    <w:p w14:paraId="35AEC51F" w14:textId="62634CF4" w:rsidR="00BF267D" w:rsidRDefault="00BF267D"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Fase 5: Dewasa Akhir / Lansia (Fase Refleksi &amp; Kebijaksanaan)</w:t>
      </w:r>
    </w:p>
    <w:p w14:paraId="168C0C07" w14:textId="5A47CF71" w:rsidR="009F1D94" w:rsidRDefault="009F1D94"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 Karakteristik Utama: Bijaksana, mentor bagi sesama, dan berorientasi pada warisan nilai (legacy)</w:t>
      </w:r>
    </w:p>
    <w:p w14:paraId="0FEE1179" w14:textId="006F39BE" w:rsidR="009F1D94" w:rsidRDefault="009F1D94"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Dinamika Pertumbuhan: pertumbuhan tidak lagi diukur dari pencapaian materi baru, </w:t>
      </w:r>
      <w:r w:rsidR="00555659">
        <w:rPr>
          <w:rFonts w:asciiTheme="majorBidi" w:hAnsiTheme="majorBidi" w:cstheme="majorBidi"/>
          <w:sz w:val="24"/>
          <w:szCs w:val="24"/>
        </w:rPr>
        <w:t>kedamaian spritual, dan seberapa besar Anda bisa membantu orang lain tumbuh.</w:t>
      </w:r>
    </w:p>
    <w:p w14:paraId="4606CCBE" w14:textId="3ADBD080" w:rsidR="00555659" w:rsidRDefault="00555659"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 Tantangan: keikhlasan dan keputusan hidup (contentment).</w:t>
      </w:r>
    </w:p>
    <w:p w14:paraId="1DDA805D" w14:textId="6B938FD7" w:rsidR="00555659" w:rsidRDefault="00555659" w:rsidP="00527382">
      <w:pPr>
        <w:spacing w:line="360" w:lineRule="auto"/>
        <w:jc w:val="both"/>
        <w:rPr>
          <w:rFonts w:asciiTheme="majorBidi" w:hAnsiTheme="majorBidi" w:cstheme="majorBidi"/>
          <w:sz w:val="24"/>
          <w:szCs w:val="24"/>
        </w:rPr>
      </w:pPr>
      <w:r w:rsidRPr="006251A8">
        <w:rPr>
          <w:rFonts w:asciiTheme="majorBidi" w:hAnsiTheme="majorBidi" w:cstheme="majorBidi"/>
          <w:color w:val="FFC000" w:themeColor="accent4"/>
          <w:sz w:val="24"/>
          <w:szCs w:val="24"/>
        </w:rPr>
        <w:t>5.</w:t>
      </w:r>
      <w:r>
        <w:rPr>
          <w:rFonts w:asciiTheme="majorBidi" w:hAnsiTheme="majorBidi" w:cstheme="majorBidi"/>
          <w:sz w:val="24"/>
          <w:szCs w:val="24"/>
        </w:rPr>
        <w:t xml:space="preserve"> Komitmen &amp; Aksi Nyata</w:t>
      </w:r>
    </w:p>
    <w:p w14:paraId="17022E62" w14:textId="3D803A80" w:rsidR="00555659" w:rsidRDefault="006251A8" w:rsidP="00527382">
      <w:pPr>
        <w:spacing w:line="360" w:lineRule="auto"/>
        <w:jc w:val="both"/>
        <w:rPr>
          <w:rFonts w:asciiTheme="majorBidi" w:hAnsiTheme="majorBidi" w:cstheme="majorBidi"/>
          <w:sz w:val="24"/>
          <w:szCs w:val="24"/>
        </w:rPr>
      </w:pPr>
      <w:r>
        <w:rPr>
          <w:rFonts w:asciiTheme="majorBidi" w:hAnsiTheme="majorBidi" w:cstheme="majorBidi"/>
          <w:sz w:val="24"/>
          <w:szCs w:val="24"/>
        </w:rPr>
        <w:t>Menentukan salah satu nilai utama yang konsisten dihidupkan selama kuliah akan menjadi kompas moral dan penentu arah kesuksesan Anda, baik didalam kelas maupun luar kelas.</w:t>
      </w:r>
    </w:p>
    <w:p w14:paraId="52006596" w14:textId="77777777" w:rsidR="004235ED" w:rsidRDefault="004235ED" w:rsidP="004235ED">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Fase 1: </w:t>
      </w:r>
    </w:p>
    <w:p w14:paraId="02FF80AE" w14:textId="3C44AB31" w:rsidR="004235ED" w:rsidRDefault="004235ED" w:rsidP="004235ED">
      <w:pPr>
        <w:spacing w:line="360" w:lineRule="auto"/>
        <w:jc w:val="both"/>
        <w:rPr>
          <w:rFonts w:asciiTheme="majorBidi" w:hAnsiTheme="majorBidi" w:cstheme="majorBidi"/>
          <w:sz w:val="24"/>
          <w:szCs w:val="24"/>
        </w:rPr>
      </w:pPr>
      <w:r>
        <w:rPr>
          <w:rFonts w:asciiTheme="majorBidi" w:hAnsiTheme="majorBidi" w:cstheme="majorBidi"/>
          <w:sz w:val="24"/>
          <w:szCs w:val="24"/>
        </w:rPr>
        <w:t>. Manajemen Waktu Mandiri: Berhenti menerapakan “sistem kebut semalam” (sks). Buat jadwal mingguan tetap mengunkan Gooegl calender untuk memisakan waktu belajar, istirahat, dan bersosialisasi.</w:t>
      </w:r>
    </w:p>
    <w:p w14:paraId="502259C2" w14:textId="0E29BFAB" w:rsidR="00782E29" w:rsidRDefault="004235ED" w:rsidP="004235ED">
      <w:pPr>
        <w:spacing w:line="360" w:lineRule="auto"/>
        <w:jc w:val="both"/>
        <w:rPr>
          <w:rFonts w:asciiTheme="majorBidi" w:hAnsiTheme="majorBidi" w:cstheme="majorBidi"/>
          <w:sz w:val="24"/>
          <w:szCs w:val="24"/>
        </w:rPr>
      </w:pPr>
      <w:r>
        <w:rPr>
          <w:rFonts w:asciiTheme="majorBidi" w:hAnsiTheme="majorBidi" w:cstheme="majorBidi"/>
          <w:sz w:val="24"/>
          <w:szCs w:val="24"/>
        </w:rPr>
        <w:t>.</w:t>
      </w:r>
      <w:r w:rsidR="00BB1D30">
        <w:rPr>
          <w:rFonts w:asciiTheme="majorBidi" w:hAnsiTheme="majorBidi" w:cstheme="majorBidi"/>
          <w:sz w:val="24"/>
          <w:szCs w:val="24"/>
        </w:rPr>
        <w:t xml:space="preserve"> </w:t>
      </w:r>
      <w:r>
        <w:rPr>
          <w:rFonts w:asciiTheme="majorBidi" w:hAnsiTheme="majorBidi" w:cstheme="majorBidi"/>
          <w:sz w:val="24"/>
          <w:szCs w:val="24"/>
        </w:rPr>
        <w:t xml:space="preserve">Partisipasi Aktif di kelas: Duduk di tiga baris terdepan. Bertanyalah minimal satu kali di setiap sesi perkuliahan </w:t>
      </w:r>
      <w:r w:rsidR="002D249A">
        <w:rPr>
          <w:rFonts w:asciiTheme="majorBidi" w:hAnsiTheme="majorBidi" w:cstheme="majorBidi"/>
          <w:sz w:val="24"/>
          <w:szCs w:val="24"/>
        </w:rPr>
        <w:t>untuk melatih keberanian dan retorika.</w:t>
      </w:r>
    </w:p>
    <w:p w14:paraId="72AAC32F" w14:textId="6E35C631" w:rsidR="002D249A" w:rsidRDefault="002D249A" w:rsidP="004235ED">
      <w:pPr>
        <w:spacing w:line="360" w:lineRule="auto"/>
        <w:jc w:val="both"/>
        <w:rPr>
          <w:rFonts w:asciiTheme="majorBidi" w:hAnsiTheme="majorBidi" w:cstheme="majorBidi"/>
          <w:sz w:val="24"/>
          <w:szCs w:val="24"/>
        </w:rPr>
      </w:pPr>
      <w:r>
        <w:rPr>
          <w:rFonts w:asciiTheme="majorBidi" w:hAnsiTheme="majorBidi" w:cstheme="majorBidi"/>
          <w:sz w:val="24"/>
          <w:szCs w:val="24"/>
        </w:rPr>
        <w:t>. Eksplorasi Komunitas: Bergabunglah dengan maksimal dua organisasi atau Unit Kegiatan Mahasiswa (UKM)- satu yang mendukung akademik/propesi</w:t>
      </w:r>
    </w:p>
    <w:p w14:paraId="200145B5" w14:textId="54AF1893" w:rsidR="002D249A" w:rsidRDefault="002D249A" w:rsidP="004235ED">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#sumber dari: GEMINI </w:t>
      </w:r>
    </w:p>
    <w:p w14:paraId="5C4EB2A4" w14:textId="34A440B5" w:rsidR="002D249A" w:rsidRDefault="002D249A" w:rsidP="004235ED">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“Hidup bukan sekedar mencari diri, tetapi </w:t>
      </w:r>
      <w:r w:rsidR="00B6222B">
        <w:rPr>
          <w:rFonts w:asciiTheme="majorBidi" w:hAnsiTheme="majorBidi" w:cstheme="majorBidi"/>
          <w:sz w:val="24"/>
          <w:szCs w:val="24"/>
        </w:rPr>
        <w:t>menemukan arti untuk memberikan makna bagi orang lain”</w:t>
      </w:r>
    </w:p>
    <w:p w14:paraId="606A4DB3" w14:textId="6933B2C0" w:rsidR="00782E29" w:rsidRDefault="00782E29" w:rsidP="00782E29">
      <w:pPr>
        <w:spacing w:line="360" w:lineRule="auto"/>
        <w:jc w:val="both"/>
        <w:rPr>
          <w:rFonts w:asciiTheme="majorBidi" w:hAnsiTheme="majorBidi" w:cstheme="majorBidi"/>
          <w:sz w:val="24"/>
          <w:szCs w:val="24"/>
        </w:rPr>
      </w:pPr>
    </w:p>
    <w:p w14:paraId="7F5D7113" w14:textId="3EC7D35F" w:rsidR="00782E29" w:rsidRDefault="00782E29" w:rsidP="00782E29">
      <w:pPr>
        <w:spacing w:line="360" w:lineRule="auto"/>
        <w:jc w:val="both"/>
        <w:rPr>
          <w:rFonts w:asciiTheme="majorBidi" w:hAnsiTheme="majorBidi" w:cstheme="majorBidi"/>
          <w:sz w:val="24"/>
          <w:szCs w:val="24"/>
        </w:rPr>
      </w:pPr>
    </w:p>
    <w:p w14:paraId="1304CBE4" w14:textId="77777777" w:rsidR="00782E29" w:rsidRPr="00CD50CF" w:rsidRDefault="00782E29" w:rsidP="00782E29">
      <w:pPr>
        <w:spacing w:line="360" w:lineRule="auto"/>
        <w:jc w:val="both"/>
        <w:rPr>
          <w:rFonts w:asciiTheme="majorBidi" w:hAnsiTheme="majorBidi" w:cstheme="majorBidi"/>
          <w:sz w:val="24"/>
          <w:szCs w:val="24"/>
        </w:rPr>
      </w:pPr>
    </w:p>
    <w:sectPr w:rsidR="00782E29" w:rsidRPr="00CD5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CF"/>
    <w:rsid w:val="00085675"/>
    <w:rsid w:val="00104195"/>
    <w:rsid w:val="00173B7C"/>
    <w:rsid w:val="00184D5B"/>
    <w:rsid w:val="001A2062"/>
    <w:rsid w:val="001C3103"/>
    <w:rsid w:val="002448CC"/>
    <w:rsid w:val="00257502"/>
    <w:rsid w:val="002B68B4"/>
    <w:rsid w:val="002D249A"/>
    <w:rsid w:val="00364091"/>
    <w:rsid w:val="00387FDC"/>
    <w:rsid w:val="00395757"/>
    <w:rsid w:val="003C0DEB"/>
    <w:rsid w:val="003D3AE7"/>
    <w:rsid w:val="003D469B"/>
    <w:rsid w:val="003F2885"/>
    <w:rsid w:val="004235ED"/>
    <w:rsid w:val="00485664"/>
    <w:rsid w:val="004C525F"/>
    <w:rsid w:val="004D1AAA"/>
    <w:rsid w:val="004D1AC3"/>
    <w:rsid w:val="004F4A7B"/>
    <w:rsid w:val="00527382"/>
    <w:rsid w:val="00541170"/>
    <w:rsid w:val="00555659"/>
    <w:rsid w:val="005809CB"/>
    <w:rsid w:val="005B13FB"/>
    <w:rsid w:val="005B4F43"/>
    <w:rsid w:val="0062445D"/>
    <w:rsid w:val="006251A8"/>
    <w:rsid w:val="00652F7D"/>
    <w:rsid w:val="00657E89"/>
    <w:rsid w:val="006602F4"/>
    <w:rsid w:val="006C7850"/>
    <w:rsid w:val="006F119A"/>
    <w:rsid w:val="006F69AB"/>
    <w:rsid w:val="00782E29"/>
    <w:rsid w:val="00797AE2"/>
    <w:rsid w:val="007E7A64"/>
    <w:rsid w:val="008823CF"/>
    <w:rsid w:val="008F6212"/>
    <w:rsid w:val="00920F1C"/>
    <w:rsid w:val="00963ECF"/>
    <w:rsid w:val="009B4781"/>
    <w:rsid w:val="009D5EE0"/>
    <w:rsid w:val="009F1D94"/>
    <w:rsid w:val="00A02116"/>
    <w:rsid w:val="00A054A7"/>
    <w:rsid w:val="00A111C4"/>
    <w:rsid w:val="00A21591"/>
    <w:rsid w:val="00A31D7E"/>
    <w:rsid w:val="00A71786"/>
    <w:rsid w:val="00AB274E"/>
    <w:rsid w:val="00AC1E53"/>
    <w:rsid w:val="00B373E0"/>
    <w:rsid w:val="00B6222B"/>
    <w:rsid w:val="00B62856"/>
    <w:rsid w:val="00BB1D30"/>
    <w:rsid w:val="00BC5426"/>
    <w:rsid w:val="00BF267D"/>
    <w:rsid w:val="00C84633"/>
    <w:rsid w:val="00CB0A7E"/>
    <w:rsid w:val="00CB485A"/>
    <w:rsid w:val="00CC0C45"/>
    <w:rsid w:val="00CD50CF"/>
    <w:rsid w:val="00CE3A9E"/>
    <w:rsid w:val="00D1702C"/>
    <w:rsid w:val="00DA4140"/>
    <w:rsid w:val="00DC7549"/>
    <w:rsid w:val="00E2229D"/>
    <w:rsid w:val="00E575D3"/>
    <w:rsid w:val="00E60889"/>
    <w:rsid w:val="00E84DDB"/>
    <w:rsid w:val="00F17F4D"/>
    <w:rsid w:val="00F5626A"/>
    <w:rsid w:val="00F60305"/>
    <w:rsid w:val="00FC4C0E"/>
    <w:rsid w:val="00FD319C"/>
    <w:rsid w:val="00FF0B4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4EC4"/>
  <w15:chartTrackingRefBased/>
  <w15:docId w15:val="{68E1B1AD-9E24-4486-B0B5-B15F7F4D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0A65D-75CB-4033-A1C9-DF6A48D58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1722</Words>
  <Characters>9821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widya tazkia</dc:creator>
  <cp:keywords/>
  <dc:description/>
  <cp:lastModifiedBy>widya tazkia</cp:lastModifiedBy>
  <cp:revision>2</cp:revision>
  <dcterms:created xsi:type="dcterms:W3CDTF">2026-09-10T00:18:00Z</dcterms:created>
  <dcterms:modified xsi:type="dcterms:W3CDTF">2026-09-10T00:18:00Z</dcterms:modified>
</cp:coreProperties>
</file>