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Hamka, Aku, dan Masa Depan</w:t>
      </w:r>
    </w:p>
    <w:p w:rsidR="00000000" w:rsidDel="00000000" w:rsidP="00000000" w:rsidRDefault="00000000" w:rsidRPr="00000000" w14:paraId="00000002">
      <w:pPr>
        <w:pageBreakBefore w:val="0"/>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pageBreakBefore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Nama                         : Reena Afifa Rasyid </w:t>
      </w:r>
    </w:p>
    <w:p w:rsidR="00000000" w:rsidDel="00000000" w:rsidP="00000000" w:rsidRDefault="00000000" w:rsidRPr="00000000" w14:paraId="00000004">
      <w:pPr>
        <w:pageBreakBefore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 Studi           : Teknik Industri</w:t>
      </w:r>
    </w:p>
    <w:p w:rsidR="00000000" w:rsidDel="00000000" w:rsidP="00000000" w:rsidRDefault="00000000" w:rsidRPr="00000000" w14:paraId="00000005">
      <w:pPr>
        <w:pageBreakBefore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Kelompok PKKMB  : Kelompok Hamka</w:t>
      </w:r>
    </w:p>
    <w:p w:rsidR="00000000" w:rsidDel="00000000" w:rsidP="00000000" w:rsidRDefault="00000000" w:rsidRPr="00000000" w14:paraId="00000006">
      <w:pPr>
        <w:pageBreakBefore w:val="0"/>
        <w:spacing w:after="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pageBreakBefore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Sebagai seorang remaja yang sedang berada di fase pencarian jati diri dengan imajinasi yang luas mengenai gambaran ‘kehidupan dewasa’ dan tingkat Dopamin untuk mengejar mimpi sedang berada di tingkatan yang tinggi, menyiapkan beberapa </w:t>
      </w:r>
      <w:r w:rsidDel="00000000" w:rsidR="00000000" w:rsidRPr="00000000">
        <w:rPr>
          <w:rFonts w:ascii="Times New Roman" w:cs="Times New Roman" w:eastAsia="Times New Roman" w:hAnsi="Times New Roman"/>
          <w:i w:val="1"/>
          <w:iCs w:val="1"/>
          <w:sz w:val="24"/>
          <w:szCs w:val="24"/>
          <w:rtl w:val="0"/>
        </w:rPr>
        <w:t xml:space="preserve">planning </w:t>
      </w:r>
      <w:r w:rsidDel="00000000" w:rsidR="00000000" w:rsidRPr="00000000">
        <w:rPr>
          <w:rFonts w:ascii="Times New Roman" w:cs="Times New Roman" w:eastAsia="Times New Roman" w:hAnsi="Times New Roman"/>
          <w:sz w:val="24"/>
          <w:szCs w:val="24"/>
          <w:rtl w:val="0"/>
        </w:rPr>
        <w:t xml:space="preserve">yang ‘dirasa’ perlu untuk disiapkan sebagai bekal menghadapi kehidupan setelah masa sekolah habis merupakan hal yang terasa seperti kewajiban dan tidak boleh diabaikan. Setiap remaja yang sedang berada di fase ini tentunya memiliki </w:t>
      </w:r>
      <w:r w:rsidDel="00000000" w:rsidR="00000000" w:rsidRPr="00000000">
        <w:rPr>
          <w:rFonts w:ascii="Times New Roman" w:cs="Times New Roman" w:eastAsia="Times New Roman" w:hAnsi="Times New Roman"/>
          <w:i w:val="1"/>
          <w:iCs w:val="1"/>
          <w:sz w:val="24"/>
          <w:szCs w:val="24"/>
          <w:rtl w:val="0"/>
        </w:rPr>
        <w:t xml:space="preserve">planning </w:t>
      </w:r>
      <w:r w:rsidDel="00000000" w:rsidR="00000000" w:rsidRPr="00000000">
        <w:rPr>
          <w:rFonts w:ascii="Times New Roman" w:cs="Times New Roman" w:eastAsia="Times New Roman" w:hAnsi="Times New Roman"/>
          <w:sz w:val="24"/>
          <w:szCs w:val="24"/>
          <w:rtl w:val="0"/>
        </w:rPr>
        <w:t xml:space="preserve">yang berbeda-beda, tergantung tujuan hidup yang mereka tentukan. Ada yang setelah lulus dari pendidikan selama 12 tahun lamanya, memilih untuk melanjutkan pendidikannya ke jenjang yang lebih tinggi yaitu dengan berkuliah, memiliki tujuan untuk berkuliah tetapi terkendala oleh beban finansial yang mengharuskannya bekerja terlebih dahulu—atau bahkan berkuliah sembari bekerja, dan mungkin ada juga yang merasa pendidikan selama 12 tahun yang sudah dilakukan terasa cukup untuk dijadikan bekal menghadapi masa depan sehingga memilih untuk bekerja sebagai bentuk implementasi nyata atas apa yang selama ini sudah dipelajari dan ditekuni. Akan tetapi, dibalik semua tujuan hidup dan rencana-rencana yang telah dibuat, saya menyadari bahwa kita hanya seorang manusia yang tidak memiliki cukup kendali untuk membuat semua rencana yang telah tersebut akan menjadi takdir yang kita dapat di penghujung hari. </w:t>
      </w:r>
    </w:p>
    <w:p w:rsidR="00000000" w:rsidDel="00000000" w:rsidP="00000000" w:rsidRDefault="00000000" w:rsidRPr="00000000" w14:paraId="00000008">
      <w:pPr>
        <w:pageBreakBefore w:val="0"/>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pageBreakBefore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Saya adalah salah satu remaja yang menyiapkan beberapa </w:t>
      </w:r>
      <w:r w:rsidDel="00000000" w:rsidR="00000000" w:rsidRPr="00000000">
        <w:rPr>
          <w:rFonts w:ascii="Times New Roman" w:cs="Times New Roman" w:eastAsia="Times New Roman" w:hAnsi="Times New Roman"/>
          <w:i w:val="1"/>
          <w:iCs w:val="1"/>
          <w:sz w:val="24"/>
          <w:szCs w:val="24"/>
          <w:rtl w:val="0"/>
        </w:rPr>
        <w:t xml:space="preserve">planning </w:t>
      </w:r>
      <w:r w:rsidDel="00000000" w:rsidR="00000000" w:rsidRPr="00000000">
        <w:rPr>
          <w:rFonts w:ascii="Times New Roman" w:cs="Times New Roman" w:eastAsia="Times New Roman" w:hAnsi="Times New Roman"/>
          <w:sz w:val="24"/>
          <w:szCs w:val="24"/>
          <w:rtl w:val="0"/>
        </w:rPr>
        <w:t xml:space="preserve">berbeda untuk menghadapi kehidupan setelah lulus dari SMA, tetapi tujuannya tetap sama, yaitu berkuliah. Untuk melanjutkan pendidikan ke perguruan tinggi, diperlukan tahapan yang terbilang tidak bisa diperkirakan takdirnya akan didapat seperti apa. Beberapa seleksi saya ikuti—yang merupakan bagian dari plan yang telah dibuat dan direncanakan, tetapi dari sekian banyak </w:t>
      </w:r>
      <w:r w:rsidDel="00000000" w:rsidR="00000000" w:rsidRPr="00000000">
        <w:rPr>
          <w:rFonts w:ascii="Times New Roman" w:cs="Times New Roman" w:eastAsia="Times New Roman" w:hAnsi="Times New Roman"/>
          <w:i w:val="1"/>
          <w:iCs w:val="1"/>
          <w:sz w:val="24"/>
          <w:szCs w:val="24"/>
          <w:rtl w:val="0"/>
        </w:rPr>
        <w:t xml:space="preserve">planning</w:t>
      </w:r>
      <w:r w:rsidDel="00000000" w:rsidR="00000000" w:rsidRPr="00000000">
        <w:rPr>
          <w:rFonts w:ascii="Times New Roman" w:cs="Times New Roman" w:eastAsia="Times New Roman" w:hAnsi="Times New Roman"/>
          <w:sz w:val="24"/>
          <w:szCs w:val="24"/>
          <w:rtl w:val="0"/>
        </w:rPr>
        <w:t xml:space="preserve"> yang sudah saya buat, tidak ada satupun yang berjalan sesuai dengan semua </w:t>
      </w:r>
      <w:r w:rsidDel="00000000" w:rsidR="00000000" w:rsidRPr="00000000">
        <w:rPr>
          <w:rFonts w:ascii="Times New Roman" w:cs="Times New Roman" w:eastAsia="Times New Roman" w:hAnsi="Times New Roman"/>
          <w:i w:val="1"/>
          <w:iCs w:val="1"/>
          <w:sz w:val="24"/>
          <w:szCs w:val="24"/>
          <w:rtl w:val="0"/>
        </w:rPr>
        <w:t xml:space="preserve">planning </w:t>
      </w:r>
      <w:r w:rsidDel="00000000" w:rsidR="00000000" w:rsidRPr="00000000">
        <w:rPr>
          <w:rFonts w:ascii="Times New Roman" w:cs="Times New Roman" w:eastAsia="Times New Roman" w:hAnsi="Times New Roman"/>
          <w:sz w:val="24"/>
          <w:szCs w:val="24"/>
          <w:rtl w:val="0"/>
        </w:rPr>
        <w:t xml:space="preserve">tersebut. Hingga pada satu periode waktu,  saya merasa sangat terpuruk, bertanya-tanya mengapa semua rencana yang sudah saya siapkan sematang mungkin serta usaha yang telah dilakukan tidak membuahkan hasil. </w:t>
      </w:r>
    </w:p>
    <w:p w:rsidR="00000000" w:rsidDel="00000000" w:rsidP="00000000" w:rsidRDefault="00000000" w:rsidRPr="00000000" w14:paraId="0000000A">
      <w:pPr>
        <w:pageBreakBefore w:val="0"/>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pageBreakBefore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Fase tersebut membuat satu pemikiran terbesit di pikiran saya, bagaimana cara untuk tetap memandang segala bentuk takdir yang telah Allah SWT berikan, khususnya takdir yang terasa seperti sebuah musibah, sebagai takdir terbaik yang Allah SWT berikan. Ketika ditimpa oleh suatu cobaan yang terasa berat, saya rasa wajar untuk merasa sedih, kecewa, atau bahkan bertanya-tanya mengapa takdir tersebut datang dan menghampiri. Namun, saya sadar jika terlalu larut berada di dalam perasaan tersebut setiap kali takdir yang terasa seperti musibah itu menghampiri, besar kemungkinan orang tersebut akan berada pada jurang kegelapan yang jauh dari cahaya harapan. Hal tersebut berkebalikan dengan perintah Allah SWT yang meminta hamba-Nya untuk selalu menaruh harapan kepada-Nya, meminta pertolongan kepada-Nya, dan berkhuznudzon kepada-Nya, yang juga merupakan bentuk pertolongan agar tidak terlalu jauh jatuh kedalam jurang kegelapan.</w:t>
      </w:r>
    </w:p>
    <w:p w:rsidR="00000000" w:rsidDel="00000000" w:rsidP="00000000" w:rsidRDefault="00000000" w:rsidRPr="00000000" w14:paraId="0000000C">
      <w:pPr>
        <w:pageBreakBefore w:val="0"/>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pageBreakBefore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Keterpurukan perasaan dalam menghadapi suatu musibah dapat mengakibatkan krisis spiritualitas jika perasaan tersebut tidak dikelola dengan baik. Pemikiran Hamka tentang integritasi akal dan iman serta tasawuf rasional menawarkan solusi untuk menciptakan keseimbangan dalam hidup, di mana hal-hal duniawi harus selaras dengan pemenuhan kebutuhan rohani. Berdasarkan pemikirannya, kebahagiaan sejati tidak hanya berasal dari pencapaian materi, tetapi dari kesadaran spiritual yang mendalam dalam setiap aktivitas sehari-hari. Bagi Hamka, persoalan spiritualitas manusia bukan hanya terletak pada krisis keimanan, tetapi juga pada hilangnya keseimbangan antara dimensi spiritual dan material dalam kehidupan. </w:t>
      </w:r>
    </w:p>
    <w:p w:rsidR="00000000" w:rsidDel="00000000" w:rsidP="00000000" w:rsidRDefault="00000000" w:rsidRPr="00000000" w14:paraId="0000000E">
      <w:pPr>
        <w:pageBreakBefore w:val="0"/>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pageBreakBefore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Tasawuf dalam pemikiran Hamka dalam buku ‘Tafsir Al-Azhar’, karya yang dihasilkan ketika pengarangnya sedang berada di dalam tahanan penjara, mengandung banyak sekali pelajaran dan pemahaman yang bisa diambil lalu diimplementasikan dalam kehidupan dengan mengartikan dan memposisikan musibah sebagai suatu hal yang tidak menjadi penghambat atau halangan untuk tetap berusaha menciptakan nilai dalam kehidupan. Usaha untuk menempatkan diri dan mengimani segala bentuk musibah sebagai suatu nilai kehidupan yang dapat diusahakan untuk menciptakan nilai-nilai kehidupan dapat menghendaki ketentraman jiwa dan kelapangan fikiran, selain itu juga dapat membebaskan diri dari segala macam gangguan hidup yang dapat memperparah keterpurukan dari satu musibah yang sedang dialami. Buku ‘Tafsir Al-Azhar’ juga menjadi refleksi kepada pembacanya untuk mengindari diri dan dapat membetulkan perjalanan kita—segala bentuk takdir yang diberikan, sesuai dengan yang ditunjuk dan dikehendari oleh Allah Pencipta kita.</w:t>
      </w:r>
    </w:p>
    <w:p w:rsidR="00000000" w:rsidDel="00000000" w:rsidP="00000000" w:rsidRDefault="00000000" w:rsidRPr="00000000" w14:paraId="00000010">
      <w:pPr>
        <w:pageBreakBefore w:val="0"/>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pageBreakBefore w:val="0"/>
        <w:spacing w:after="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Melalui pemahaman Hamka tersebut, memberikan </w:t>
      </w:r>
      <w:r w:rsidDel="00000000" w:rsidR="00000000" w:rsidRPr="00000000">
        <w:rPr>
          <w:rFonts w:ascii="Times New Roman" w:cs="Times New Roman" w:eastAsia="Times New Roman" w:hAnsi="Times New Roman"/>
          <w:i w:val="1"/>
          <w:iCs w:val="1"/>
          <w:sz w:val="24"/>
          <w:szCs w:val="24"/>
          <w:rtl w:val="0"/>
        </w:rPr>
        <w:t xml:space="preserve">insight</w:t>
      </w:r>
      <w:r w:rsidDel="00000000" w:rsidR="00000000" w:rsidRPr="00000000">
        <w:rPr>
          <w:rFonts w:ascii="Times New Roman" w:cs="Times New Roman" w:eastAsia="Times New Roman" w:hAnsi="Times New Roman"/>
          <w:sz w:val="24"/>
          <w:szCs w:val="24"/>
          <w:rtl w:val="0"/>
        </w:rPr>
        <w:t xml:space="preserve"> baru terhadap pemikiran yang ada di benak saya sedari awal, yaitu cara pandang terhadap takdir yang dirasa seperti musibah dengan mengartikannya sebagai takdir terbaik dari Allah, dalam artian lain sebagai celah untuk menciptakan nilai-nilai kehidupan yang bermakna. Takdir apapun yang telah ditentukan, yang dirasa baik maupun tidak, sudah pasti diberikan oleh Allah dengan maksud dan tujuan yang baik, entah untuk menyadarkan kerendahan hati ketika penyakit hati sudah menguasai jiwa, menjadi pengingat untuk memperluas rasa syukur kepada-Nya, dan menjadi refleksi akan tindak laku yang telah dilakukan, yaitu apakah tindak laku tersebut benar—sesuai perintah dan larangan-Nya, atau tidak.</w:t>
      </w:r>
    </w:p>
    <w:p w:rsidR="00000000" w:rsidDel="00000000" w:rsidP="00000000" w:rsidRDefault="00000000" w:rsidRPr="00000000" w14:paraId="00000012">
      <w:pPr>
        <w:pageBreakBefore w:val="0"/>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pageBreakBefore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Dulu, saya memandang masa depan sebagai sesuatu yang bisa saya kendalikan sepenuhnya melalui perencanaan. Saya merasa, jika sudah menyusun rencana dengan matang dan berusaha sebaik mungkin, hasil yang saya inginkan pasti akan datang sesuai harapan. Akan tetapi, kegagalan dalam beberapa seleksi perguruan tinggi membuat keyakinan itu goyah. Pada masa itu, saya menganggap kegagalan sebagai akhir dari perjuangan, bukan sebagai bagian dari proses yang dapat membentuk saya menjadi pribadi yang lebih kuat. Seiring berjalannya waktu, saya mulai memahami bahwa tidak semua hal dapat berjalan sesuai dengan keinginan, dan apa yang sudah ditentukan oleh Allah sebagai takdir, adalah yang terbaik untuk saya. Hingga akhirnya, perjalanan mencari perguruan tinggi itupun berakhir di Universitas Al Azhar Indonesia. </w:t>
      </w:r>
    </w:p>
    <w:p w:rsidR="00000000" w:rsidDel="00000000" w:rsidP="00000000" w:rsidRDefault="00000000" w:rsidRPr="00000000" w14:paraId="00000014">
      <w:pPr>
        <w:pageBreakBefore w:val="0"/>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pageBreakBefore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Setelah mempelajari pemikiran Hamka mengenai hubungan antara akal, iman, dan tasawuf rasional, cara pandang saya berubah. Saya menyadari bahwa manusia memang harus merencanakan dan berusaha, tetapi hasil akhirnya tetap berada dalam kehendak Allah SWT. Kesadaran ini membuat saya belajar menerima tanpa harus berhenti berjuang. Bagi saya, menerima takdir bukan berati menyerah begitu saja. Menerima takdir berarti tetap berusaha sambil menyadari bahwa hasil yang berbeda dari harapan bukan selaluberarti sesuatu yang buruk. Terkadang, justru melalui kegagalan, saya berlajar mengenal diri sendiri dan melihat kehidupan dari sudut pandang yang lebih luas. Saya juga mulai belajar untuk tidak terlalu keras kepada diri sendiri ketika mengalami fase yang terasa berat, karena setiap orang memiliki waktu dan jalan perjuangannya masing-masing.</w:t>
      </w:r>
    </w:p>
    <w:p w:rsidR="00000000" w:rsidDel="00000000" w:rsidP="00000000" w:rsidRDefault="00000000" w:rsidRPr="00000000" w14:paraId="00000016">
      <w:pPr>
        <w:pageBreakBefore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Sekarang, sebagai mahasiswa Teknik Industri diUniversitas Al Azhar Indonesia, saya berada pada fase baru yang menuntut kedewasaan, kemandirian, dan tanggung jawab yang lebih besar. Saya tidak lagi hanya memikirkan pencapaian akademik, tetapi juga berusaha membentuk karakter yang seimbang antara kecerdasan, spiritualitas, dan kepedulian terhadap sesama. Saya ingin menjadikan setiap proses perkuliahan sebagai kesempatan untuk mengembangkan kemampuan sekaligus mengamalkan nila-nilai kebaikan. Di masa depan, saya berharap dapat menjadi pribadi yang mampu menghadapi perubahan dan tantangan tanpa kehilangan arah. Saya ingin menggunakan ilmu Teknik Industri untuk memberikan solusi yang bermanfaat bagi masyarakat, dengan tetap menjadikan iman dan integritas sebagai landasan. Saya menyadari bahwa perjalanan menuju masa depan tidak akan selalu berjalan lurus dan mulus. Oleh karena itu, saya akan berusaha menjaga harapan, memperbaiki diri ketika gagal, dan meyakini bahwa setiap takdir Allah SWT selalu memiliki pelajaran serta tujuaan yang baik. </w:t>
      </w:r>
    </w:p>
    <w:p w:rsidR="00000000" w:rsidDel="00000000" w:rsidP="00000000" w:rsidRDefault="00000000" w:rsidRPr="00000000" w14:paraId="00000017">
      <w:pPr>
        <w:pageBreakBefore w:val="0"/>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pageBreakBefore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Saya berkomitmen untuk menghidupkan nilai integritas selama menjadi mahasiswa dengan menyelaraskan keyakinan, ucapan, dan tindakan dalam setiap proses yang saya jalani. Bagi saya, integritas tidak hanya berarti berkata jujur, tetapi juga berani bertanggung jawab atas pilihan, kesalahan, dan kewajiban yang saya miliki. Wujud dari komitmen tersebut akan saya implementasikan dalam bentuk menjalankan kegiatan akademik dengan jujur dan disiplin, mengerjakan tugas tanpa plagiarisme maupun kecurangan, membiasakan diri untuk berusaha memahami materi perkuliahan dengan sungguh-sungguh, dan tidak menyepelekan apapun yang sudah menjadi kewajiban yang harus saya lakukan sebagai mahasiswi. </w:t>
      </w:r>
    </w:p>
    <w:p w:rsidR="00000000" w:rsidDel="00000000" w:rsidP="00000000" w:rsidRDefault="00000000" w:rsidRPr="00000000" w14:paraId="00000019">
      <w:pPr>
        <w:pageBreakBefore w:val="0"/>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pageBreakBefore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Selain dalam bidang akademik, saya akan menerapkan integritas dalam kehidupan perkuliahan sehari-hari dengan menjaga sikap sopan dan membangun hubungan yang baik dengan dosen, teman dan seluruh sivitas akademia. Ketika melakukan kesalahan, saya berkomitmen untuk mengakuinya, menerima kritik, dan menjadikannya sebagai bahan evaluasi agar dapat berkembang menjadi pribadi yang lebih baik. Saya juga akan berusaha menjaga keseimbangan antara perkuliahan, ibadah, organisasi, dan kehidupan pribadi. Ilmu yang saya peroleh tidak ingin saya gunakan untuk kepentingan pribadi, tetapi juga untuk membantu orang lain dan memberikan manfaat bagi lingkungan. Dengan demikian, saya berharap dapat menjadi mahasiswa yang tidak hanya berprestasi secara akademik, tetapi juga memiliki karakter yang kuat, bertanggung jawab, dan dapat dipercaya.</w:t>
      </w:r>
    </w:p>
    <w:p w:rsidR="00000000" w:rsidDel="00000000" w:rsidP="00000000" w:rsidRDefault="00000000" w:rsidRPr="00000000" w14:paraId="0000001B">
      <w:pPr>
        <w:pageBreakBefore w:val="0"/>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pageBreakBefore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Melalui komitmen ini, saya ingin menjadikan masa perkuliahan sebagai proses pembentukan diri. Saya sadar bahwa menjalankan integritas tidak selalu mudah, tetapi saya akan berusaha memulainya dari hal-hal kecil dan dilakukan dengan konsisten. Saya ingin membuktikan bahwa nilai yang saya yakini tidak hanya tertulis dalam essai, tetapi benar-benar hadir dalam cara saya belajar, bersikap, mengambil keputusan, dan menjalani kehidupan sebagai mahasiswi Universitas Al Azhar Indonesia.</w:t>
      </w:r>
    </w:p>
    <w:p w:rsidR="00000000" w:rsidDel="00000000" w:rsidP="00000000" w:rsidRDefault="00000000" w:rsidRPr="00000000" w14:paraId="0000001D">
      <w:pPr>
        <w:pageBreakBefore w:val="0"/>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pageBreakBefore w:val="0"/>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pageBreakBefore w:val="0"/>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Sumber referensi :</w:t>
      </w:r>
    </w:p>
    <w:p w:rsidR="00000000" w:rsidDel="00000000" w:rsidP="00000000" w:rsidRDefault="00000000" w:rsidRPr="00000000" w14:paraId="00000020">
      <w:pPr>
        <w:pageBreakBefore w:val="0"/>
        <w:numPr>
          <w:ilvl w:val="0"/>
          <w:numId w:val="1"/>
        </w:numPr>
        <w:spacing w:after="0" w:line="360" w:lineRule="auto"/>
        <w:ind w:left="72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Buku Tafsir Al-Azhar' karya Buya Hamka</w:t>
      </w:r>
    </w:p>
    <w:p w:rsidR="00000000" w:rsidDel="00000000" w:rsidP="00000000" w:rsidRDefault="00000000" w:rsidRPr="00000000" w14:paraId="00000021">
      <w:pPr>
        <w:pageBreakBefore w:val="0"/>
        <w:numPr>
          <w:ilvl w:val="0"/>
          <w:numId w:val="1"/>
        </w:numPr>
        <w:spacing w:after="0" w:line="360" w:lineRule="auto"/>
        <w:ind w:left="72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Nurhalizah, D., Triastuty, N., Anwar, K., Huzaifah, A., Siregar, S. R. 2025. Filsafat Islam Buya Hamka. </w:t>
      </w:r>
      <w:r w:rsidDel="00000000" w:rsidR="00000000" w:rsidRPr="00000000">
        <w:rPr>
          <w:rFonts w:ascii="Times New Roman" w:cs="Times New Roman" w:eastAsia="Times New Roman" w:hAnsi="Times New Roman"/>
          <w:b w:val="1"/>
          <w:bCs w:val="1"/>
          <w:i w:val="1"/>
          <w:iCs w:val="1"/>
          <w:sz w:val="24"/>
          <w:szCs w:val="24"/>
          <w:rtl w:val="0"/>
        </w:rPr>
        <w:t xml:space="preserve">Jurnal Pendidikan dan Ilmu Sosial. </w:t>
      </w:r>
      <w:r w:rsidDel="00000000" w:rsidR="00000000" w:rsidRPr="00000000">
        <w:rPr>
          <w:rFonts w:ascii="Times New Roman" w:cs="Times New Roman" w:eastAsia="Times New Roman" w:hAnsi="Times New Roman"/>
          <w:sz w:val="24"/>
          <w:szCs w:val="24"/>
          <w:rtl w:val="0"/>
        </w:rPr>
        <w:t xml:space="preserve">https://ejournal.edutechjaya.com/index.php/khidmat</w:t>
      </w:r>
    </w:p>
    <w:p w:rsidR="00000000" w:rsidDel="00000000" w:rsidP="00000000" w:rsidRDefault="00000000" w:rsidRPr="00000000" w14:paraId="00000022">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pageBreakBefore w:val="0"/>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6">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sectPr>
      <w:foot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d"/>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o51MrGgaaQ0sEgK7IEz0gDI3UQ==">CgMxLjA4AHIhMUhnMU5xdldmZDFzZTZ2MjF4Z19Za1c4Qkdma3RoSHhL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