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Detalhamento do Projeto – Construindo uma Alimentação Saudável</w:t>
      </w:r>
    </w:p>
    <w:p>
      <w:pPr>
        <w:pStyle w:val="Heading2"/>
      </w:pPr>
      <w:r>
        <w:t>1. Introdução</w:t>
      </w:r>
    </w:p>
    <w:p>
      <w:r>
        <w:t>A alimentação saudável é um tema essencial para a promoção da qualidade de vida e prevenção de doenças. No ambiente escolar, trabalhar essa temática contribui para a formação de hábitos alimentares conscientes desde cedo. Pensando nisso, será realizada uma palestra em uma instituição de ensino, com foco em informar e sensibilizar os alunos sobre a importância de escolhas alimentares equilibradas.</w:t>
      </w:r>
    </w:p>
    <w:p>
      <w:pPr>
        <w:pStyle w:val="Heading2"/>
      </w:pPr>
      <w:r>
        <w:t>2. Objetivos</w:t>
      </w:r>
    </w:p>
    <w:p>
      <w:r>
        <w:t>Objetivo geral:</w:t>
      </w:r>
    </w:p>
    <w:p>
      <w:pPr>
        <w:pStyle w:val="ListBullet"/>
      </w:pPr>
      <w:r>
        <w:t>Promover a conscientização sobre a importância da alimentação saudável no cotidiano dos estudantes.</w:t>
      </w:r>
    </w:p>
    <w:p>
      <w:r>
        <w:t>Objetivos específicos:</w:t>
      </w:r>
    </w:p>
    <w:p>
      <w:pPr>
        <w:pStyle w:val="ListBullet"/>
      </w:pPr>
      <w:r>
        <w:t>Apresentar conceitos básicos de alimentação equilibrada.</w:t>
      </w:r>
    </w:p>
    <w:p>
      <w:pPr>
        <w:pStyle w:val="ListBullet"/>
      </w:pPr>
      <w:r>
        <w:t>Incentivar a substituição de alimentos ultraprocessados por opções mais nutritivas.</w:t>
      </w:r>
    </w:p>
    <w:p>
      <w:pPr>
        <w:pStyle w:val="ListBullet"/>
      </w:pPr>
      <w:r>
        <w:t>Estimular a reflexão sobre a relação entre alimentação, bem-estar e desempenho escolar.</w:t>
      </w:r>
    </w:p>
    <w:p>
      <w:pPr>
        <w:pStyle w:val="ListBullet"/>
      </w:pPr>
      <w:r>
        <w:t>Envolver os alunos em dinâmicas práticas para fixar o conteúdo de forma lúdica.</w:t>
      </w:r>
    </w:p>
    <w:p>
      <w:pPr>
        <w:pStyle w:val="Heading2"/>
      </w:pPr>
      <w:r>
        <w:t>3. Público-alvo</w:t>
      </w:r>
    </w:p>
    <w:p>
      <w:r>
        <w:t>Alunos de uma instituição de ensino (faixa etária a definir conforme a escola), além de professores e demais colaboradores interessados no tema.</w:t>
      </w:r>
    </w:p>
    <w:p>
      <w:pPr>
        <w:pStyle w:val="Heading2"/>
      </w:pPr>
      <w:r>
        <w:t>4. Metodologia</w:t>
      </w:r>
    </w:p>
    <w:p>
      <w:r>
        <w:t>A palestra será conduzida de forma dinâmica e participativa, composta pelas seguintes etapas:</w:t>
      </w:r>
    </w:p>
    <w:p>
      <w:pPr>
        <w:pStyle w:val="ListNumber"/>
      </w:pPr>
      <w:r>
        <w:t>Exposição dialogada: breve apresentação com apoio de slides, abordando conceitos de alimentação saudável.</w:t>
      </w:r>
    </w:p>
    <w:p>
      <w:pPr>
        <w:pStyle w:val="ListNumber"/>
      </w:pPr>
      <w:r>
        <w:t>Dinâmicas lúdicas:</w:t>
        <w:br/>
        <w:t xml:space="preserve">   - Jogo das escolhas: os alunos recebem cartas com imagens de alimentos e devem separar em grupos (saudáveis x não saudáveis).</w:t>
        <w:br/>
        <w:t xml:space="preserve">   - Montando o prato saudável: com auxílio de pratos ilustrativos e figuras de alimentos impressos, os alunos serão convidados a montar combinações equilibradas de refeições.</w:t>
        <w:br/>
        <w:t xml:space="preserve">   - Quiz interativo: perguntas rápidas com alternativas sobre nutrição e hábitos saudáveis.</w:t>
      </w:r>
    </w:p>
    <w:p>
      <w:pPr>
        <w:pStyle w:val="ListNumber"/>
      </w:pPr>
      <w:r>
        <w:t>Troca de experiências: espaço para os alunos relatarem seus hábitos alimentares e refletirem sobre possíveis mudanças.</w:t>
      </w:r>
    </w:p>
    <w:p>
      <w:pPr>
        <w:pStyle w:val="ListNumber"/>
      </w:pPr>
      <w:r>
        <w:t>Encerramento: entrega de um material ilustrativo (folder ou cartaz) com dicas práticas de alimentação saudável e distribuição de brindes.</w:t>
      </w:r>
    </w:p>
    <w:p>
      <w:pPr>
        <w:pStyle w:val="Heading2"/>
      </w:pPr>
      <w:r>
        <w:t>5. Recursos necessários</w:t>
      </w:r>
    </w:p>
    <w:p>
      <w:pPr>
        <w:pStyle w:val="ListBullet"/>
      </w:pPr>
      <w:r>
        <w:t>Computador e projetor multimídia.</w:t>
      </w:r>
    </w:p>
    <w:p>
      <w:pPr>
        <w:pStyle w:val="ListBullet"/>
      </w:pPr>
      <w:r>
        <w:t>Slides ilustrativos.</w:t>
      </w:r>
    </w:p>
    <w:p>
      <w:pPr>
        <w:pStyle w:val="ListBullet"/>
      </w:pPr>
      <w:r>
        <w:t>Cartas ou imagens de alimentos para a dinâmica.</w:t>
      </w:r>
    </w:p>
    <w:p>
      <w:pPr>
        <w:pStyle w:val="ListBullet"/>
      </w:pPr>
      <w:r>
        <w:t>Pratos ilustrativos e alimentos impressos para a atividade de montagem.</w:t>
      </w:r>
    </w:p>
    <w:p>
      <w:pPr>
        <w:pStyle w:val="ListBullet"/>
      </w:pPr>
      <w:r>
        <w:t>Brindes para os participantes.</w:t>
      </w:r>
    </w:p>
    <w:p>
      <w:pPr>
        <w:pStyle w:val="ListBullet"/>
      </w:pPr>
      <w:r>
        <w:t>Material impresso (folder/cartaz).</w:t>
      </w:r>
    </w:p>
    <w:p>
      <w:pPr>
        <w:pStyle w:val="Heading2"/>
      </w:pPr>
      <w:r>
        <w:t>6. Cronograma</w:t>
      </w:r>
    </w:p>
    <w:p>
      <w:pPr>
        <w:pStyle w:val="ListNumber"/>
      </w:pPr>
      <w:r>
        <w:t>Semana 1: Planejamento da palestra e elaboração dos materiais.</w:t>
      </w:r>
    </w:p>
    <w:p>
      <w:pPr>
        <w:pStyle w:val="ListNumber"/>
      </w:pPr>
      <w:r>
        <w:t>Semana 2: Confecção dos recursos visuais e impressos.</w:t>
      </w:r>
    </w:p>
    <w:p>
      <w:pPr>
        <w:pStyle w:val="ListNumber"/>
      </w:pPr>
      <w:r>
        <w:t>Semana 3: Ensaios e ajustes metodológicos.</w:t>
      </w:r>
    </w:p>
    <w:p>
      <w:pPr>
        <w:pStyle w:val="ListNumber"/>
      </w:pPr>
      <w:r>
        <w:t>Dia da palestra: Realização da atividade na escola.</w:t>
      </w:r>
    </w:p>
    <w:p>
      <w:pPr>
        <w:pStyle w:val="ListNumber"/>
      </w:pPr>
      <w:r>
        <w:t>Semana seguinte: Avaliação do impacto (feedback dos alunos e professores).</w:t>
      </w:r>
    </w:p>
    <w:p>
      <w:pPr>
        <w:pStyle w:val="Heading2"/>
      </w:pPr>
      <w:r>
        <w:t>7. Resultados esperados</w:t>
      </w:r>
    </w:p>
    <w:p>
      <w:pPr>
        <w:pStyle w:val="ListBullet"/>
      </w:pPr>
      <w:r>
        <w:t>Maior conscientização dos alunos sobre a importância da alimentação saudável.</w:t>
      </w:r>
    </w:p>
    <w:p>
      <w:pPr>
        <w:pStyle w:val="ListBullet"/>
      </w:pPr>
      <w:r>
        <w:t>Desenvolvimento do senso crítico em relação ao consumo de alimentos ultraprocessados.</w:t>
      </w:r>
    </w:p>
    <w:p>
      <w:pPr>
        <w:pStyle w:val="ListBullet"/>
      </w:pPr>
      <w:r>
        <w:t>Estímulo à adoção de hábitos alimentares equilibrados no dia a dia.</w:t>
      </w:r>
    </w:p>
    <w:p>
      <w:pPr>
        <w:pStyle w:val="ListBullet"/>
      </w:pPr>
      <w:r>
        <w:t>Engajamento da comunidade escolar em práticas de saúde e bem-estar.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