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9566129"/>
        <w:docPartObj>
          <w:docPartGallery w:val="Cover Pages"/>
          <w:docPartUnique/>
        </w:docPartObj>
      </w:sdtPr>
      <w:sdtEndPr>
        <w:rPr>
          <w:rFonts w:eastAsiaTheme="minorHAnsi"/>
        </w:rPr>
      </w:sdtEndPr>
      <w:sdtContent>
        <w:p w:rsidR="00B47CA4" w:rsidRDefault="00C25A19">
          <w:pPr>
            <w:pStyle w:val="NoSpacing"/>
          </w:pPr>
          <w:r>
            <w:rPr>
              <w:noProof/>
            </w:rPr>
            <w:drawing>
              <wp:anchor distT="0" distB="0" distL="114300" distR="114300" simplePos="0" relativeHeight="251664384" behindDoc="0" locked="0" layoutInCell="1" allowOverlap="1">
                <wp:simplePos x="0" y="0"/>
                <wp:positionH relativeFrom="column">
                  <wp:posOffset>526579</wp:posOffset>
                </wp:positionH>
                <wp:positionV relativeFrom="paragraph">
                  <wp:posOffset>0</wp:posOffset>
                </wp:positionV>
                <wp:extent cx="2409825" cy="895350"/>
                <wp:effectExtent l="0" t="0" r="9525" b="0"/>
                <wp:wrapThrough wrapText="bothSides">
                  <wp:wrapPolygon edited="0">
                    <wp:start x="0" y="0"/>
                    <wp:lineTo x="0" y="21140"/>
                    <wp:lineTo x="21515" y="21140"/>
                    <wp:lineTo x="2151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elogo.jpg"/>
                        <pic:cNvPicPr/>
                      </pic:nvPicPr>
                      <pic:blipFill>
                        <a:blip r:embed="rId6">
                          <a:extLst>
                            <a:ext uri="{28A0092B-C50C-407E-A947-70E740481C1C}">
                              <a14:useLocalDpi xmlns:a14="http://schemas.microsoft.com/office/drawing/2010/main" val="0"/>
                            </a:ext>
                          </a:extLst>
                        </a:blip>
                        <a:stretch>
                          <a:fillRect/>
                        </a:stretch>
                      </pic:blipFill>
                      <pic:spPr>
                        <a:xfrm>
                          <a:off x="0" y="0"/>
                          <a:ext cx="2409825" cy="895350"/>
                        </a:xfrm>
                        <a:prstGeom prst="rect">
                          <a:avLst/>
                        </a:prstGeom>
                      </pic:spPr>
                    </pic:pic>
                  </a:graphicData>
                </a:graphic>
                <wp14:sizeRelH relativeFrom="page">
                  <wp14:pctWidth>0</wp14:pctWidth>
                </wp14:sizeRelH>
                <wp14:sizeRelV relativeFrom="page">
                  <wp14:pctHeight>0</wp14:pctHeight>
                </wp14:sizeRelV>
              </wp:anchor>
            </w:drawing>
          </w:r>
          <w:r w:rsidR="00B47CA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B47CA4" w:rsidRDefault="00B47CA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B47CA4" w:rsidRDefault="00B47CA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47CA4" w:rsidRDefault="00B47CA4" w:rsidP="00C25A19">
          <w:pPr>
            <w:bidi w:val="0"/>
          </w:pPr>
          <w:r>
            <w:rPr>
              <w:noProof/>
            </w:rPr>
            <mc:AlternateContent>
              <mc:Choice Requires="wps">
                <w:drawing>
                  <wp:anchor distT="45720" distB="45720" distL="114300" distR="114300" simplePos="0" relativeHeight="251663360" behindDoc="0" locked="0" layoutInCell="1" allowOverlap="1">
                    <wp:simplePos x="0" y="0"/>
                    <wp:positionH relativeFrom="column">
                      <wp:posOffset>2708275</wp:posOffset>
                    </wp:positionH>
                    <wp:positionV relativeFrom="paragraph">
                      <wp:posOffset>8152765</wp:posOffset>
                    </wp:positionV>
                    <wp:extent cx="2811779" cy="1247774"/>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79" cy="1247774"/>
                            </a:xfrm>
                            <a:prstGeom prst="rect">
                              <a:avLst/>
                            </a:prstGeom>
                            <a:noFill/>
                            <a:ln w="9525">
                              <a:noFill/>
                              <a:miter lim="800000"/>
                              <a:headEnd/>
                              <a:tailEnd/>
                            </a:ln>
                          </wps:spPr>
                          <wps:txbx>
                            <w:txbxContent>
                              <w:p w:rsidR="00B47CA4" w:rsidRPr="00B47CA4" w:rsidRDefault="00B47CA4" w:rsidP="00B47CA4">
                                <w:pPr>
                                  <w:jc w:val="right"/>
                                  <w:rPr>
                                    <w:rFonts w:hint="cs"/>
                                    <w:u w:val="single"/>
                                    <w:rtl/>
                                  </w:rPr>
                                </w:pPr>
                                <w:r w:rsidRPr="00B47CA4">
                                  <w:rPr>
                                    <w:rFonts w:hint="cs"/>
                                    <w:u w:val="single"/>
                                    <w:rtl/>
                                  </w:rPr>
                                  <w:t>Group members</w:t>
                                </w:r>
                              </w:p>
                              <w:p w:rsidR="00B47CA4" w:rsidRPr="00C427E5" w:rsidRDefault="00B47CA4" w:rsidP="00B47CA4">
                                <w:pPr>
                                  <w:ind w:left="720"/>
                                  <w:jc w:val="right"/>
                                  <w:rPr>
                                    <w:rFonts w:hint="cs"/>
                                    <w:b/>
                                    <w:sz w:val="28"/>
                                    <w:szCs w:val="28"/>
                                    <w:rtl/>
                                  </w:rPr>
                                </w:pPr>
                                <w:r w:rsidRPr="00C427E5">
                                  <w:rPr>
                                    <w:rFonts w:hint="cs"/>
                                    <w:b/>
                                    <w:sz w:val="28"/>
                                    <w:szCs w:val="28"/>
                                    <w:rtl/>
                                  </w:rPr>
                                  <w:t>Abdul Malik</w:t>
                                </w:r>
                              </w:p>
                              <w:p w:rsidR="00B47CA4" w:rsidRPr="00C427E5" w:rsidRDefault="00B47CA4" w:rsidP="00B47CA4">
                                <w:pPr>
                                  <w:ind w:left="720"/>
                                  <w:jc w:val="right"/>
                                  <w:rPr>
                                    <w:rFonts w:hint="cs"/>
                                    <w:b/>
                                    <w:sz w:val="28"/>
                                    <w:szCs w:val="28"/>
                                    <w:rtl/>
                                  </w:rPr>
                                </w:pPr>
                                <w:r w:rsidRPr="00C427E5">
                                  <w:rPr>
                                    <w:rFonts w:hint="cs"/>
                                    <w:b/>
                                    <w:sz w:val="28"/>
                                    <w:szCs w:val="28"/>
                                    <w:rtl/>
                                  </w:rPr>
                                  <w:t>Manal Anwar</w:t>
                                </w:r>
                              </w:p>
                              <w:p w:rsidR="00B47CA4" w:rsidRPr="00C427E5" w:rsidRDefault="00B47CA4" w:rsidP="00B47CA4">
                                <w:pPr>
                                  <w:ind w:left="720"/>
                                  <w:jc w:val="right"/>
                                  <w:rPr>
                                    <w:b/>
                                    <w:sz w:val="28"/>
                                    <w:szCs w:val="28"/>
                                  </w:rPr>
                                </w:pPr>
                                <w:r w:rsidRPr="00C427E5">
                                  <w:rPr>
                                    <w:rFonts w:hint="cs"/>
                                    <w:b/>
                                    <w:sz w:val="28"/>
                                    <w:szCs w:val="28"/>
                                    <w:rtl/>
                                  </w:rPr>
                                  <w:t>Anum Abid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55" type="#_x0000_t202" style="position:absolute;margin-left:213.25pt;margin-top:641.95pt;width:221.4pt;height:98.2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" filled="f" stroked="f">
                    <v:textbox style="mso-fit-shape-to-text:t">
                      <w:txbxContent>
                        <w:p w:rsidR="00B47CA4" w:rsidRPr="00B47CA4" w:rsidRDefault="00B47CA4" w:rsidP="00B47CA4">
                          <w:pPr>
                            <w:jc w:val="right"/>
                            <w:rPr>
                              <w:rFonts w:hint="cs"/>
                              <w:u w:val="single"/>
                              <w:rtl/>
                            </w:rPr>
                          </w:pPr>
                          <w:r w:rsidRPr="00B47CA4">
                            <w:rPr>
                              <w:rFonts w:hint="cs"/>
                              <w:u w:val="single"/>
                              <w:rtl/>
                            </w:rPr>
                            <w:t>Group members</w:t>
                          </w:r>
                        </w:p>
                        <w:p w:rsidR="00B47CA4" w:rsidRPr="00C427E5" w:rsidRDefault="00B47CA4" w:rsidP="00B47CA4">
                          <w:pPr>
                            <w:ind w:left="720"/>
                            <w:jc w:val="right"/>
                            <w:rPr>
                              <w:rFonts w:hint="cs"/>
                              <w:b/>
                              <w:sz w:val="28"/>
                              <w:szCs w:val="28"/>
                              <w:rtl/>
                            </w:rPr>
                          </w:pPr>
                          <w:r w:rsidRPr="00C427E5">
                            <w:rPr>
                              <w:rFonts w:hint="cs"/>
                              <w:b/>
                              <w:sz w:val="28"/>
                              <w:szCs w:val="28"/>
                              <w:rtl/>
                            </w:rPr>
                            <w:t>Abdul Malik</w:t>
                          </w:r>
                        </w:p>
                        <w:p w:rsidR="00B47CA4" w:rsidRPr="00C427E5" w:rsidRDefault="00B47CA4" w:rsidP="00B47CA4">
                          <w:pPr>
                            <w:ind w:left="720"/>
                            <w:jc w:val="right"/>
                            <w:rPr>
                              <w:rFonts w:hint="cs"/>
                              <w:b/>
                              <w:sz w:val="28"/>
                              <w:szCs w:val="28"/>
                              <w:rtl/>
                            </w:rPr>
                          </w:pPr>
                          <w:r w:rsidRPr="00C427E5">
                            <w:rPr>
                              <w:rFonts w:hint="cs"/>
                              <w:b/>
                              <w:sz w:val="28"/>
                              <w:szCs w:val="28"/>
                              <w:rtl/>
                            </w:rPr>
                            <w:t>Manal Anwar</w:t>
                          </w:r>
                        </w:p>
                        <w:p w:rsidR="00B47CA4" w:rsidRPr="00C427E5" w:rsidRDefault="00B47CA4" w:rsidP="00B47CA4">
                          <w:pPr>
                            <w:ind w:left="720"/>
                            <w:jc w:val="right"/>
                            <w:rPr>
                              <w:b/>
                              <w:sz w:val="28"/>
                              <w:szCs w:val="28"/>
                            </w:rPr>
                          </w:pPr>
                          <w:r w:rsidRPr="00C427E5">
                            <w:rPr>
                              <w:rFonts w:hint="cs"/>
                              <w:b/>
                              <w:sz w:val="28"/>
                              <w:szCs w:val="28"/>
                              <w:rtl/>
                            </w:rPr>
                            <w:t>Anum Abid</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3171824</wp:posOffset>
                    </wp:positionH>
                    <wp:positionV relativeFrom="page">
                      <wp:posOffset>1866900</wp:posOffset>
                    </wp:positionV>
                    <wp:extent cx="37242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7242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CA4" w:rsidRDefault="00B47C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Past Research</w:t>
                                    </w:r>
                                  </w:sdtContent>
                                </w:sdt>
                              </w:p>
                              <w:p w:rsidR="00B47CA4" w:rsidRPr="00B47CA4" w:rsidRDefault="00B47CA4" w:rsidP="00B47CA4">
                                <w:pPr>
                                  <w:spacing w:before="120"/>
                                  <w:jc w:val="right"/>
                                  <w:rPr>
                                    <w:color w:val="404040" w:themeColor="text1" w:themeTint="BF"/>
                                    <w:sz w:val="32"/>
                                    <w:szCs w:val="32"/>
                                  </w:rPr>
                                </w:pPr>
                                <w:sdt>
                                  <w:sdtPr>
                                    <w:rPr>
                                      <w:color w:val="404040" w:themeColor="text1" w:themeTint="BF"/>
                                      <w:sz w:val="32"/>
                                      <w:szCs w:val="32"/>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47CA4">
                                      <w:rPr>
                                        <w:rFonts w:hint="cs"/>
                                        <w:color w:val="404040" w:themeColor="text1" w:themeTint="BF"/>
                                        <w:sz w:val="32"/>
                                        <w:szCs w:val="32"/>
                                        <w:rtl/>
                                      </w:rPr>
                                      <w:t>Communication and presentation skills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49.75pt;margin-top:147pt;width:293.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" filled="f" stroked="f" strokeweight=".5pt">
                    <v:textbox inset="0,0,0,0">
                      <w:txbxContent>
                        <w:p w:rsidR="00B47CA4" w:rsidRDefault="00B47CA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Past Research</w:t>
                              </w:r>
                            </w:sdtContent>
                          </w:sdt>
                        </w:p>
                        <w:p w:rsidR="00B47CA4" w:rsidRPr="00B47CA4" w:rsidRDefault="00B47CA4" w:rsidP="00B47CA4">
                          <w:pPr>
                            <w:spacing w:before="120"/>
                            <w:jc w:val="right"/>
                            <w:rPr>
                              <w:color w:val="404040" w:themeColor="text1" w:themeTint="BF"/>
                              <w:sz w:val="32"/>
                              <w:szCs w:val="32"/>
                            </w:rPr>
                          </w:pPr>
                          <w:sdt>
                            <w:sdtPr>
                              <w:rPr>
                                <w:color w:val="404040" w:themeColor="text1" w:themeTint="BF"/>
                                <w:sz w:val="32"/>
                                <w:szCs w:val="32"/>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47CA4">
                                <w:rPr>
                                  <w:rFonts w:hint="cs"/>
                                  <w:color w:val="404040" w:themeColor="text1" w:themeTint="BF"/>
                                  <w:sz w:val="32"/>
                                  <w:szCs w:val="32"/>
                                  <w:rtl/>
                                </w:rPr>
                                <w:t>Communication and presentation skills</w:t>
                              </w:r>
                            </w:sdtContent>
                          </w:sdt>
                        </w:p>
                      </w:txbxContent>
                    </v:textbox>
                    <w10:wrap anchorx="page" anchory="page"/>
                  </v:shape>
                </w:pict>
              </mc:Fallback>
            </mc:AlternateContent>
          </w:r>
          <w:r>
            <w:rPr>
              <w:rtl/>
            </w:rPr>
            <w:br w:type="page"/>
          </w:r>
        </w:p>
      </w:sdtContent>
    </w:sdt>
    <w:tbl>
      <w:tblPr>
        <w:tblStyle w:val="GridTable4"/>
        <w:tblpPr w:leftFromText="180" w:rightFromText="180" w:horzAnchor="page" w:tblpX="-2175" w:tblpY="-1440"/>
        <w:bidiVisual/>
        <w:tblW w:w="11858" w:type="dxa"/>
        <w:tblLook w:val="04A0" w:firstRow="1" w:lastRow="0" w:firstColumn="1" w:lastColumn="0" w:noHBand="0" w:noVBand="1"/>
      </w:tblPr>
      <w:tblGrid>
        <w:gridCol w:w="3848"/>
        <w:gridCol w:w="3690"/>
        <w:gridCol w:w="2085"/>
        <w:gridCol w:w="2235"/>
      </w:tblGrid>
      <w:tr w:rsidR="009E4A11" w:rsidRPr="009E4A11" w:rsidTr="00B47CA4">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848" w:type="dxa"/>
          </w:tcPr>
          <w:p w:rsidR="009E4A11" w:rsidRDefault="009E4A11" w:rsidP="009E4A11">
            <w:pPr>
              <w:jc w:val="center"/>
              <w:rPr>
                <w:sz w:val="28"/>
              </w:rPr>
            </w:pPr>
          </w:p>
          <w:p w:rsidR="009E4A11" w:rsidRDefault="009E4A11" w:rsidP="009E4A11">
            <w:pPr>
              <w:jc w:val="center"/>
              <w:rPr>
                <w:sz w:val="28"/>
              </w:rPr>
            </w:pPr>
            <w:r>
              <w:rPr>
                <w:sz w:val="28"/>
              </w:rPr>
              <w:t>L</w:t>
            </w:r>
            <w:r w:rsidR="00B355F3" w:rsidRPr="009E4A11">
              <w:rPr>
                <w:sz w:val="28"/>
              </w:rPr>
              <w:t>imitations</w:t>
            </w:r>
          </w:p>
          <w:p w:rsidR="009E4A11" w:rsidRPr="009E4A11" w:rsidRDefault="009E4A11" w:rsidP="009E4A11">
            <w:pPr>
              <w:jc w:val="center"/>
              <w:rPr>
                <w:sz w:val="28"/>
                <w:rtl/>
              </w:rPr>
            </w:pPr>
          </w:p>
        </w:tc>
        <w:tc>
          <w:tcPr>
            <w:tcW w:w="3690" w:type="dxa"/>
          </w:tcPr>
          <w:p w:rsidR="009E4A11" w:rsidRDefault="009E4A11" w:rsidP="009E4A11">
            <w:pPr>
              <w:jc w:val="center"/>
              <w:cnfStyle w:val="100000000000" w:firstRow="1" w:lastRow="0" w:firstColumn="0" w:lastColumn="0" w:oddVBand="0" w:evenVBand="0" w:oddHBand="0" w:evenHBand="0" w:firstRowFirstColumn="0" w:firstRowLastColumn="0" w:lastRowFirstColumn="0" w:lastRowLastColumn="0"/>
              <w:rPr>
                <w:sz w:val="28"/>
              </w:rPr>
            </w:pPr>
          </w:p>
          <w:p w:rsidR="00B355F3" w:rsidRPr="009E4A11" w:rsidRDefault="00B355F3" w:rsidP="009E4A11">
            <w:pPr>
              <w:jc w:val="center"/>
              <w:cnfStyle w:val="100000000000" w:firstRow="1" w:lastRow="0" w:firstColumn="0" w:lastColumn="0" w:oddVBand="0" w:evenVBand="0" w:oddHBand="0" w:evenHBand="0" w:firstRowFirstColumn="0" w:firstRowLastColumn="0" w:lastRowFirstColumn="0" w:lastRowLastColumn="0"/>
              <w:rPr>
                <w:sz w:val="28"/>
                <w:rtl/>
              </w:rPr>
            </w:pPr>
            <w:r w:rsidRPr="009E4A11">
              <w:rPr>
                <w:sz w:val="28"/>
              </w:rPr>
              <w:t>Strength</w:t>
            </w:r>
          </w:p>
        </w:tc>
        <w:tc>
          <w:tcPr>
            <w:tcW w:w="2085" w:type="dxa"/>
          </w:tcPr>
          <w:p w:rsidR="009E4A11" w:rsidRDefault="009E4A11" w:rsidP="009E4A11">
            <w:pPr>
              <w:jc w:val="center"/>
              <w:cnfStyle w:val="100000000000" w:firstRow="1" w:lastRow="0" w:firstColumn="0" w:lastColumn="0" w:oddVBand="0" w:evenVBand="0" w:oddHBand="0" w:evenHBand="0" w:firstRowFirstColumn="0" w:firstRowLastColumn="0" w:lastRowFirstColumn="0" w:lastRowLastColumn="0"/>
              <w:rPr>
                <w:sz w:val="28"/>
              </w:rPr>
            </w:pPr>
          </w:p>
          <w:p w:rsidR="00B355F3" w:rsidRPr="009E4A11" w:rsidRDefault="00B355F3" w:rsidP="009E4A11">
            <w:pPr>
              <w:jc w:val="center"/>
              <w:cnfStyle w:val="100000000000" w:firstRow="1" w:lastRow="0" w:firstColumn="0" w:lastColumn="0" w:oddVBand="0" w:evenVBand="0" w:oddHBand="0" w:evenHBand="0" w:firstRowFirstColumn="0" w:firstRowLastColumn="0" w:lastRowFirstColumn="0" w:lastRowLastColumn="0"/>
              <w:rPr>
                <w:sz w:val="28"/>
                <w:rtl/>
              </w:rPr>
            </w:pPr>
            <w:r w:rsidRPr="009E4A11">
              <w:rPr>
                <w:sz w:val="28"/>
              </w:rPr>
              <w:t>Research work</w:t>
            </w:r>
          </w:p>
        </w:tc>
        <w:tc>
          <w:tcPr>
            <w:tcW w:w="2235" w:type="dxa"/>
          </w:tcPr>
          <w:p w:rsidR="00DE5026" w:rsidRDefault="00DE5026" w:rsidP="00DE5026">
            <w:pPr>
              <w:cnfStyle w:val="100000000000" w:firstRow="1" w:lastRow="0" w:firstColumn="0" w:lastColumn="0" w:oddVBand="0" w:evenVBand="0" w:oddHBand="0" w:evenHBand="0" w:firstRowFirstColumn="0" w:firstRowLastColumn="0" w:lastRowFirstColumn="0" w:lastRowLastColumn="0"/>
              <w:rPr>
                <w:sz w:val="28"/>
              </w:rPr>
            </w:pPr>
          </w:p>
          <w:p w:rsidR="00B355F3" w:rsidRDefault="00B355F3" w:rsidP="009E4A11">
            <w:pPr>
              <w:jc w:val="center"/>
              <w:cnfStyle w:val="100000000000" w:firstRow="1" w:lastRow="0" w:firstColumn="0" w:lastColumn="0" w:oddVBand="0" w:evenVBand="0" w:oddHBand="0" w:evenHBand="0" w:firstRowFirstColumn="0" w:firstRowLastColumn="0" w:lastRowFirstColumn="0" w:lastRowLastColumn="0"/>
              <w:rPr>
                <w:sz w:val="28"/>
              </w:rPr>
            </w:pPr>
            <w:r w:rsidRPr="009E4A11">
              <w:rPr>
                <w:sz w:val="28"/>
              </w:rPr>
              <w:t>Author</w:t>
            </w:r>
          </w:p>
          <w:p w:rsidR="009E4A11" w:rsidRPr="009E4A11" w:rsidRDefault="009E4A11" w:rsidP="009E4A11">
            <w:pPr>
              <w:cnfStyle w:val="100000000000" w:firstRow="1" w:lastRow="0" w:firstColumn="0" w:lastColumn="0" w:oddVBand="0" w:evenVBand="0" w:oddHBand="0" w:evenHBand="0" w:firstRowFirstColumn="0" w:firstRowLastColumn="0" w:lastRowFirstColumn="0" w:lastRowLastColumn="0"/>
              <w:rPr>
                <w:sz w:val="28"/>
                <w:rtl/>
              </w:rPr>
            </w:pPr>
          </w:p>
        </w:tc>
      </w:tr>
      <w:tr w:rsidR="009E4A11" w:rsidTr="00B47CA4">
        <w:trPr>
          <w:cnfStyle w:val="000000100000" w:firstRow="0" w:lastRow="0" w:firstColumn="0" w:lastColumn="0" w:oddVBand="0" w:evenVBand="0" w:oddHBand="1" w:evenHBand="0" w:firstRowFirstColumn="0" w:firstRowLastColumn="0" w:lastRowFirstColumn="0" w:lastRowLastColumn="0"/>
          <w:cantSplit/>
          <w:trHeight w:val="1727"/>
        </w:trPr>
        <w:tc>
          <w:tcPr>
            <w:cnfStyle w:val="001000000000" w:firstRow="0" w:lastRow="0" w:firstColumn="1" w:lastColumn="0" w:oddVBand="0" w:evenVBand="0" w:oddHBand="0" w:evenHBand="0" w:firstRowFirstColumn="0" w:firstRowLastColumn="0" w:lastRowFirstColumn="0" w:lastRowLastColumn="0"/>
            <w:tcW w:w="3848" w:type="dxa"/>
          </w:tcPr>
          <w:p w:rsidR="00B355F3" w:rsidRPr="00B47CA4" w:rsidRDefault="00B355F3" w:rsidP="009E4A11">
            <w:pPr>
              <w:jc w:val="right"/>
              <w:rPr>
                <w:rtl/>
              </w:rPr>
            </w:pPr>
            <w:r w:rsidRPr="00B47CA4">
              <w:t xml:space="preserve"> </w:t>
            </w:r>
            <w:r w:rsidR="000E7714" w:rsidRPr="00B47CA4">
              <w:t>NOT FOUND</w:t>
            </w:r>
          </w:p>
        </w:tc>
        <w:tc>
          <w:tcPr>
            <w:tcW w:w="3690" w:type="dxa"/>
          </w:tcPr>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r w:rsidRPr="00B47CA4">
              <w:t xml:space="preserve">To find out the hidden </w:t>
            </w:r>
            <w:proofErr w:type="spellStart"/>
            <w:r w:rsidRPr="00B47CA4">
              <w:t>valueable</w:t>
            </w:r>
            <w:proofErr w:type="spellEnd"/>
            <w:r w:rsidRPr="00B47CA4">
              <w:t xml:space="preserve"> information or some associations rules of a large amount of information in current library books management system</w:t>
            </w:r>
          </w:p>
        </w:tc>
        <w:tc>
          <w:tcPr>
            <w:tcW w:w="2085" w:type="dxa"/>
          </w:tcPr>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r w:rsidRPr="00B47CA4">
              <w:t>University Library Management Based on Improved Collaborative Filtering Association Rules Algorithm</w:t>
            </w:r>
          </w:p>
        </w:tc>
        <w:tc>
          <w:tcPr>
            <w:tcW w:w="2235" w:type="dxa"/>
          </w:tcPr>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proofErr w:type="spellStart"/>
            <w:r w:rsidRPr="00B47CA4">
              <w:t>Yangdi</w:t>
            </w:r>
            <w:proofErr w:type="spellEnd"/>
            <w:r w:rsidRPr="00B47CA4">
              <w:t xml:space="preserve"> Lia, 2018</w:t>
            </w:r>
          </w:p>
        </w:tc>
      </w:tr>
      <w:tr w:rsidR="009E4A11" w:rsidTr="00026C96">
        <w:trPr>
          <w:cantSplit/>
          <w:trHeight w:val="2330"/>
        </w:trPr>
        <w:tc>
          <w:tcPr>
            <w:cnfStyle w:val="001000000000" w:firstRow="0" w:lastRow="0" w:firstColumn="1" w:lastColumn="0" w:oddVBand="0" w:evenVBand="0" w:oddHBand="0" w:evenHBand="0" w:firstRowFirstColumn="0" w:firstRowLastColumn="0" w:lastRowFirstColumn="0" w:lastRowLastColumn="0"/>
            <w:tcW w:w="3848" w:type="dxa"/>
          </w:tcPr>
          <w:p w:rsidR="00B355F3" w:rsidRPr="00B47CA4" w:rsidRDefault="00B355F3" w:rsidP="009E4A11">
            <w:pPr>
              <w:jc w:val="right"/>
              <w:rPr>
                <w:b w:val="0"/>
                <w:bCs w:val="0"/>
                <w:rtl/>
              </w:rPr>
            </w:pPr>
            <w:r w:rsidRPr="00B47CA4">
              <w:rPr>
                <w:b w:val="0"/>
                <w:bCs w:val="0"/>
              </w:rPr>
              <w:t>The resulting model has potential applications such as in the structuring analysis of academic library performance, mapping future directions of development and for exploring variations across the sector and internationally.</w:t>
            </w:r>
          </w:p>
        </w:tc>
        <w:tc>
          <w:tcPr>
            <w:tcW w:w="3690" w:type="dxa"/>
          </w:tcPr>
          <w:p w:rsidR="00B355F3" w:rsidRPr="00B47CA4" w:rsidRDefault="00B355F3" w:rsidP="009E4A11">
            <w:pPr>
              <w:jc w:val="right"/>
              <w:cnfStyle w:val="000000000000" w:firstRow="0" w:lastRow="0" w:firstColumn="0" w:lastColumn="0" w:oddVBand="0" w:evenVBand="0" w:oddHBand="0" w:evenHBand="0" w:firstRowFirstColumn="0" w:firstRowLastColumn="0" w:lastRowFirstColumn="0" w:lastRowLastColumn="0"/>
              <w:rPr>
                <w:rtl/>
              </w:rPr>
            </w:pPr>
            <w:proofErr w:type="spellStart"/>
            <w:proofErr w:type="gramStart"/>
            <w:r w:rsidRPr="00B47CA4">
              <w:t>conceptualise</w:t>
            </w:r>
            <w:proofErr w:type="spellEnd"/>
            <w:proofErr w:type="gramEnd"/>
            <w:r w:rsidRPr="00B47CA4">
              <w:t xml:space="preserve"> the issues of alignment for changing academic libraries by using and extending McKinsey’s 7S model.</w:t>
            </w:r>
          </w:p>
        </w:tc>
        <w:tc>
          <w:tcPr>
            <w:tcW w:w="2085" w:type="dxa"/>
          </w:tcPr>
          <w:p w:rsidR="00B355F3" w:rsidRPr="00B47CA4" w:rsidRDefault="00B355F3" w:rsidP="009E4A11">
            <w:pPr>
              <w:jc w:val="right"/>
              <w:cnfStyle w:val="000000000000" w:firstRow="0" w:lastRow="0" w:firstColumn="0" w:lastColumn="0" w:oddVBand="0" w:evenVBand="0" w:oddHBand="0" w:evenHBand="0" w:firstRowFirstColumn="0" w:firstRowLastColumn="0" w:lastRowFirstColumn="0" w:lastRowLastColumn="0"/>
            </w:pPr>
            <w:r w:rsidRPr="00B47CA4">
              <w:t>7S model to understand strategic alignment in academic libraries</w:t>
            </w:r>
          </w:p>
          <w:p w:rsidR="00B355F3" w:rsidRPr="00B47CA4" w:rsidRDefault="00B355F3" w:rsidP="009E4A11">
            <w:pPr>
              <w:cnfStyle w:val="000000000000" w:firstRow="0" w:lastRow="0" w:firstColumn="0" w:lastColumn="0" w:oddVBand="0" w:evenVBand="0" w:oddHBand="0" w:evenHBand="0" w:firstRowFirstColumn="0" w:firstRowLastColumn="0" w:lastRowFirstColumn="0" w:lastRowLastColumn="0"/>
              <w:rPr>
                <w:rtl/>
              </w:rPr>
            </w:pPr>
          </w:p>
        </w:tc>
        <w:tc>
          <w:tcPr>
            <w:tcW w:w="2235" w:type="dxa"/>
          </w:tcPr>
          <w:p w:rsidR="00B355F3" w:rsidRPr="00B47CA4" w:rsidRDefault="00B355F3" w:rsidP="009E4A11">
            <w:pPr>
              <w:jc w:val="right"/>
              <w:cnfStyle w:val="000000000000" w:firstRow="0" w:lastRow="0" w:firstColumn="0" w:lastColumn="0" w:oddVBand="0" w:evenVBand="0" w:oddHBand="0" w:evenHBand="0" w:firstRowFirstColumn="0" w:firstRowLastColumn="0" w:lastRowFirstColumn="0" w:lastRowLastColumn="0"/>
              <w:rPr>
                <w:rtl/>
              </w:rPr>
            </w:pPr>
            <w:r w:rsidRPr="00B47CA4">
              <w:t>McKinsey, 2018</w:t>
            </w:r>
          </w:p>
        </w:tc>
      </w:tr>
      <w:tr w:rsidR="009E4A11" w:rsidRPr="00697B5D" w:rsidTr="00026C96">
        <w:trPr>
          <w:cnfStyle w:val="000000100000" w:firstRow="0" w:lastRow="0" w:firstColumn="0" w:lastColumn="0" w:oddVBand="0" w:evenVBand="0" w:oddHBand="1" w:evenHBand="0" w:firstRowFirstColumn="0" w:firstRowLastColumn="0" w:lastRowFirstColumn="0" w:lastRowLastColumn="0"/>
          <w:cantSplit/>
          <w:trHeight w:val="2150"/>
        </w:trPr>
        <w:tc>
          <w:tcPr>
            <w:cnfStyle w:val="001000000000" w:firstRow="0" w:lastRow="0" w:firstColumn="1" w:lastColumn="0" w:oddVBand="0" w:evenVBand="0" w:oddHBand="0" w:evenHBand="0" w:firstRowFirstColumn="0" w:firstRowLastColumn="0" w:lastRowFirstColumn="0" w:lastRowLastColumn="0"/>
            <w:tcW w:w="3848" w:type="dxa"/>
          </w:tcPr>
          <w:p w:rsidR="00B355F3" w:rsidRPr="00B47CA4" w:rsidRDefault="00B355F3" w:rsidP="009E4A11">
            <w:pPr>
              <w:jc w:val="right"/>
              <w:rPr>
                <w:b w:val="0"/>
                <w:bCs w:val="0"/>
                <w:rtl/>
              </w:rPr>
            </w:pPr>
            <w:r w:rsidRPr="00B47CA4">
              <w:rPr>
                <w:b w:val="0"/>
                <w:bCs w:val="0"/>
              </w:rPr>
              <w:t>The paper provides a helpful inspiration for Big Data mining and software development, which will improve their efficiency and insight on users’ behavior and psychology.</w:t>
            </w:r>
          </w:p>
        </w:tc>
        <w:tc>
          <w:tcPr>
            <w:tcW w:w="3690" w:type="dxa"/>
          </w:tcPr>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r w:rsidRPr="00B47CA4">
              <w:t>The paper proposes a framework to help users understand others’ behavior, which will aid them better take part in group and community with more contribution and delightedness.</w:t>
            </w:r>
            <w:r w:rsidR="009F399B">
              <w:t xml:space="preserve"> </w:t>
            </w:r>
            <w:bookmarkStart w:id="0" w:name="_GoBack"/>
            <w:bookmarkEnd w:id="0"/>
          </w:p>
        </w:tc>
        <w:tc>
          <w:tcPr>
            <w:tcW w:w="2085" w:type="dxa"/>
          </w:tcPr>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pPr>
            <w:r w:rsidRPr="00B47CA4">
              <w:t>Library personalized recommendation service method based on improved association rules</w:t>
            </w:r>
          </w:p>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p>
        </w:tc>
        <w:tc>
          <w:tcPr>
            <w:tcW w:w="2235" w:type="dxa"/>
          </w:tcPr>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hyperlink r:id="rId7" w:history="1">
              <w:proofErr w:type="spellStart"/>
              <w:r w:rsidRPr="00B47CA4">
                <w:rPr>
                  <w:rStyle w:val="Hyperlink"/>
                  <w:color w:val="auto"/>
                  <w:u w:val="none"/>
                </w:rPr>
                <w:t>Kaigang</w:t>
              </w:r>
              <w:proofErr w:type="spellEnd"/>
              <w:r w:rsidRPr="00B47CA4">
                <w:rPr>
                  <w:rStyle w:val="Hyperlink"/>
                  <w:color w:val="auto"/>
                  <w:u w:val="none"/>
                </w:rPr>
                <w:t> Yi</w:t>
              </w:r>
            </w:hyperlink>
            <w:r w:rsidRPr="00B47CA4">
              <w:rPr>
                <w:rStyle w:val="Hyperlink"/>
                <w:color w:val="auto"/>
                <w:u w:val="none"/>
              </w:rPr>
              <w:t>, 2017</w:t>
            </w:r>
          </w:p>
        </w:tc>
      </w:tr>
      <w:tr w:rsidR="009E4A11" w:rsidRPr="000E7714" w:rsidTr="00026C96">
        <w:trPr>
          <w:cantSplit/>
          <w:trHeight w:val="2420"/>
        </w:trPr>
        <w:tc>
          <w:tcPr>
            <w:cnfStyle w:val="001000000000" w:firstRow="0" w:lastRow="0" w:firstColumn="1" w:lastColumn="0" w:oddVBand="0" w:evenVBand="0" w:oddHBand="0" w:evenHBand="0" w:firstRowFirstColumn="0" w:firstRowLastColumn="0" w:lastRowFirstColumn="0" w:lastRowLastColumn="0"/>
            <w:tcW w:w="3848" w:type="dxa"/>
          </w:tcPr>
          <w:p w:rsidR="00B355F3" w:rsidRPr="00B47CA4" w:rsidRDefault="000E7714" w:rsidP="009E4A11">
            <w:pPr>
              <w:jc w:val="right"/>
              <w:rPr>
                <w:b w:val="0"/>
                <w:rtl/>
              </w:rPr>
            </w:pPr>
            <w:r w:rsidRPr="00B47CA4">
              <w:rPr>
                <w:b w:val="0"/>
              </w:rPr>
              <w:t>The scope of study describing the status of library marketing research is limited to the period 2006–2017. The results of the study should interest researchers in finding solutions to formulating future library strategies and programs for achieving sustainable growth in this area of study.</w:t>
            </w:r>
          </w:p>
        </w:tc>
        <w:tc>
          <w:tcPr>
            <w:tcW w:w="3690" w:type="dxa"/>
          </w:tcPr>
          <w:p w:rsidR="00B355F3" w:rsidRPr="00B47CA4" w:rsidRDefault="000E7714" w:rsidP="009E4A11">
            <w:pPr>
              <w:jc w:val="right"/>
              <w:cnfStyle w:val="000000000000" w:firstRow="0" w:lastRow="0" w:firstColumn="0" w:lastColumn="0" w:oddVBand="0" w:evenVBand="0" w:oddHBand="0" w:evenHBand="0" w:firstRowFirstColumn="0" w:firstRowLastColumn="0" w:lastRowFirstColumn="0" w:lastRowLastColumn="0"/>
              <w:rPr>
                <w:rtl/>
              </w:rPr>
            </w:pPr>
            <w:r w:rsidRPr="00B47CA4">
              <w:t>The present study in library marketing research should be of interest to researchers in evolving, and formulating theories/best practices/and policies/programs for outreach to current and potential users for promoting library products and services.</w:t>
            </w:r>
          </w:p>
        </w:tc>
        <w:tc>
          <w:tcPr>
            <w:tcW w:w="2085" w:type="dxa"/>
          </w:tcPr>
          <w:p w:rsidR="000E7714" w:rsidRPr="00B47CA4" w:rsidRDefault="000E7714" w:rsidP="009E4A11">
            <w:pPr>
              <w:jc w:val="right"/>
              <w:cnfStyle w:val="000000000000" w:firstRow="0" w:lastRow="0" w:firstColumn="0" w:lastColumn="0" w:oddVBand="0" w:evenVBand="0" w:oddHBand="0" w:evenHBand="0" w:firstRowFirstColumn="0" w:firstRowLastColumn="0" w:lastRowFirstColumn="0" w:lastRowLastColumn="0"/>
            </w:pPr>
            <w:r w:rsidRPr="00B47CA4">
              <w:t>Global library marketing research</w:t>
            </w:r>
          </w:p>
          <w:p w:rsidR="00B355F3" w:rsidRPr="00B47CA4" w:rsidRDefault="00B355F3" w:rsidP="009E4A11">
            <w:pPr>
              <w:jc w:val="right"/>
              <w:cnfStyle w:val="000000000000" w:firstRow="0" w:lastRow="0" w:firstColumn="0" w:lastColumn="0" w:oddVBand="0" w:evenVBand="0" w:oddHBand="0" w:evenHBand="0" w:firstRowFirstColumn="0" w:firstRowLastColumn="0" w:lastRowFirstColumn="0" w:lastRowLastColumn="0"/>
              <w:rPr>
                <w:rtl/>
              </w:rPr>
            </w:pPr>
          </w:p>
        </w:tc>
        <w:tc>
          <w:tcPr>
            <w:tcW w:w="2235" w:type="dxa"/>
          </w:tcPr>
          <w:p w:rsidR="00B355F3" w:rsidRPr="00B47CA4" w:rsidRDefault="00B355F3" w:rsidP="009E4A11">
            <w:pPr>
              <w:jc w:val="right"/>
              <w:cnfStyle w:val="000000000000" w:firstRow="0" w:lastRow="0" w:firstColumn="0" w:lastColumn="0" w:oddVBand="0" w:evenVBand="0" w:oddHBand="0" w:evenHBand="0" w:firstRowFirstColumn="0" w:firstRowLastColumn="0" w:lastRowFirstColumn="0" w:lastRowLastColumn="0"/>
              <w:rPr>
                <w:color w:val="000000" w:themeColor="text1"/>
                <w:rtl/>
              </w:rPr>
            </w:pPr>
            <w:hyperlink r:id="rId8" w:history="1">
              <w:r w:rsidRPr="00B47CA4">
                <w:rPr>
                  <w:rStyle w:val="Hyperlink"/>
                  <w:color w:val="000000" w:themeColor="text1"/>
                </w:rPr>
                <w:t xml:space="preserve">Dinesh K. Gupta, </w:t>
              </w:r>
            </w:hyperlink>
            <w:hyperlink r:id="rId9" w:history="1">
              <w:r w:rsidRPr="00B47CA4">
                <w:rPr>
                  <w:rStyle w:val="Hyperlink"/>
                  <w:color w:val="000000" w:themeColor="text1"/>
                </w:rPr>
                <w:t xml:space="preserve">B.M. Gupta, </w:t>
              </w:r>
            </w:hyperlink>
            <w:hyperlink r:id="rId10" w:history="1">
              <w:proofErr w:type="spellStart"/>
              <w:r w:rsidRPr="00B47CA4">
                <w:rPr>
                  <w:rStyle w:val="Hyperlink"/>
                  <w:color w:val="000000" w:themeColor="text1"/>
                </w:rPr>
                <w:t>Ritu</w:t>
              </w:r>
              <w:proofErr w:type="spellEnd"/>
              <w:r w:rsidRPr="00B47CA4">
                <w:rPr>
                  <w:rStyle w:val="Hyperlink"/>
                  <w:color w:val="000000" w:themeColor="text1"/>
                </w:rPr>
                <w:t xml:space="preserve"> Gupta</w:t>
              </w:r>
            </w:hyperlink>
            <w:r w:rsidR="000E7714" w:rsidRPr="00B47CA4">
              <w:rPr>
                <w:color w:val="000000" w:themeColor="text1"/>
              </w:rPr>
              <w:t>, 2016-2017</w:t>
            </w:r>
          </w:p>
        </w:tc>
      </w:tr>
      <w:tr w:rsidR="009E4A11" w:rsidTr="00026C96">
        <w:trPr>
          <w:cnfStyle w:val="000000100000" w:firstRow="0" w:lastRow="0" w:firstColumn="0" w:lastColumn="0" w:oddVBand="0" w:evenVBand="0" w:oddHBand="1" w:evenHBand="0" w:firstRowFirstColumn="0" w:firstRowLastColumn="0" w:lastRowFirstColumn="0" w:lastRowLastColumn="0"/>
          <w:cantSplit/>
          <w:trHeight w:val="1880"/>
        </w:trPr>
        <w:tc>
          <w:tcPr>
            <w:cnfStyle w:val="001000000000" w:firstRow="0" w:lastRow="0" w:firstColumn="1" w:lastColumn="0" w:oddVBand="0" w:evenVBand="0" w:oddHBand="0" w:evenHBand="0" w:firstRowFirstColumn="0" w:firstRowLastColumn="0" w:lastRowFirstColumn="0" w:lastRowLastColumn="0"/>
            <w:tcW w:w="3848" w:type="dxa"/>
          </w:tcPr>
          <w:p w:rsidR="00B355F3" w:rsidRPr="00B47CA4" w:rsidRDefault="000E7714" w:rsidP="009E4A11">
            <w:pPr>
              <w:jc w:val="right"/>
              <w:rPr>
                <w:b w:val="0"/>
                <w:rtl/>
              </w:rPr>
            </w:pPr>
            <w:r w:rsidRPr="00B47CA4">
              <w:rPr>
                <w:b w:val="0"/>
              </w:rPr>
              <w:t>The research focuses only on software packages which are available in Delhi.</w:t>
            </w:r>
          </w:p>
        </w:tc>
        <w:tc>
          <w:tcPr>
            <w:tcW w:w="3690" w:type="dxa"/>
          </w:tcPr>
          <w:p w:rsidR="00B355F3" w:rsidRPr="00B47CA4" w:rsidRDefault="000E7714" w:rsidP="009E4A11">
            <w:pPr>
              <w:jc w:val="right"/>
              <w:cnfStyle w:val="000000100000" w:firstRow="0" w:lastRow="0" w:firstColumn="0" w:lastColumn="0" w:oddVBand="0" w:evenVBand="0" w:oddHBand="1" w:evenHBand="0" w:firstRowFirstColumn="0" w:firstRowLastColumn="0" w:lastRowFirstColumn="0" w:lastRowLastColumn="0"/>
              <w:rPr>
                <w:rtl/>
              </w:rPr>
            </w:pPr>
            <w:r w:rsidRPr="00B47CA4">
              <w:t>No comprehensive survey has been carried out regarding the web interface for Library Management Software Systems in India.</w:t>
            </w:r>
          </w:p>
        </w:tc>
        <w:tc>
          <w:tcPr>
            <w:tcW w:w="2085" w:type="dxa"/>
          </w:tcPr>
          <w:p w:rsidR="000E7714" w:rsidRPr="00B47CA4" w:rsidRDefault="000E7714" w:rsidP="009E4A11">
            <w:pPr>
              <w:jc w:val="right"/>
              <w:cnfStyle w:val="000000100000" w:firstRow="0" w:lastRow="0" w:firstColumn="0" w:lastColumn="0" w:oddVBand="0" w:evenVBand="0" w:oddHBand="1" w:evenHBand="0" w:firstRowFirstColumn="0" w:firstRowLastColumn="0" w:lastRowFirstColumn="0" w:lastRowLastColumn="0"/>
            </w:pPr>
            <w:r w:rsidRPr="00B47CA4">
              <w:t>Comparative features of integrated library management software systems available in Delhi</w:t>
            </w:r>
          </w:p>
          <w:p w:rsidR="00B355F3" w:rsidRPr="00B47CA4" w:rsidRDefault="00B355F3" w:rsidP="009E4A11">
            <w:pPr>
              <w:jc w:val="right"/>
              <w:cnfStyle w:val="000000100000" w:firstRow="0" w:lastRow="0" w:firstColumn="0" w:lastColumn="0" w:oddVBand="0" w:evenVBand="0" w:oddHBand="1" w:evenHBand="0" w:firstRowFirstColumn="0" w:firstRowLastColumn="0" w:lastRowFirstColumn="0" w:lastRowLastColumn="0"/>
              <w:rPr>
                <w:rtl/>
              </w:rPr>
            </w:pPr>
          </w:p>
        </w:tc>
        <w:tc>
          <w:tcPr>
            <w:tcW w:w="2235" w:type="dxa"/>
          </w:tcPr>
          <w:p w:rsidR="00B355F3" w:rsidRPr="00B47CA4" w:rsidRDefault="000E7714" w:rsidP="009E4A11">
            <w:pPr>
              <w:jc w:val="right"/>
              <w:cnfStyle w:val="000000100000" w:firstRow="0" w:lastRow="0" w:firstColumn="0" w:lastColumn="0" w:oddVBand="0" w:evenVBand="0" w:oddHBand="1" w:evenHBand="0" w:firstRowFirstColumn="0" w:firstRowLastColumn="0" w:lastRowFirstColumn="0" w:lastRowLastColumn="0"/>
              <w:rPr>
                <w:rtl/>
              </w:rPr>
            </w:pPr>
            <w:hyperlink r:id="rId11" w:history="1">
              <w:proofErr w:type="spellStart"/>
              <w:r w:rsidRPr="00B47CA4">
                <w:rPr>
                  <w:rStyle w:val="given-names"/>
                  <w:color w:val="000000" w:themeColor="text1"/>
                </w:rPr>
                <w:t>Namrata</w:t>
              </w:r>
              <w:proofErr w:type="spellEnd"/>
              <w:r w:rsidRPr="00B47CA4">
                <w:rPr>
                  <w:rStyle w:val="Hyperlink"/>
                  <w:color w:val="000000" w:themeColor="text1"/>
                </w:rPr>
                <w:t xml:space="preserve"> </w:t>
              </w:r>
              <w:r w:rsidRPr="00B47CA4">
                <w:rPr>
                  <w:rStyle w:val="surname"/>
                  <w:color w:val="000000" w:themeColor="text1"/>
                  <w:u w:val="single"/>
                </w:rPr>
                <w:t>Rai</w:t>
              </w:r>
              <w:r w:rsidRPr="00B47CA4">
                <w:rPr>
                  <w:rStyle w:val="Hyperlink"/>
                  <w:color w:val="000000" w:themeColor="text1"/>
                </w:rPr>
                <w:t xml:space="preserve">, </w:t>
              </w:r>
            </w:hyperlink>
            <w:hyperlink r:id="rId12" w:history="1">
              <w:proofErr w:type="spellStart"/>
              <w:r w:rsidRPr="00B47CA4">
                <w:rPr>
                  <w:rStyle w:val="given-names"/>
                  <w:color w:val="000000" w:themeColor="text1"/>
                </w:rPr>
                <w:t>Shailendra</w:t>
              </w:r>
              <w:proofErr w:type="spellEnd"/>
              <w:r w:rsidRPr="00B47CA4">
                <w:rPr>
                  <w:rStyle w:val="Hyperlink"/>
                  <w:color w:val="000000" w:themeColor="text1"/>
                </w:rPr>
                <w:t xml:space="preserve"> </w:t>
              </w:r>
              <w:r w:rsidRPr="00B47CA4">
                <w:rPr>
                  <w:rStyle w:val="surname"/>
                  <w:color w:val="000000" w:themeColor="text1"/>
                  <w:u w:val="single"/>
                </w:rPr>
                <w:t>Kumar</w:t>
              </w:r>
            </w:hyperlink>
            <w:r w:rsidRPr="00B47CA4">
              <w:rPr>
                <w:color w:val="000000" w:themeColor="text1"/>
              </w:rPr>
              <w:t>, 2011</w:t>
            </w:r>
          </w:p>
        </w:tc>
      </w:tr>
      <w:tr w:rsidR="007F05E4" w:rsidTr="00026C96">
        <w:trPr>
          <w:cantSplit/>
          <w:trHeight w:val="2150"/>
        </w:trPr>
        <w:tc>
          <w:tcPr>
            <w:cnfStyle w:val="001000000000" w:firstRow="0" w:lastRow="0" w:firstColumn="1" w:lastColumn="0" w:oddVBand="0" w:evenVBand="0" w:oddHBand="0" w:evenHBand="0" w:firstRowFirstColumn="0" w:firstRowLastColumn="0" w:lastRowFirstColumn="0" w:lastRowLastColumn="0"/>
            <w:tcW w:w="3848" w:type="dxa"/>
          </w:tcPr>
          <w:p w:rsidR="000E7714" w:rsidRPr="00B47CA4" w:rsidRDefault="00DE5026" w:rsidP="009E4A11">
            <w:pPr>
              <w:jc w:val="right"/>
              <w:rPr>
                <w:rtl/>
              </w:rPr>
            </w:pPr>
            <w:r w:rsidRPr="00B47CA4">
              <w:rPr>
                <w:rFonts w:hint="cs"/>
                <w:rtl/>
              </w:rPr>
              <w:t>NOT FOUND</w:t>
            </w:r>
          </w:p>
        </w:tc>
        <w:tc>
          <w:tcPr>
            <w:tcW w:w="3690" w:type="dxa"/>
          </w:tcPr>
          <w:p w:rsidR="000E7714" w:rsidRPr="00B47CA4" w:rsidRDefault="009E4A11" w:rsidP="009E4A11">
            <w:pPr>
              <w:jc w:val="right"/>
              <w:cnfStyle w:val="000000000000" w:firstRow="0" w:lastRow="0" w:firstColumn="0" w:lastColumn="0" w:oddVBand="0" w:evenVBand="0" w:oddHBand="0" w:evenHBand="0" w:firstRowFirstColumn="0" w:firstRowLastColumn="0" w:lastRowFirstColumn="0" w:lastRowLastColumn="0"/>
              <w:rPr>
                <w:rtl/>
              </w:rPr>
            </w:pPr>
            <w:r w:rsidRPr="00B47CA4">
              <w:t>The task of evaluating integrated library systems is necessary to</w:t>
            </w:r>
            <w:r w:rsidRPr="00B47CA4">
              <w:br/>
              <w:t>choose the most appropriate library management system that will</w:t>
            </w:r>
            <w:r w:rsidRPr="00B47CA4">
              <w:br/>
              <w:t>answer the needs of the library in automating its operations</w:t>
            </w:r>
          </w:p>
        </w:tc>
        <w:tc>
          <w:tcPr>
            <w:tcW w:w="2085" w:type="dxa"/>
          </w:tcPr>
          <w:p w:rsidR="000E7714" w:rsidRPr="00B47CA4" w:rsidRDefault="009E4A11" w:rsidP="009E4A11">
            <w:pPr>
              <w:jc w:val="right"/>
              <w:cnfStyle w:val="000000000000" w:firstRow="0" w:lastRow="0" w:firstColumn="0" w:lastColumn="0" w:oddVBand="0" w:evenVBand="0" w:oddHBand="0" w:evenHBand="0" w:firstRowFirstColumn="0" w:firstRowLastColumn="0" w:lastRowFirstColumn="0" w:lastRowLastColumn="0"/>
              <w:rPr>
                <w:rtl/>
              </w:rPr>
            </w:pPr>
            <w:r w:rsidRPr="00B47CA4">
              <w:t>Integrated Library Management Systems (ILMS) - Open Source</w:t>
            </w:r>
            <w:r w:rsidRPr="00B47CA4">
              <w:br/>
              <w:t>and Commercial Software</w:t>
            </w:r>
          </w:p>
        </w:tc>
        <w:tc>
          <w:tcPr>
            <w:tcW w:w="2235" w:type="dxa"/>
          </w:tcPr>
          <w:p w:rsidR="000E7714" w:rsidRPr="00B47CA4" w:rsidRDefault="009E4A11" w:rsidP="009E4A11">
            <w:pPr>
              <w:jc w:val="right"/>
              <w:cnfStyle w:val="000000000000" w:firstRow="0" w:lastRow="0" w:firstColumn="0" w:lastColumn="0" w:oddVBand="0" w:evenVBand="0" w:oddHBand="0" w:evenHBand="0" w:firstRowFirstColumn="0" w:firstRowLastColumn="0" w:lastRowFirstColumn="0" w:lastRowLastColumn="0"/>
              <w:rPr>
                <w:rtl/>
              </w:rPr>
            </w:pPr>
            <w:proofErr w:type="spellStart"/>
            <w:r w:rsidRPr="00B47CA4">
              <w:t>Thuraiyappah</w:t>
            </w:r>
            <w:proofErr w:type="spellEnd"/>
            <w:r w:rsidRPr="00B47CA4">
              <w:t xml:space="preserve"> </w:t>
            </w:r>
            <w:proofErr w:type="spellStart"/>
            <w:r w:rsidRPr="00B47CA4">
              <w:t>Pratheepan</w:t>
            </w:r>
            <w:proofErr w:type="spellEnd"/>
            <w:r w:rsidRPr="00B47CA4">
              <w:t>, 2016</w:t>
            </w:r>
          </w:p>
        </w:tc>
      </w:tr>
      <w:tr w:rsidR="007F05E4" w:rsidTr="00B47CA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848" w:type="dxa"/>
          </w:tcPr>
          <w:p w:rsidR="000E7714" w:rsidRPr="00B47CA4" w:rsidRDefault="00DE5026" w:rsidP="009E4A11">
            <w:pPr>
              <w:jc w:val="right"/>
              <w:rPr>
                <w:b w:val="0"/>
                <w:rtl/>
              </w:rPr>
            </w:pPr>
            <w:r w:rsidRPr="00B47CA4">
              <w:rPr>
                <w:b w:val="0"/>
              </w:rPr>
              <w:t>The major obstacle to library automation in Nigeria has been poor funding. This paper is an eye opener.</w:t>
            </w:r>
          </w:p>
        </w:tc>
        <w:tc>
          <w:tcPr>
            <w:tcW w:w="3690" w:type="dxa"/>
          </w:tcPr>
          <w:p w:rsidR="000E7714" w:rsidRPr="00B47CA4" w:rsidRDefault="00DE5026" w:rsidP="009E4A11">
            <w:pPr>
              <w:jc w:val="right"/>
              <w:cnfStyle w:val="000000100000" w:firstRow="0" w:lastRow="0" w:firstColumn="0" w:lastColumn="0" w:oddVBand="0" w:evenVBand="0" w:oddHBand="1" w:evenHBand="0" w:firstRowFirstColumn="0" w:firstRowLastColumn="0" w:lastRowFirstColumn="0" w:lastRowLastColumn="0"/>
              <w:rPr>
                <w:rtl/>
              </w:rPr>
            </w:pPr>
            <w:r w:rsidRPr="00B47CA4">
              <w:t>Library automation will address the problem of manual processing of materials. It will further mean less drudgery</w:t>
            </w:r>
            <w:r w:rsidRPr="00B47CA4">
              <w:t>.</w:t>
            </w:r>
          </w:p>
        </w:tc>
        <w:tc>
          <w:tcPr>
            <w:tcW w:w="2085" w:type="dxa"/>
          </w:tcPr>
          <w:p w:rsidR="009E4A11" w:rsidRPr="00B47CA4" w:rsidRDefault="009E4A11" w:rsidP="009E4A11">
            <w:pPr>
              <w:jc w:val="right"/>
              <w:cnfStyle w:val="000000100000" w:firstRow="0" w:lastRow="0" w:firstColumn="0" w:lastColumn="0" w:oddVBand="0" w:evenVBand="0" w:oddHBand="1" w:evenHBand="0" w:firstRowFirstColumn="0" w:firstRowLastColumn="0" w:lastRowFirstColumn="0" w:lastRowLastColumn="0"/>
            </w:pPr>
            <w:r w:rsidRPr="00B47CA4">
              <w:t>Library automation with Koha</w:t>
            </w:r>
          </w:p>
          <w:p w:rsidR="000E7714" w:rsidRPr="00B47CA4" w:rsidRDefault="000E7714" w:rsidP="009E4A11">
            <w:pPr>
              <w:jc w:val="right"/>
              <w:cnfStyle w:val="000000100000" w:firstRow="0" w:lastRow="0" w:firstColumn="0" w:lastColumn="0" w:oddVBand="0" w:evenVBand="0" w:oddHBand="1" w:evenHBand="0" w:firstRowFirstColumn="0" w:firstRowLastColumn="0" w:lastRowFirstColumn="0" w:lastRowLastColumn="0"/>
              <w:rPr>
                <w:rtl/>
              </w:rPr>
            </w:pPr>
          </w:p>
        </w:tc>
        <w:tc>
          <w:tcPr>
            <w:tcW w:w="2235" w:type="dxa"/>
          </w:tcPr>
          <w:p w:rsidR="000E7714" w:rsidRPr="00B47CA4" w:rsidRDefault="009E4A11" w:rsidP="009E4A11">
            <w:pPr>
              <w:jc w:val="right"/>
              <w:cnfStyle w:val="000000100000" w:firstRow="0" w:lastRow="0" w:firstColumn="0" w:lastColumn="0" w:oddVBand="0" w:evenVBand="0" w:oddHBand="1" w:evenHBand="0" w:firstRowFirstColumn="0" w:firstRowLastColumn="0" w:lastRowFirstColumn="0" w:lastRowLastColumn="0"/>
              <w:rPr>
                <w:rtl/>
              </w:rPr>
            </w:pPr>
            <w:hyperlink r:id="rId13" w:history="1">
              <w:r w:rsidRPr="00B47CA4">
                <w:rPr>
                  <w:rStyle w:val="given-names"/>
                  <w:color w:val="000000" w:themeColor="text1"/>
                </w:rPr>
                <w:t>R.A.</w:t>
              </w:r>
              <w:r w:rsidRPr="00B47CA4">
                <w:rPr>
                  <w:rStyle w:val="Hyperlink"/>
                  <w:color w:val="000000" w:themeColor="text1"/>
                </w:rPr>
                <w:t xml:space="preserve"> </w:t>
              </w:r>
              <w:proofErr w:type="spellStart"/>
              <w:r w:rsidRPr="00B47CA4">
                <w:rPr>
                  <w:rStyle w:val="surname"/>
                  <w:color w:val="000000" w:themeColor="text1"/>
                  <w:u w:val="single"/>
                </w:rPr>
                <w:t>Egunjobi</w:t>
              </w:r>
              <w:proofErr w:type="spellEnd"/>
              <w:r w:rsidRPr="00B47CA4">
                <w:rPr>
                  <w:rStyle w:val="Hyperlink"/>
                  <w:color w:val="000000" w:themeColor="text1"/>
                </w:rPr>
                <w:t xml:space="preserve">, </w:t>
              </w:r>
            </w:hyperlink>
            <w:hyperlink r:id="rId14" w:history="1">
              <w:r w:rsidRPr="00B47CA4">
                <w:rPr>
                  <w:rStyle w:val="given-names"/>
                  <w:color w:val="000000" w:themeColor="text1"/>
                </w:rPr>
                <w:t>R.A.</w:t>
              </w:r>
              <w:r w:rsidRPr="00B47CA4">
                <w:rPr>
                  <w:rStyle w:val="Hyperlink"/>
                  <w:color w:val="000000" w:themeColor="text1"/>
                </w:rPr>
                <w:t xml:space="preserve"> </w:t>
              </w:r>
              <w:proofErr w:type="spellStart"/>
              <w:r w:rsidRPr="00B47CA4">
                <w:rPr>
                  <w:rStyle w:val="surname"/>
                  <w:color w:val="000000" w:themeColor="text1"/>
                  <w:u w:val="single"/>
                </w:rPr>
                <w:t>Awoyemi</w:t>
              </w:r>
              <w:proofErr w:type="spellEnd"/>
            </w:hyperlink>
            <w:r w:rsidRPr="00B47CA4">
              <w:rPr>
                <w:color w:val="000000" w:themeColor="text1"/>
              </w:rPr>
              <w:t>, 2012</w:t>
            </w:r>
          </w:p>
        </w:tc>
      </w:tr>
      <w:tr w:rsidR="007F05E4" w:rsidTr="00B47CA4">
        <w:trPr>
          <w:cantSplit/>
          <w:trHeight w:val="1134"/>
        </w:trPr>
        <w:tc>
          <w:tcPr>
            <w:cnfStyle w:val="001000000000" w:firstRow="0" w:lastRow="0" w:firstColumn="1" w:lastColumn="0" w:oddVBand="0" w:evenVBand="0" w:oddHBand="0" w:evenHBand="0" w:firstRowFirstColumn="0" w:firstRowLastColumn="0" w:lastRowFirstColumn="0" w:lastRowLastColumn="0"/>
            <w:tcW w:w="3848" w:type="dxa"/>
          </w:tcPr>
          <w:p w:rsidR="000E7714" w:rsidRPr="00B47CA4" w:rsidRDefault="007F05E4" w:rsidP="00B47CA4">
            <w:pPr>
              <w:jc w:val="right"/>
              <w:rPr>
                <w:b w:val="0"/>
                <w:sz w:val="24"/>
                <w:rtl/>
              </w:rPr>
            </w:pPr>
            <w:r w:rsidRPr="00B47CA4">
              <w:rPr>
                <w:b w:val="0"/>
                <w:sz w:val="24"/>
              </w:rPr>
              <w:lastRenderedPageBreak/>
              <w:t>Circulation is an area where there needs no professional talent but if it is highly labor-intensive and time</w:t>
            </w:r>
            <w:r w:rsidRPr="00B47CA4">
              <w:rPr>
                <w:b w:val="0"/>
                <w:sz w:val="24"/>
              </w:rPr>
              <w:br/>
              <w:t>consuming. Circulation counter transactions are not evenly distributed throughout the working day.</w:t>
            </w:r>
          </w:p>
        </w:tc>
        <w:tc>
          <w:tcPr>
            <w:tcW w:w="3690" w:type="dxa"/>
          </w:tcPr>
          <w:p w:rsidR="000E7714" w:rsidRPr="00B47CA4" w:rsidRDefault="007F05E4" w:rsidP="00B47CA4">
            <w:pPr>
              <w:jc w:val="right"/>
              <w:cnfStyle w:val="000000000000" w:firstRow="0" w:lastRow="0" w:firstColumn="0" w:lastColumn="0" w:oddVBand="0" w:evenVBand="0" w:oddHBand="0" w:evenHBand="0" w:firstRowFirstColumn="0" w:firstRowLastColumn="0" w:lastRowFirstColumn="0" w:lastRowLastColumn="0"/>
              <w:rPr>
                <w:sz w:val="24"/>
                <w:rtl/>
              </w:rPr>
            </w:pPr>
            <w:r w:rsidRPr="00B47CA4">
              <w:rPr>
                <w:sz w:val="24"/>
              </w:rPr>
              <w:t>Information processing is done much faster which ensures better work flow through the library. Operating costs can be reduced.</w:t>
            </w:r>
          </w:p>
        </w:tc>
        <w:tc>
          <w:tcPr>
            <w:tcW w:w="2085" w:type="dxa"/>
          </w:tcPr>
          <w:p w:rsidR="000E7714" w:rsidRPr="00B47CA4" w:rsidRDefault="007F05E4" w:rsidP="00B47CA4">
            <w:pPr>
              <w:jc w:val="right"/>
              <w:cnfStyle w:val="000000000000" w:firstRow="0" w:lastRow="0" w:firstColumn="0" w:lastColumn="0" w:oddVBand="0" w:evenVBand="0" w:oddHBand="0" w:evenHBand="0" w:firstRowFirstColumn="0" w:firstRowLastColumn="0" w:lastRowFirstColumn="0" w:lastRowLastColumn="0"/>
              <w:rPr>
                <w:sz w:val="24"/>
                <w:rtl/>
              </w:rPr>
            </w:pPr>
            <w:r w:rsidRPr="00B47CA4">
              <w:rPr>
                <w:sz w:val="24"/>
              </w:rPr>
              <w:t>Impact of Library Automation in the Development Era</w:t>
            </w:r>
          </w:p>
        </w:tc>
        <w:tc>
          <w:tcPr>
            <w:tcW w:w="2235" w:type="dxa"/>
          </w:tcPr>
          <w:p w:rsidR="000E7714" w:rsidRPr="00B47CA4" w:rsidRDefault="007F05E4" w:rsidP="00B47CA4">
            <w:pPr>
              <w:jc w:val="right"/>
              <w:cnfStyle w:val="000000000000" w:firstRow="0" w:lastRow="0" w:firstColumn="0" w:lastColumn="0" w:oddVBand="0" w:evenVBand="0" w:oddHBand="0" w:evenHBand="0" w:firstRowFirstColumn="0" w:firstRowLastColumn="0" w:lastRowFirstColumn="0" w:lastRowLastColumn="0"/>
              <w:rPr>
                <w:sz w:val="24"/>
                <w:rtl/>
              </w:rPr>
            </w:pPr>
            <w:r w:rsidRPr="00B47CA4">
              <w:rPr>
                <w:sz w:val="24"/>
              </w:rPr>
              <w:t>Shabana Tabusum, 2013</w:t>
            </w:r>
          </w:p>
        </w:tc>
      </w:tr>
      <w:tr w:rsidR="007F05E4" w:rsidTr="00B47CA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848" w:type="dxa"/>
          </w:tcPr>
          <w:p w:rsidR="000E7714" w:rsidRPr="00B47CA4" w:rsidRDefault="0095088C" w:rsidP="00B47CA4">
            <w:pPr>
              <w:jc w:val="right"/>
              <w:rPr>
                <w:b w:val="0"/>
                <w:sz w:val="24"/>
                <w:rtl/>
              </w:rPr>
            </w:pPr>
            <w:r w:rsidRPr="00B47CA4">
              <w:rPr>
                <w:b w:val="0"/>
                <w:sz w:val="24"/>
              </w:rPr>
              <w:t>In spite of the efforts by the Kenneth Dike library</w:t>
            </w:r>
            <w:r w:rsidR="000E6882" w:rsidRPr="00B47CA4">
              <w:rPr>
                <w:b w:val="0"/>
                <w:sz w:val="24"/>
              </w:rPr>
              <w:t xml:space="preserve"> </w:t>
            </w:r>
            <w:r w:rsidRPr="00B47CA4">
              <w:rPr>
                <w:b w:val="0"/>
                <w:sz w:val="24"/>
              </w:rPr>
              <w:t>system in the past ten years to establish itself in</w:t>
            </w:r>
            <w:r w:rsidR="000E6882" w:rsidRPr="00B47CA4">
              <w:rPr>
                <w:b w:val="0"/>
                <w:sz w:val="24"/>
              </w:rPr>
              <w:t xml:space="preserve"> </w:t>
            </w:r>
            <w:r w:rsidRPr="00B47CA4">
              <w:rPr>
                <w:b w:val="0"/>
                <w:sz w:val="24"/>
              </w:rPr>
              <w:t>the forefront o</w:t>
            </w:r>
            <w:r w:rsidR="000E6882" w:rsidRPr="00B47CA4">
              <w:rPr>
                <w:b w:val="0"/>
                <w:sz w:val="24"/>
              </w:rPr>
              <w:t xml:space="preserve">f </w:t>
            </w:r>
            <w:r w:rsidRPr="00B47CA4">
              <w:rPr>
                <w:b w:val="0"/>
                <w:sz w:val="24"/>
              </w:rPr>
              <w:t>library automation in Nigeria and keep</w:t>
            </w:r>
            <w:r w:rsidR="000E6882" w:rsidRPr="00B47CA4">
              <w:rPr>
                <w:b w:val="0"/>
                <w:sz w:val="24"/>
              </w:rPr>
              <w:t xml:space="preserve"> abreast of developments in the </w:t>
            </w:r>
            <w:r w:rsidRPr="00B47CA4">
              <w:rPr>
                <w:b w:val="0"/>
                <w:sz w:val="24"/>
              </w:rPr>
              <w:t>application of ICT to</w:t>
            </w:r>
            <w:r w:rsidR="000E6882" w:rsidRPr="00B47CA4">
              <w:rPr>
                <w:b w:val="0"/>
                <w:sz w:val="24"/>
              </w:rPr>
              <w:t xml:space="preserve"> library services and operations.</w:t>
            </w:r>
          </w:p>
        </w:tc>
        <w:tc>
          <w:tcPr>
            <w:tcW w:w="3690" w:type="dxa"/>
          </w:tcPr>
          <w:p w:rsidR="000E7714" w:rsidRPr="00B47CA4" w:rsidRDefault="000E6882" w:rsidP="00B47CA4">
            <w:pPr>
              <w:jc w:val="right"/>
              <w:cnfStyle w:val="000000100000" w:firstRow="0" w:lastRow="0" w:firstColumn="0" w:lastColumn="0" w:oddVBand="0" w:evenVBand="0" w:oddHBand="1" w:evenHBand="0" w:firstRowFirstColumn="0" w:firstRowLastColumn="0" w:lastRowFirstColumn="0" w:lastRowLastColumn="0"/>
              <w:rPr>
                <w:sz w:val="24"/>
                <w:rtl/>
              </w:rPr>
            </w:pPr>
            <w:r w:rsidRPr="00B47CA4">
              <w:rPr>
                <w:sz w:val="24"/>
              </w:rPr>
              <w:t>Project planning and control determines to a very large extent the success of any project. Automation however, is a project that requires careful planning close monitoring of progress, failures.; an~ new</w:t>
            </w:r>
            <w:r w:rsidRPr="00B47CA4">
              <w:rPr>
                <w:sz w:val="24"/>
              </w:rPr>
              <w:br/>
              <w:t xml:space="preserve">challenges </w:t>
            </w:r>
          </w:p>
        </w:tc>
        <w:tc>
          <w:tcPr>
            <w:tcW w:w="2085" w:type="dxa"/>
          </w:tcPr>
          <w:p w:rsidR="000E7714" w:rsidRPr="00B47CA4" w:rsidRDefault="000E6882" w:rsidP="00B47CA4">
            <w:pPr>
              <w:jc w:val="right"/>
              <w:cnfStyle w:val="000000100000" w:firstRow="0" w:lastRow="0" w:firstColumn="0" w:lastColumn="0" w:oddVBand="0" w:evenVBand="0" w:oddHBand="1" w:evenHBand="0" w:firstRowFirstColumn="0" w:firstRowLastColumn="0" w:lastRowFirstColumn="0" w:lastRowLastColumn="0"/>
              <w:rPr>
                <w:sz w:val="24"/>
                <w:rtl/>
              </w:rPr>
            </w:pPr>
            <w:r w:rsidRPr="00B47CA4">
              <w:rPr>
                <w:sz w:val="24"/>
              </w:rPr>
              <w:t>Library Automation In Nigeria  The Kenneth Dike  Library  Experience</w:t>
            </w:r>
          </w:p>
        </w:tc>
        <w:tc>
          <w:tcPr>
            <w:tcW w:w="2235" w:type="dxa"/>
          </w:tcPr>
          <w:p w:rsidR="000E7714" w:rsidRPr="00B47CA4" w:rsidRDefault="000E6882" w:rsidP="00B47CA4">
            <w:pPr>
              <w:jc w:val="right"/>
              <w:cnfStyle w:val="000000100000" w:firstRow="0" w:lastRow="0" w:firstColumn="0" w:lastColumn="0" w:oddVBand="0" w:evenVBand="0" w:oddHBand="1" w:evenHBand="0" w:firstRowFirstColumn="0" w:firstRowLastColumn="0" w:lastRowFirstColumn="0" w:lastRowLastColumn="0"/>
              <w:rPr>
                <w:sz w:val="24"/>
                <w:rtl/>
              </w:rPr>
            </w:pPr>
            <w:proofErr w:type="spellStart"/>
            <w:r w:rsidRPr="00B47CA4">
              <w:rPr>
                <w:sz w:val="24"/>
              </w:rPr>
              <w:t>Fataki</w:t>
            </w:r>
            <w:proofErr w:type="spellEnd"/>
            <w:r w:rsidRPr="00B47CA4">
              <w:rPr>
                <w:sz w:val="24"/>
              </w:rPr>
              <w:t xml:space="preserve">, </w:t>
            </w:r>
            <w:proofErr w:type="spellStart"/>
            <w:r w:rsidRPr="00B47CA4">
              <w:rPr>
                <w:sz w:val="24"/>
              </w:rPr>
              <w:t>Olayinka</w:t>
            </w:r>
            <w:proofErr w:type="spellEnd"/>
            <w:r w:rsidRPr="00B47CA4">
              <w:rPr>
                <w:sz w:val="24"/>
              </w:rPr>
              <w:t xml:space="preserve"> C. , 2017</w:t>
            </w:r>
          </w:p>
        </w:tc>
      </w:tr>
      <w:tr w:rsidR="007F05E4" w:rsidTr="00B47CA4">
        <w:trPr>
          <w:cantSplit/>
          <w:trHeight w:val="1134"/>
        </w:trPr>
        <w:tc>
          <w:tcPr>
            <w:cnfStyle w:val="001000000000" w:firstRow="0" w:lastRow="0" w:firstColumn="1" w:lastColumn="0" w:oddVBand="0" w:evenVBand="0" w:oddHBand="0" w:evenHBand="0" w:firstRowFirstColumn="0" w:firstRowLastColumn="0" w:lastRowFirstColumn="0" w:lastRowLastColumn="0"/>
            <w:tcW w:w="3848" w:type="dxa"/>
          </w:tcPr>
          <w:p w:rsidR="000E7714" w:rsidRPr="00B47CA4" w:rsidRDefault="00B47CA4" w:rsidP="00B47CA4">
            <w:pPr>
              <w:jc w:val="right"/>
              <w:rPr>
                <w:b w:val="0"/>
                <w:sz w:val="24"/>
                <w:rtl/>
              </w:rPr>
            </w:pPr>
            <w:r w:rsidRPr="00B47CA4">
              <w:rPr>
                <w:b w:val="0"/>
                <w:sz w:val="24"/>
              </w:rPr>
              <w:t>This article is based on a case study of library automation at the University of Botswana. The results may not therefore be widely replicated. Besides, the article did not delve deep into technology acceptance and diffusion of innovation issues that could illuminate further the case study.</w:t>
            </w:r>
          </w:p>
        </w:tc>
        <w:tc>
          <w:tcPr>
            <w:tcW w:w="3690" w:type="dxa"/>
          </w:tcPr>
          <w:p w:rsidR="000E7714" w:rsidRPr="00B47CA4" w:rsidRDefault="00B47CA4" w:rsidP="00B47CA4">
            <w:pPr>
              <w:jc w:val="right"/>
              <w:cnfStyle w:val="000000000000" w:firstRow="0" w:lastRow="0" w:firstColumn="0" w:lastColumn="0" w:oddVBand="0" w:evenVBand="0" w:oddHBand="0" w:evenHBand="0" w:firstRowFirstColumn="0" w:firstRowLastColumn="0" w:lastRowFirstColumn="0" w:lastRowLastColumn="0"/>
              <w:rPr>
                <w:sz w:val="24"/>
                <w:rtl/>
              </w:rPr>
            </w:pPr>
            <w:r w:rsidRPr="00B47CA4">
              <w:rPr>
                <w:sz w:val="24"/>
              </w:rPr>
              <w:t>This article is based on practical experiences of library automation at the University of Botswana and its impact on services, and human and physical resources. Previous studies on this subject at the university only covered migration from one system to another and the technical perspectives of the process of library automation. This study is broad in scope covering both technical and managerial processes of managing change in the context of library automation at the University of Botswana.</w:t>
            </w:r>
          </w:p>
        </w:tc>
        <w:tc>
          <w:tcPr>
            <w:tcW w:w="2085" w:type="dxa"/>
          </w:tcPr>
          <w:p w:rsidR="00B47CA4" w:rsidRPr="00B47CA4" w:rsidRDefault="00B47CA4" w:rsidP="00B47CA4">
            <w:pPr>
              <w:jc w:val="right"/>
              <w:cnfStyle w:val="000000000000" w:firstRow="0" w:lastRow="0" w:firstColumn="0" w:lastColumn="0" w:oddVBand="0" w:evenVBand="0" w:oddHBand="0" w:evenHBand="0" w:firstRowFirstColumn="0" w:firstRowLastColumn="0" w:lastRowFirstColumn="0" w:lastRowLastColumn="0"/>
              <w:rPr>
                <w:sz w:val="24"/>
              </w:rPr>
            </w:pPr>
            <w:r w:rsidRPr="00B47CA4">
              <w:rPr>
                <w:sz w:val="24"/>
              </w:rPr>
              <w:t>Library automation in sub Saharan Africa: case study of the University of Botswana</w:t>
            </w:r>
          </w:p>
          <w:p w:rsidR="000E7714" w:rsidRPr="00B47CA4" w:rsidRDefault="000E7714" w:rsidP="00B47CA4">
            <w:pPr>
              <w:jc w:val="right"/>
              <w:cnfStyle w:val="000000000000" w:firstRow="0" w:lastRow="0" w:firstColumn="0" w:lastColumn="0" w:oddVBand="0" w:evenVBand="0" w:oddHBand="0" w:evenHBand="0" w:firstRowFirstColumn="0" w:firstRowLastColumn="0" w:lastRowFirstColumn="0" w:lastRowLastColumn="0"/>
              <w:rPr>
                <w:sz w:val="24"/>
                <w:rtl/>
              </w:rPr>
            </w:pPr>
          </w:p>
        </w:tc>
        <w:tc>
          <w:tcPr>
            <w:tcW w:w="2235" w:type="dxa"/>
          </w:tcPr>
          <w:p w:rsidR="000E7714" w:rsidRPr="00B47CA4" w:rsidRDefault="00B47CA4" w:rsidP="00B47CA4">
            <w:pPr>
              <w:jc w:val="right"/>
              <w:cnfStyle w:val="000000000000" w:firstRow="0" w:lastRow="0" w:firstColumn="0" w:lastColumn="0" w:oddVBand="0" w:evenVBand="0" w:oddHBand="0" w:evenHBand="0" w:firstRowFirstColumn="0" w:firstRowLastColumn="0" w:lastRowFirstColumn="0" w:lastRowLastColumn="0"/>
              <w:rPr>
                <w:sz w:val="24"/>
                <w:rtl/>
              </w:rPr>
            </w:pPr>
            <w:hyperlink r:id="rId15" w:history="1">
              <w:r w:rsidRPr="00B47CA4">
                <w:rPr>
                  <w:rStyle w:val="Hyperlink"/>
                  <w:color w:val="000000" w:themeColor="text1"/>
                  <w:sz w:val="24"/>
                </w:rPr>
                <w:t xml:space="preserve">Stephen </w:t>
              </w:r>
              <w:proofErr w:type="spellStart"/>
              <w:r w:rsidRPr="00B47CA4">
                <w:rPr>
                  <w:rStyle w:val="Hyperlink"/>
                  <w:color w:val="000000" w:themeColor="text1"/>
                  <w:sz w:val="24"/>
                </w:rPr>
                <w:t>Mudogo</w:t>
              </w:r>
              <w:proofErr w:type="spellEnd"/>
              <w:r w:rsidRPr="00B47CA4">
                <w:rPr>
                  <w:rStyle w:val="Hyperlink"/>
                  <w:color w:val="000000" w:themeColor="text1"/>
                  <w:sz w:val="24"/>
                </w:rPr>
                <w:t xml:space="preserve"> </w:t>
              </w:r>
              <w:proofErr w:type="spellStart"/>
              <w:r w:rsidRPr="00B47CA4">
                <w:rPr>
                  <w:rStyle w:val="Hyperlink"/>
                  <w:color w:val="000000" w:themeColor="text1"/>
                  <w:sz w:val="24"/>
                </w:rPr>
                <w:t>Mutula</w:t>
              </w:r>
              <w:proofErr w:type="spellEnd"/>
            </w:hyperlink>
            <w:r w:rsidRPr="00B47CA4">
              <w:rPr>
                <w:color w:val="000000" w:themeColor="text1"/>
                <w:sz w:val="24"/>
              </w:rPr>
              <w:t>, 2012</w:t>
            </w:r>
          </w:p>
        </w:tc>
      </w:tr>
    </w:tbl>
    <w:p w:rsidR="006D50FD" w:rsidRDefault="006D50FD">
      <w:pPr>
        <w:rPr>
          <w:rtl/>
        </w:rPr>
      </w:pPr>
    </w:p>
    <w:p w:rsidR="00B47CA4" w:rsidRDefault="00B47CA4" w:rsidP="00B47CA4">
      <w:pPr>
        <w:jc w:val="right"/>
      </w:pPr>
    </w:p>
    <w:sectPr w:rsidR="00B47CA4" w:rsidSect="00B47CA4">
      <w:pgSz w:w="11906" w:h="16838" w:code="9"/>
      <w:pgMar w:top="720" w:right="720" w:bottom="720" w:left="720" w:header="720" w:footer="720" w:gutter="0"/>
      <w:pgNumType w:start="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2F5" w:rsidRDefault="00B562F5" w:rsidP="00DE5026">
      <w:pPr>
        <w:spacing w:after="0" w:line="240" w:lineRule="auto"/>
      </w:pPr>
      <w:r>
        <w:separator/>
      </w:r>
    </w:p>
  </w:endnote>
  <w:endnote w:type="continuationSeparator" w:id="0">
    <w:p w:rsidR="00B562F5" w:rsidRDefault="00B562F5" w:rsidP="00DE5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2F5" w:rsidRDefault="00B562F5" w:rsidP="00DE5026">
      <w:pPr>
        <w:spacing w:after="0" w:line="240" w:lineRule="auto"/>
      </w:pPr>
      <w:r>
        <w:separator/>
      </w:r>
    </w:p>
  </w:footnote>
  <w:footnote w:type="continuationSeparator" w:id="0">
    <w:p w:rsidR="00B562F5" w:rsidRDefault="00B562F5" w:rsidP="00DE50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5D9"/>
    <w:rsid w:val="00026C96"/>
    <w:rsid w:val="000E6882"/>
    <w:rsid w:val="000E7714"/>
    <w:rsid w:val="003740F4"/>
    <w:rsid w:val="00697B5D"/>
    <w:rsid w:val="006D50FD"/>
    <w:rsid w:val="007F05E4"/>
    <w:rsid w:val="0095088C"/>
    <w:rsid w:val="009E4A11"/>
    <w:rsid w:val="009F399B"/>
    <w:rsid w:val="00A005D9"/>
    <w:rsid w:val="00B06771"/>
    <w:rsid w:val="00B355F3"/>
    <w:rsid w:val="00B47CA4"/>
    <w:rsid w:val="00B562F5"/>
    <w:rsid w:val="00C25A19"/>
    <w:rsid w:val="00C427E5"/>
    <w:rsid w:val="00DC2EBB"/>
    <w:rsid w:val="00DE5026"/>
    <w:rsid w:val="00FE7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DCD26"/>
  <w15:chartTrackingRefBased/>
  <w15:docId w15:val="{7CFE227C-BA08-43CD-A51F-DCDD7BE8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A005D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005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A005D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97B5D"/>
    <w:rPr>
      <w:color w:val="0000FF"/>
      <w:u w:val="single"/>
    </w:rPr>
  </w:style>
  <w:style w:type="character" w:customStyle="1" w:styleId="given-names">
    <w:name w:val="given-names"/>
    <w:basedOn w:val="DefaultParagraphFont"/>
    <w:rsid w:val="00697B5D"/>
  </w:style>
  <w:style w:type="character" w:customStyle="1" w:styleId="surname">
    <w:name w:val="surname"/>
    <w:basedOn w:val="DefaultParagraphFont"/>
    <w:rsid w:val="00697B5D"/>
  </w:style>
  <w:style w:type="character" w:customStyle="1" w:styleId="markedcontent">
    <w:name w:val="markedcontent"/>
    <w:basedOn w:val="DefaultParagraphFont"/>
    <w:rsid w:val="009E4A11"/>
  </w:style>
  <w:style w:type="paragraph" w:styleId="Header">
    <w:name w:val="header"/>
    <w:basedOn w:val="Normal"/>
    <w:link w:val="HeaderChar"/>
    <w:uiPriority w:val="99"/>
    <w:unhideWhenUsed/>
    <w:rsid w:val="00DE5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026"/>
  </w:style>
  <w:style w:type="paragraph" w:styleId="Footer">
    <w:name w:val="footer"/>
    <w:basedOn w:val="Normal"/>
    <w:link w:val="FooterChar"/>
    <w:uiPriority w:val="99"/>
    <w:unhideWhenUsed/>
    <w:rsid w:val="00DE5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026"/>
  </w:style>
  <w:style w:type="paragraph" w:styleId="NoSpacing">
    <w:name w:val="No Spacing"/>
    <w:link w:val="NoSpacingChar"/>
    <w:uiPriority w:val="1"/>
    <w:qFormat/>
    <w:rsid w:val="00B47CA4"/>
    <w:pPr>
      <w:spacing w:after="0" w:line="240" w:lineRule="auto"/>
    </w:pPr>
    <w:rPr>
      <w:rFonts w:eastAsiaTheme="minorEastAsia"/>
    </w:rPr>
  </w:style>
  <w:style w:type="character" w:customStyle="1" w:styleId="NoSpacingChar">
    <w:name w:val="No Spacing Char"/>
    <w:basedOn w:val="DefaultParagraphFont"/>
    <w:link w:val="NoSpacing"/>
    <w:uiPriority w:val="1"/>
    <w:rsid w:val="00B47C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21037">
      <w:bodyDiv w:val="1"/>
      <w:marLeft w:val="0"/>
      <w:marRight w:val="0"/>
      <w:marTop w:val="0"/>
      <w:marBottom w:val="0"/>
      <w:divBdr>
        <w:top w:val="none" w:sz="0" w:space="0" w:color="auto"/>
        <w:left w:val="none" w:sz="0" w:space="0" w:color="auto"/>
        <w:bottom w:val="none" w:sz="0" w:space="0" w:color="auto"/>
        <w:right w:val="none" w:sz="0" w:space="0" w:color="auto"/>
      </w:divBdr>
    </w:div>
    <w:div w:id="506557862">
      <w:bodyDiv w:val="1"/>
      <w:marLeft w:val="0"/>
      <w:marRight w:val="0"/>
      <w:marTop w:val="0"/>
      <w:marBottom w:val="0"/>
      <w:divBdr>
        <w:top w:val="none" w:sz="0" w:space="0" w:color="auto"/>
        <w:left w:val="none" w:sz="0" w:space="0" w:color="auto"/>
        <w:bottom w:val="none" w:sz="0" w:space="0" w:color="auto"/>
        <w:right w:val="none" w:sz="0" w:space="0" w:color="auto"/>
      </w:divBdr>
    </w:div>
    <w:div w:id="784467850">
      <w:bodyDiv w:val="1"/>
      <w:marLeft w:val="0"/>
      <w:marRight w:val="0"/>
      <w:marTop w:val="0"/>
      <w:marBottom w:val="0"/>
      <w:divBdr>
        <w:top w:val="none" w:sz="0" w:space="0" w:color="auto"/>
        <w:left w:val="none" w:sz="0" w:space="0" w:color="auto"/>
        <w:bottom w:val="none" w:sz="0" w:space="0" w:color="auto"/>
        <w:right w:val="none" w:sz="0" w:space="0" w:color="auto"/>
      </w:divBdr>
    </w:div>
    <w:div w:id="952899790">
      <w:bodyDiv w:val="1"/>
      <w:marLeft w:val="0"/>
      <w:marRight w:val="0"/>
      <w:marTop w:val="0"/>
      <w:marBottom w:val="0"/>
      <w:divBdr>
        <w:top w:val="none" w:sz="0" w:space="0" w:color="auto"/>
        <w:left w:val="none" w:sz="0" w:space="0" w:color="auto"/>
        <w:bottom w:val="none" w:sz="0" w:space="0" w:color="auto"/>
        <w:right w:val="none" w:sz="0" w:space="0" w:color="auto"/>
      </w:divBdr>
    </w:div>
    <w:div w:id="1604457690">
      <w:bodyDiv w:val="1"/>
      <w:marLeft w:val="0"/>
      <w:marRight w:val="0"/>
      <w:marTop w:val="0"/>
      <w:marBottom w:val="0"/>
      <w:divBdr>
        <w:top w:val="none" w:sz="0" w:space="0" w:color="auto"/>
        <w:left w:val="none" w:sz="0" w:space="0" w:color="auto"/>
        <w:bottom w:val="none" w:sz="0" w:space="0" w:color="auto"/>
        <w:right w:val="none" w:sz="0" w:space="0" w:color="auto"/>
      </w:divBdr>
    </w:div>
    <w:div w:id="1828856782">
      <w:bodyDiv w:val="1"/>
      <w:marLeft w:val="0"/>
      <w:marRight w:val="0"/>
      <w:marTop w:val="0"/>
      <w:marBottom w:val="0"/>
      <w:divBdr>
        <w:top w:val="none" w:sz="0" w:space="0" w:color="auto"/>
        <w:left w:val="none" w:sz="0" w:space="0" w:color="auto"/>
        <w:bottom w:val="none" w:sz="0" w:space="0" w:color="auto"/>
        <w:right w:val="none" w:sz="0" w:space="0" w:color="auto"/>
      </w:divBdr>
    </w:div>
    <w:div w:id="1873764655">
      <w:bodyDiv w:val="1"/>
      <w:marLeft w:val="0"/>
      <w:marRight w:val="0"/>
      <w:marTop w:val="0"/>
      <w:marBottom w:val="0"/>
      <w:divBdr>
        <w:top w:val="none" w:sz="0" w:space="0" w:color="auto"/>
        <w:left w:val="none" w:sz="0" w:space="0" w:color="auto"/>
        <w:bottom w:val="none" w:sz="0" w:space="0" w:color="auto"/>
        <w:right w:val="none" w:sz="0" w:space="0" w:color="auto"/>
      </w:divBdr>
    </w:div>
    <w:div w:id="193188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Dinesh%20K.%20Gupta" TargetMode="External"/><Relationship Id="rId13" Type="http://schemas.openxmlformats.org/officeDocument/2006/relationships/hyperlink" Target="https://www.emerald.com/insight/search?q=R.A.%20Egunjobi" TargetMode="External"/><Relationship Id="rId3" Type="http://schemas.openxmlformats.org/officeDocument/2006/relationships/webSettings" Target="webSettings.xml"/><Relationship Id="rId7" Type="http://schemas.openxmlformats.org/officeDocument/2006/relationships/hyperlink" Target="https://www.emerald.com/insight/search?q=Kaigang%20Yi" TargetMode="External"/><Relationship Id="rId12" Type="http://schemas.openxmlformats.org/officeDocument/2006/relationships/hyperlink" Target="https://www.emerald.com/insight/search?q=Shailendra%20Kuma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emerald.com/insight/search?q=Namrata%20Rai" TargetMode="External"/><Relationship Id="rId5" Type="http://schemas.openxmlformats.org/officeDocument/2006/relationships/endnotes" Target="endnotes.xml"/><Relationship Id="rId15" Type="http://schemas.openxmlformats.org/officeDocument/2006/relationships/hyperlink" Target="https://www.emerald.com/insight/search?q=Stephen%20Mudogo%20Mutula" TargetMode="External"/><Relationship Id="rId10" Type="http://schemas.openxmlformats.org/officeDocument/2006/relationships/hyperlink" Target="https://www.emerald.com/insight/search?q=Ritu%20Gupta" TargetMode="External"/><Relationship Id="rId4" Type="http://schemas.openxmlformats.org/officeDocument/2006/relationships/footnotes" Target="footnotes.xml"/><Relationship Id="rId9" Type="http://schemas.openxmlformats.org/officeDocument/2006/relationships/hyperlink" Target="https://www.emerald.com/insight/search?q=B.M.%20Gupta" TargetMode="External"/><Relationship Id="rId14" Type="http://schemas.openxmlformats.org/officeDocument/2006/relationships/hyperlink" Target="https://www.emerald.com/insight/search?q=R.A.%20Awoye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Past Research</dc:title>
  <dc:subject>Communication and presentation skills</dc:subject>
  <dc:creator>USER</dc:creator>
  <cp:keywords/>
  <dc:description/>
  <cp:lastModifiedBy>Admin</cp:lastModifiedBy>
  <cp:revision>11</cp:revision>
  <dcterms:created xsi:type="dcterms:W3CDTF">2022-05-09T09:02:00Z</dcterms:created>
  <dcterms:modified xsi:type="dcterms:W3CDTF">2022-05-12T15:10:00Z</dcterms:modified>
</cp:coreProperties>
</file>