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C86E" w14:textId="0B30D261" w:rsidR="003A0290" w:rsidRPr="006D75B0" w:rsidRDefault="0023712D" w:rsidP="00AB2719">
      <w:pPr>
        <w:pStyle w:val="Title"/>
        <w:jc w:val="center"/>
        <w:rPr>
          <w:lang w:val="en-US"/>
        </w:rPr>
      </w:pPr>
      <w:r w:rsidRPr="006D75B0">
        <w:rPr>
          <w:lang w:val="en-US"/>
        </w:rPr>
        <w:t>Assignment 1</w:t>
      </w:r>
    </w:p>
    <w:p w14:paraId="6B039386" w14:textId="7F6925A5" w:rsidR="0023712D" w:rsidRPr="006D75B0" w:rsidRDefault="0023712D" w:rsidP="00AB2719">
      <w:pPr>
        <w:pStyle w:val="Heading2"/>
        <w:spacing w:line="240" w:lineRule="auto"/>
        <w:jc w:val="both"/>
        <w:rPr>
          <w:sz w:val="24"/>
          <w:szCs w:val="24"/>
          <w:lang w:val="en-US"/>
        </w:rPr>
      </w:pPr>
      <w:r w:rsidRPr="006D75B0">
        <w:rPr>
          <w:sz w:val="24"/>
          <w:szCs w:val="24"/>
          <w:lang w:val="en-US"/>
        </w:rPr>
        <w:t>Question 1</w:t>
      </w:r>
    </w:p>
    <w:p w14:paraId="19C6AD60" w14:textId="1FB191DE" w:rsidR="00BE1F67" w:rsidRPr="006D75B0" w:rsidRDefault="00C66865" w:rsidP="00AB2719">
      <w:pPr>
        <w:spacing w:after="0" w:line="240" w:lineRule="auto"/>
        <w:jc w:val="both"/>
        <w:rPr>
          <w:lang w:val="en-US"/>
        </w:rPr>
      </w:pPr>
      <w:r w:rsidRPr="006D75B0">
        <w:rPr>
          <w:lang w:val="en-US"/>
        </w:rPr>
        <w:t>Assumption:</w:t>
      </w:r>
      <w:r w:rsidR="002B245D" w:rsidRPr="006D75B0">
        <w:rPr>
          <w:lang w:val="en-US"/>
        </w:rPr>
        <w:t xml:space="preserve"> The</w:t>
      </w:r>
      <w:r w:rsidRPr="006D75B0">
        <w:rPr>
          <w:lang w:val="en-US"/>
        </w:rPr>
        <w:t xml:space="preserve"> </w:t>
      </w:r>
      <w:r w:rsidR="002B245D" w:rsidRPr="006D75B0">
        <w:rPr>
          <w:lang w:val="en-US"/>
        </w:rPr>
        <w:t>h</w:t>
      </w:r>
      <w:r w:rsidRPr="006D75B0">
        <w:rPr>
          <w:lang w:val="en-US"/>
        </w:rPr>
        <w:t>ypothesis class is an axis</w:t>
      </w:r>
      <w:r w:rsidR="002B245D" w:rsidRPr="006D75B0">
        <w:rPr>
          <w:lang w:val="en-US"/>
        </w:rPr>
        <w:t>-</w:t>
      </w:r>
      <w:r w:rsidRPr="006D75B0">
        <w:rPr>
          <w:lang w:val="en-US"/>
        </w:rPr>
        <w:t>aligned rectangle</w:t>
      </w:r>
      <w:r w:rsidR="006C223C" w:rsidRPr="006D75B0">
        <w:rPr>
          <w:lang w:val="en-US"/>
        </w:rPr>
        <w:t>.</w:t>
      </w:r>
    </w:p>
    <w:p w14:paraId="6971B3D9" w14:textId="7AA3BC68" w:rsidR="0048748B" w:rsidRPr="006D75B0" w:rsidRDefault="00BE1F67" w:rsidP="00AB2719">
      <w:pPr>
        <w:spacing w:after="0" w:line="240" w:lineRule="auto"/>
        <w:jc w:val="both"/>
        <w:rPr>
          <w:lang w:val="en-US"/>
        </w:rPr>
      </w:pPr>
      <w:r w:rsidRPr="006D75B0">
        <w:rPr>
          <w:lang w:val="en-US"/>
        </w:rPr>
        <w:t xml:space="preserve">In </w:t>
      </w:r>
      <w:r w:rsidR="006C223C" w:rsidRPr="006D75B0">
        <w:rPr>
          <w:lang w:val="en-US"/>
        </w:rPr>
        <w:t xml:space="preserve">the </w:t>
      </w:r>
      <w:r w:rsidRPr="006D75B0">
        <w:rPr>
          <w:lang w:val="en-US"/>
        </w:rPr>
        <w:t>case of a single rectangle</w:t>
      </w:r>
      <w:r w:rsidR="00185872" w:rsidRPr="006D75B0">
        <w:rPr>
          <w:lang w:val="en-US"/>
        </w:rPr>
        <w:t>,</w:t>
      </w:r>
      <w:r w:rsidRPr="006D75B0">
        <w:rPr>
          <w:lang w:val="en-US"/>
        </w:rPr>
        <w:t xml:space="preserve"> the positive data points shall form one cluster</w:t>
      </w:r>
      <w:r w:rsidR="004D6FDA" w:rsidRPr="006D75B0">
        <w:rPr>
          <w:lang w:val="en-US"/>
        </w:rPr>
        <w:t>,</w:t>
      </w:r>
      <w:r w:rsidRPr="006D75B0">
        <w:rPr>
          <w:lang w:val="en-US"/>
        </w:rPr>
        <w:t xml:space="preserve"> while </w:t>
      </w:r>
      <w:r w:rsidR="00E95287" w:rsidRPr="006D75B0">
        <w:rPr>
          <w:lang w:val="en-US"/>
        </w:rPr>
        <w:t>with two or more rectangles</w:t>
      </w:r>
      <w:r w:rsidR="00EC38AD">
        <w:rPr>
          <w:lang w:val="en-US"/>
        </w:rPr>
        <w:t xml:space="preserve"> (m&gt;1)</w:t>
      </w:r>
      <w:r w:rsidR="004D6FDA" w:rsidRPr="006D75B0">
        <w:rPr>
          <w:lang w:val="en-US"/>
        </w:rPr>
        <w:t>,</w:t>
      </w:r>
      <w:r w:rsidR="00E95287" w:rsidRPr="006D75B0">
        <w:rPr>
          <w:lang w:val="en-US"/>
        </w:rPr>
        <w:t xml:space="preserve"> we can</w:t>
      </w:r>
      <w:r w:rsidR="000702B2">
        <w:rPr>
          <w:lang w:val="en-US"/>
        </w:rPr>
        <w:t xml:space="preserve"> have </w:t>
      </w:r>
      <w:r w:rsidR="00E95287" w:rsidRPr="006D75B0">
        <w:rPr>
          <w:lang w:val="en-US"/>
        </w:rPr>
        <w:t xml:space="preserve">separate or overlapping clusters in the hypothesis space. </w:t>
      </w:r>
    </w:p>
    <w:p w14:paraId="5D52795B" w14:textId="6BC5A69F" w:rsidR="00BE1F67" w:rsidRDefault="00E95287" w:rsidP="00AB2719">
      <w:pPr>
        <w:spacing w:after="0" w:line="240" w:lineRule="auto"/>
        <w:jc w:val="both"/>
        <w:rPr>
          <w:lang w:val="en-US"/>
        </w:rPr>
      </w:pPr>
      <w:r w:rsidRPr="006D75B0">
        <w:rPr>
          <w:lang w:val="en-US"/>
        </w:rPr>
        <w:t>In the worst-case scenario</w:t>
      </w:r>
      <w:r w:rsidR="00AB6528" w:rsidRPr="006D75B0">
        <w:rPr>
          <w:lang w:val="en-US"/>
        </w:rPr>
        <w:t>,</w:t>
      </w:r>
    </w:p>
    <w:p w14:paraId="0FFCAA81" w14:textId="4F407620" w:rsidR="00E11AE7" w:rsidRPr="006D75B0" w:rsidRDefault="00E11AE7" w:rsidP="00AB2719">
      <w:pPr>
        <w:spacing w:after="0" w:line="24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number of clusters or rectangles</m:t>
              </m:r>
            </m:e>
          </m:d>
          <m:r>
            <w:rPr>
              <w:rFonts w:ascii="Cambria Math" w:hAnsi="Cambria Math"/>
              <w:lang w:val="en-US"/>
            </w:rPr>
            <m:t>=n 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number of positive instances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BF73308" w14:textId="77777777" w:rsidR="00190C1C" w:rsidRDefault="005C4807" w:rsidP="00AB2719">
      <w:pPr>
        <w:spacing w:after="0" w:line="240" w:lineRule="auto"/>
        <w:jc w:val="both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For 2 rectangle</w:t>
      </w:r>
      <w:r w:rsidR="00470DB2">
        <w:rPr>
          <w:rFonts w:eastAsiaTheme="minorEastAsia" w:cstheme="minorHAnsi"/>
          <w:lang w:val="en-US"/>
        </w:rPr>
        <w:t>s</w:t>
      </w:r>
      <w:r>
        <w:rPr>
          <w:rFonts w:eastAsiaTheme="minorEastAsia" w:cstheme="minorHAnsi"/>
          <w:lang w:val="en-US"/>
        </w:rPr>
        <w:t xml:space="preserve"> the VC dimension will be </w:t>
      </w:r>
      <w:r w:rsidR="00EC38AD">
        <w:rPr>
          <w:rFonts w:eastAsiaTheme="minorEastAsia" w:cstheme="minorHAnsi"/>
          <w:lang w:val="en-US"/>
        </w:rPr>
        <w:t>8</w:t>
      </w:r>
      <w:r w:rsidR="003627D1">
        <w:rPr>
          <w:rFonts w:eastAsiaTheme="minorEastAsia" w:cstheme="minorHAnsi"/>
          <w:lang w:val="en-US"/>
        </w:rPr>
        <w:t xml:space="preserve"> and VC dimension for</w:t>
      </w:r>
      <w:r w:rsidR="00461273">
        <w:rPr>
          <w:rFonts w:eastAsiaTheme="minorEastAsia" w:cstheme="minorHAnsi"/>
          <w:lang w:val="en-US"/>
        </w:rPr>
        <w:t xml:space="preserve"> m=n rectangles will be 4m=4n.</w:t>
      </w:r>
    </w:p>
    <w:p w14:paraId="16EE1844" w14:textId="256217C1" w:rsidR="005C4807" w:rsidRPr="006D75B0" w:rsidRDefault="00190C1C" w:rsidP="00AB2719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eastAsiaTheme="minorEastAsia" w:cstheme="minorHAnsi"/>
          <w:lang w:val="en-US"/>
        </w:rPr>
        <w:t>Therefore, the VC dimension for hypothesis</w:t>
      </w:r>
      <w:r w:rsidR="003627D1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with rectangles m&gt;1 lies within,</w:t>
      </w:r>
    </w:p>
    <w:p w14:paraId="05312D52" w14:textId="38D989E0" w:rsidR="00D51692" w:rsidRPr="006D75B0" w:rsidRDefault="009702D2" w:rsidP="00AB2719">
      <w:pPr>
        <w:spacing w:after="0" w:line="24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bdr w:val="single" w:sz="4" w:space="0" w:color="auto"/>
              <w:lang w:val="en-US"/>
            </w:rPr>
            <m:t xml:space="preserve"> </m:t>
          </m:r>
          <m:r>
            <w:rPr>
              <w:rFonts w:ascii="Cambria Math" w:hAnsi="Cambria Math"/>
              <w:bdr w:val="single" w:sz="4" w:space="0" w:color="auto"/>
              <w:lang w:val="en-US"/>
            </w:rPr>
            <m:t>8</m:t>
          </m:r>
          <m:r>
            <w:rPr>
              <w:rFonts w:ascii="Cambria Math" w:hAnsi="Cambria Math"/>
              <w:bdr w:val="single" w:sz="4" w:space="0" w:color="auto"/>
              <w:lang w:val="en-US"/>
            </w:rPr>
            <m:t>≤VC dimension≤</m:t>
          </m:r>
          <m:r>
            <w:rPr>
              <w:rFonts w:ascii="Cambria Math" w:hAnsi="Cambria Math"/>
              <w:bdr w:val="single" w:sz="4" w:space="0" w:color="auto"/>
              <w:lang w:val="en-US"/>
            </w:rPr>
            <m:t>4</m:t>
          </m:r>
          <m:r>
            <w:rPr>
              <w:rFonts w:ascii="Cambria Math" w:hAnsi="Cambria Math"/>
              <w:bdr w:val="single" w:sz="4" w:space="0" w:color="auto"/>
              <w:lang w:val="en-US"/>
            </w:rPr>
            <m:t>m</m:t>
          </m:r>
          <m:r>
            <w:rPr>
              <w:rFonts w:ascii="Cambria Math" w:hAnsi="Cambria Math"/>
              <w:bdr w:val="single" w:sz="4" w:space="0" w:color="auto"/>
              <w:lang w:val="en-US"/>
            </w:rPr>
            <m:t>=</m:t>
          </m:r>
          <m:r>
            <w:rPr>
              <w:rFonts w:ascii="Cambria Math" w:hAnsi="Cambria Math"/>
              <w:bdr w:val="single" w:sz="4" w:space="0" w:color="auto"/>
              <w:lang w:val="en-US"/>
            </w:rPr>
            <m:t>4n</m:t>
          </m:r>
          <m:r>
            <w:rPr>
              <w:rFonts w:ascii="Cambria Math" w:hAnsi="Cambria Math"/>
              <w:bdr w:val="single" w:sz="4" w:space="0" w:color="auto"/>
              <w:lang w:val="en-US"/>
            </w:rPr>
            <m:t xml:space="preserve"> </m:t>
          </m:r>
        </m:oMath>
      </m:oMathPara>
    </w:p>
    <w:p w14:paraId="61437805" w14:textId="77777777" w:rsidR="00D108EF" w:rsidRPr="006D75B0" w:rsidRDefault="00D108EF" w:rsidP="00AB2719">
      <w:pPr>
        <w:spacing w:after="0" w:line="240" w:lineRule="auto"/>
        <w:jc w:val="both"/>
        <w:rPr>
          <w:rFonts w:cstheme="minorHAnsi"/>
          <w:lang w:val="en-US"/>
        </w:rPr>
      </w:pPr>
    </w:p>
    <w:p w14:paraId="56432A4C" w14:textId="1E7A1AD9" w:rsidR="00DC3389" w:rsidRPr="006D75B0" w:rsidRDefault="0023712D" w:rsidP="00AB2719">
      <w:pPr>
        <w:pStyle w:val="Heading2"/>
        <w:spacing w:line="240" w:lineRule="auto"/>
        <w:jc w:val="both"/>
        <w:rPr>
          <w:sz w:val="24"/>
          <w:szCs w:val="24"/>
          <w:lang w:val="en-US"/>
        </w:rPr>
      </w:pPr>
      <w:r w:rsidRPr="006D75B0">
        <w:rPr>
          <w:sz w:val="24"/>
          <w:szCs w:val="24"/>
          <w:lang w:val="en-US"/>
        </w:rPr>
        <w:t>Question 2</w:t>
      </w:r>
    </w:p>
    <w:p w14:paraId="4D64BB8A" w14:textId="3A054349" w:rsidR="00853908" w:rsidRPr="006D75B0" w:rsidRDefault="00853908" w:rsidP="00AB2719">
      <w:pPr>
        <w:spacing w:after="0" w:line="240" w:lineRule="auto"/>
        <w:jc w:val="both"/>
        <w:rPr>
          <w:lang w:val="en-US"/>
        </w:rPr>
      </w:pPr>
      <w:r w:rsidRPr="006D75B0">
        <w:rPr>
          <w:lang w:val="en-US"/>
        </w:rPr>
        <w:t>In MSE (mean squared error) &amp; RMSE (root mean squared error)</w:t>
      </w:r>
      <w:r w:rsidR="00EF6D78" w:rsidRPr="006D75B0">
        <w:rPr>
          <w:lang w:val="en-US"/>
        </w:rPr>
        <w:t xml:space="preserve">, </w:t>
      </w:r>
      <w:r w:rsidR="00552913" w:rsidRPr="006D75B0">
        <w:rPr>
          <w:lang w:val="en-US"/>
        </w:rPr>
        <w:t xml:space="preserve">it squares </w:t>
      </w:r>
      <w:r w:rsidRPr="006D75B0">
        <w:rPr>
          <w:lang w:val="en-US"/>
        </w:rPr>
        <w:t>the difference</w:t>
      </w:r>
      <w:r w:rsidR="00EF6D78" w:rsidRPr="006D75B0">
        <w:rPr>
          <w:lang w:val="en-US"/>
        </w:rPr>
        <w:t>s</w:t>
      </w:r>
      <w:r w:rsidRPr="006D75B0">
        <w:rPr>
          <w:lang w:val="en-US"/>
        </w:rPr>
        <w:t xml:space="preserve"> </w:t>
      </w:r>
      <w:r w:rsidR="00552913" w:rsidRPr="006D75B0">
        <w:rPr>
          <w:lang w:val="en-US"/>
        </w:rPr>
        <w:t>deviating</w:t>
      </w:r>
      <w:r w:rsidRPr="006D75B0">
        <w:rPr>
          <w:lang w:val="en-US"/>
        </w:rPr>
        <w:t xml:space="preserve"> the fitted line</w:t>
      </w:r>
      <w:r w:rsidR="00EF6D78" w:rsidRPr="006D75B0">
        <w:rPr>
          <w:lang w:val="en-US"/>
        </w:rPr>
        <w:t xml:space="preserve"> </w:t>
      </w:r>
      <w:r w:rsidR="00552913" w:rsidRPr="006D75B0">
        <w:rPr>
          <w:lang w:val="en-US"/>
        </w:rPr>
        <w:t>producing</w:t>
      </w:r>
      <w:r w:rsidR="00EF6D78" w:rsidRPr="006D75B0">
        <w:rPr>
          <w:lang w:val="en-US"/>
        </w:rPr>
        <w:t xml:space="preserve"> </w:t>
      </w:r>
      <w:r w:rsidR="00556773" w:rsidRPr="006D75B0">
        <w:rPr>
          <w:lang w:val="en-US"/>
        </w:rPr>
        <w:t>significant</w:t>
      </w:r>
      <w:r w:rsidR="00EF6D78" w:rsidRPr="006D75B0">
        <w:rPr>
          <w:lang w:val="en-US"/>
        </w:rPr>
        <w:t xml:space="preserve"> errors</w:t>
      </w:r>
      <w:r w:rsidRPr="006D75B0">
        <w:rPr>
          <w:lang w:val="en-US"/>
        </w:rPr>
        <w:t>. We will also find the error distribution curve skewed. MSE &amp; RMSE penalizes large errors</w:t>
      </w:r>
      <w:r w:rsidR="00EF6D78" w:rsidRPr="006D75B0">
        <w:rPr>
          <w:lang w:val="en-US"/>
        </w:rPr>
        <w:t>. Instead, we can use MAE (Mean Absolute Error)</w:t>
      </w:r>
      <w:r w:rsidR="00556773" w:rsidRPr="006D75B0">
        <w:rPr>
          <w:lang w:val="en-US"/>
        </w:rPr>
        <w:t>,</w:t>
      </w:r>
      <w:r w:rsidR="00EF6D78" w:rsidRPr="006D75B0">
        <w:rPr>
          <w:lang w:val="en-US"/>
        </w:rPr>
        <w:t xml:space="preserve"> where</w:t>
      </w:r>
      <w:r w:rsidR="00552913" w:rsidRPr="006D75B0">
        <w:rPr>
          <w:lang w:val="en-US"/>
        </w:rPr>
        <w:t xml:space="preserve"> we take the</w:t>
      </w:r>
      <w:r w:rsidR="00EF6D78" w:rsidRPr="006D75B0">
        <w:rPr>
          <w:lang w:val="en-US"/>
        </w:rPr>
        <w:t xml:space="preserve"> mean of the absolute </w:t>
      </w:r>
      <w:r w:rsidR="00D05E72" w:rsidRPr="006D75B0">
        <w:rPr>
          <w:lang w:val="en-US"/>
        </w:rPr>
        <w:t>difference,</w:t>
      </w:r>
      <w:r w:rsidR="00552913" w:rsidRPr="006D75B0">
        <w:rPr>
          <w:lang w:val="en-US"/>
        </w:rPr>
        <w:t xml:space="preserve"> resulting</w:t>
      </w:r>
      <w:r w:rsidR="00EF6D78" w:rsidRPr="006D75B0">
        <w:rPr>
          <w:lang w:val="en-US"/>
        </w:rPr>
        <w:t xml:space="preserve"> i</w:t>
      </w:r>
      <w:r w:rsidR="00552913" w:rsidRPr="006D75B0">
        <w:rPr>
          <w:lang w:val="en-US"/>
        </w:rPr>
        <w:t>n better</w:t>
      </w:r>
      <w:r w:rsidR="00EF6D78" w:rsidRPr="006D75B0">
        <w:rPr>
          <w:lang w:val="en-US"/>
        </w:rPr>
        <w:t xml:space="preserve"> resilien</w:t>
      </w:r>
      <w:r w:rsidR="00552913" w:rsidRPr="006D75B0">
        <w:rPr>
          <w:lang w:val="en-US"/>
        </w:rPr>
        <w:t>ce</w:t>
      </w:r>
      <w:r w:rsidR="00EF6D78" w:rsidRPr="006D75B0">
        <w:rPr>
          <w:lang w:val="en-US"/>
        </w:rPr>
        <w:t xml:space="preserve"> to large errors than MSE and RMSE.</w:t>
      </w:r>
    </w:p>
    <w:p w14:paraId="7DB31606" w14:textId="74603DF1" w:rsidR="00D04869" w:rsidRPr="006D75B0" w:rsidRDefault="00D04869" w:rsidP="00AB271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MAE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(Mean Absolute Error)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(x)</m:t>
                  </m:r>
                </m:e>
              </m:d>
            </m:e>
          </m:nary>
        </m:oMath>
      </m:oMathPara>
    </w:p>
    <w:p w14:paraId="2B35367F" w14:textId="77777777" w:rsidR="00D108EF" w:rsidRPr="006D75B0" w:rsidRDefault="00D108EF" w:rsidP="00AB2719">
      <w:pPr>
        <w:spacing w:after="0" w:line="240" w:lineRule="auto"/>
        <w:jc w:val="both"/>
        <w:rPr>
          <w:lang w:val="en-US"/>
        </w:rPr>
      </w:pPr>
    </w:p>
    <w:p w14:paraId="7B828C20" w14:textId="799E91D4" w:rsidR="0023712D" w:rsidRPr="006D75B0" w:rsidRDefault="0023712D" w:rsidP="00AB2719">
      <w:pPr>
        <w:pStyle w:val="Heading2"/>
        <w:spacing w:line="240" w:lineRule="auto"/>
        <w:jc w:val="both"/>
        <w:rPr>
          <w:sz w:val="24"/>
          <w:szCs w:val="24"/>
          <w:lang w:val="en-US"/>
        </w:rPr>
      </w:pPr>
      <w:r w:rsidRPr="006D75B0">
        <w:rPr>
          <w:sz w:val="24"/>
          <w:szCs w:val="24"/>
          <w:lang w:val="en-US"/>
        </w:rPr>
        <w:t>Question 3</w:t>
      </w:r>
    </w:p>
    <w:p w14:paraId="534D725E" w14:textId="41DE68E5" w:rsidR="00115464" w:rsidRPr="006D75B0" w:rsidRDefault="00115464" w:rsidP="00AB2719">
      <w:pPr>
        <w:spacing w:after="0" w:line="240" w:lineRule="auto"/>
        <w:jc w:val="both"/>
        <w:rPr>
          <w:lang w:val="en-US"/>
        </w:rPr>
      </w:pPr>
      <w:r w:rsidRPr="006D75B0">
        <w:rPr>
          <w:lang w:val="en-US"/>
        </w:rPr>
        <w:t>Mean squared error (MSE) for first</w:t>
      </w:r>
      <w:r w:rsidR="00185872" w:rsidRPr="006D75B0">
        <w:rPr>
          <w:lang w:val="en-US"/>
        </w:rPr>
        <w:t>-</w:t>
      </w:r>
      <w:r w:rsidRPr="006D75B0">
        <w:rPr>
          <w:lang w:val="en-US"/>
        </w:rPr>
        <w:t>order function</w:t>
      </w:r>
    </w:p>
    <w:p w14:paraId="303461CC" w14:textId="1CF8271D" w:rsidR="00115464" w:rsidRPr="006D75B0" w:rsidRDefault="00115464" w:rsidP="00AB2719">
      <w:pPr>
        <w:spacing w:after="0" w:line="24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g(x)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x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62C33D1F" w14:textId="23358969" w:rsidR="004F73B7" w:rsidRPr="006D75B0" w:rsidRDefault="009C1820" w:rsidP="00AB271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MSE=E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,w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 xml:space="preserve"> X)=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(x)]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)]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7576307B" w14:textId="72F23FE5" w:rsidR="009C1820" w:rsidRPr="006D75B0" w:rsidRDefault="00E44C13" w:rsidP="00AB2719">
      <w:pPr>
        <w:spacing w:after="0" w:line="240" w:lineRule="auto"/>
        <w:jc w:val="both"/>
        <w:rPr>
          <w:lang w:val="en-US"/>
        </w:rPr>
      </w:pPr>
      <w:r w:rsidRPr="006D75B0">
        <w:rPr>
          <w:lang w:val="en-US"/>
        </w:rPr>
        <w:t>M</w:t>
      </w:r>
      <w:r w:rsidR="009C1820" w:rsidRPr="006D75B0">
        <w:rPr>
          <w:lang w:val="en-US"/>
        </w:rPr>
        <w:t>inimiz</w:t>
      </w:r>
      <w:r w:rsidRPr="006D75B0">
        <w:rPr>
          <w:lang w:val="en-US"/>
        </w:rPr>
        <w:t>ing the loss function</w:t>
      </w:r>
      <w:r w:rsidR="009C1820" w:rsidRPr="006D75B0">
        <w:rPr>
          <w:lang w:val="en-US"/>
        </w:rPr>
        <w:t xml:space="preserve"> by taking the partial derivatives of E </w:t>
      </w:r>
      <w:r w:rsidR="009E3931" w:rsidRPr="006D75B0">
        <w:rPr>
          <w:lang w:val="en-US"/>
        </w:rPr>
        <w:t>wrt.</w:t>
      </w:r>
      <w:r w:rsidR="009C1820" w:rsidRPr="006D75B0">
        <w:rPr>
          <w:lang w:val="en-US"/>
        </w:rPr>
        <w:t xml:space="preserve"> parameters and equating them to </w:t>
      </w:r>
      <w:r w:rsidR="002C0F33" w:rsidRPr="006D75B0">
        <w:rPr>
          <w:lang w:val="en-US"/>
        </w:rPr>
        <w:t>zero.</w:t>
      </w:r>
    </w:p>
    <w:p w14:paraId="68C03811" w14:textId="18CFE3D7" w:rsidR="00163066" w:rsidRPr="006D75B0" w:rsidRDefault="00000000" w:rsidP="00AB271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)]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)]</m:t>
              </m:r>
            </m:e>
          </m:nary>
          <m:r>
            <w:rPr>
              <w:rFonts w:ascii="Cambria Math" w:hAnsi="Cambria Math"/>
              <w:lang w:val="en-US"/>
            </w:rPr>
            <m:t>= 0</m:t>
          </m:r>
        </m:oMath>
      </m:oMathPara>
    </w:p>
    <w:p w14:paraId="7A869F9C" w14:textId="7A647323" w:rsidR="00D6085F" w:rsidRPr="006D75B0" w:rsidRDefault="00000000" w:rsidP="00AB271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18CB5460" w14:textId="7F4CF511" w:rsidR="00A9068B" w:rsidRPr="006D75B0" w:rsidRDefault="00000000" w:rsidP="00AB2719">
      <w:pPr>
        <w:spacing w:after="0" w:line="240" w:lineRule="auto"/>
        <w:jc w:val="both"/>
        <w:rPr>
          <w:rFonts w:eastAsiaTheme="minorEastAsia"/>
          <w:bdr w:val="single" w:sz="4" w:space="0" w:color="auto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bdr w:val="single" w:sz="4" w:space="0" w:color="auto"/>
              <w:lang w:val="en-US"/>
            </w:rPr>
            <m:t>= </m:t>
          </m:r>
          <m:f>
            <m:fPr>
              <m:ctrlPr>
                <w:rPr>
                  <w:rFonts w:ascii="Cambria Math" w:hAnsi="Cambria Math"/>
                  <w:i/>
                  <w:bdr w:val="single" w:sz="4" w:space="0" w:color="auto"/>
                  <w:lang w:val="en-US"/>
                </w:rPr>
              </m:ctrlPr>
            </m:fPr>
            <m:num>
              <m:r>
                <w:rPr>
                  <w:rFonts w:ascii="Cambria Math" w:hAnsi="Cambria Math"/>
                  <w:bdr w:val="single" w:sz="4" w:space="0" w:color="auto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bdr w:val="single" w:sz="4" w:space="0" w:color="auto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bdr w:val="single" w:sz="4" w:space="0" w:color="auto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bdr w:val="single" w:sz="4" w:space="0" w:color="auto"/>
                  <w:lang w:val="en-US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bdr w:val="single" w:sz="4" w:space="0" w:color="auto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bdr w:val="single" w:sz="4" w:space="0" w:color="auto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bdr w:val="single" w:sz="4" w:space="0" w:color="auto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bdr w:val="single" w:sz="4" w:space="0" w:color="auto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bdr w:val="single" w:sz="4" w:space="0" w:color="auto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bdr w:val="single" w:sz="4" w:space="0" w:color="auto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bdr w:val="single" w:sz="4" w:space="0" w:color="auto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bdr w:val="single" w:sz="4" w:space="0" w:color="auto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bdr w:val="single" w:sz="4" w:space="0" w:color="auto"/>
                  <w:lang w:val="en-US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bdr w:val="single" w:sz="4" w:space="0" w:color="auto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bdr w:val="single" w:sz="4" w:space="0" w:color="auto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  <w:bdr w:val="single" w:sz="4" w:space="0" w:color="auto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bdr w:val="single" w:sz="4" w:space="0" w:color="auto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bdr w:val="single" w:sz="4" w:space="0" w:color="auto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bdr w:val="single" w:sz="4" w:space="0" w:color="auto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bdr w:val="single" w:sz="4" w:space="0" w:color="auto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bdr w:val="single" w:sz="4" w:space="0" w:color="auto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bdr w:val="single" w:sz="4" w:space="0" w:color="auto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bdr w:val="single" w:sz="4" w:space="0" w:color="auto"/>
                  <w:lang w:val="en-US"/>
                </w:rPr>
                <m:t>x</m:t>
              </m:r>
            </m:e>
          </m:acc>
        </m:oMath>
      </m:oMathPara>
    </w:p>
    <w:p w14:paraId="3DD43673" w14:textId="53812F5C" w:rsidR="00712400" w:rsidRPr="006D75B0" w:rsidRDefault="00000000" w:rsidP="00AB271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2[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)]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)]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 0</m:t>
          </m:r>
        </m:oMath>
      </m:oMathPara>
    </w:p>
    <w:p w14:paraId="559E87FF" w14:textId="744B9B2A" w:rsidR="00712400" w:rsidRPr="006D75B0" w:rsidRDefault="00000000" w:rsidP="00AB271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702D9121" w14:textId="0538A2D2" w:rsidR="007752B6" w:rsidRPr="006D75B0" w:rsidRDefault="00000000" w:rsidP="00AB271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68CAF547" w14:textId="4EF225A0" w:rsidR="007752B6" w:rsidRPr="006D75B0" w:rsidRDefault="00000000" w:rsidP="00AB271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24D018FA" w14:textId="6E52B7BF" w:rsidR="00A9068B" w:rsidRPr="006D75B0" w:rsidRDefault="00000000" w:rsidP="00AB271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N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N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</m:oMath>
      </m:oMathPara>
    </w:p>
    <w:p w14:paraId="76600E5F" w14:textId="636BA1E5" w:rsidR="00A9068B" w:rsidRPr="006D75B0" w:rsidRDefault="00A9068B" w:rsidP="00AB2719">
      <w:pPr>
        <w:spacing w:after="0" w:line="240" w:lineRule="auto"/>
        <w:jc w:val="both"/>
        <w:rPr>
          <w:rFonts w:eastAsiaTheme="minorEastAsia"/>
          <w:lang w:val="en-US"/>
        </w:rPr>
      </w:pPr>
      <w:r w:rsidRPr="006D75B0">
        <w:rPr>
          <w:rFonts w:eastAsiaTheme="minorEastAsia"/>
          <w:lang w:val="en-US"/>
        </w:rPr>
        <w:t xml:space="preserve">Where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e>
        </m:nary>
      </m:oMath>
      <w:r w:rsidRPr="006D75B0">
        <w:rPr>
          <w:rFonts w:eastAsiaTheme="minorEastAsia"/>
          <w:lang w:val="en-US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e>
        </m:nary>
      </m:oMath>
    </w:p>
    <w:p w14:paraId="0AFFB43A" w14:textId="33786800" w:rsidR="007752B6" w:rsidRPr="006D75B0" w:rsidRDefault="00000000" w:rsidP="00AB2719">
      <w:pPr>
        <w:spacing w:after="0" w:line="240" w:lineRule="auto"/>
        <w:jc w:val="both"/>
        <w:rPr>
          <w:rFonts w:eastAsiaTheme="minorEastAsia"/>
          <w:bdr w:val="single" w:sz="4" w:space="0" w:color="auto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bdr w:val="single" w:sz="4" w:space="0" w:color="auto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bdr w:val="single" w:sz="4" w:space="0" w:color="auto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bdr w:val="single" w:sz="4" w:space="0" w:color="auto"/>
                      <w:lang w:val="en-US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  <w:lang w:val="en-US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bdr w:val="single" w:sz="4" w:space="0" w:color="auto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bdr w:val="single" w:sz="4" w:space="0" w:color="auto"/>
                  <w:lang w:val="en-US"/>
                </w:rPr>
                <m:t>N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  <w:lang w:val="en-US"/>
                    </w:rPr>
                    <m:t>r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bdr w:val="single" w:sz="4" w:space="0" w:color="auto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bdr w:val="single" w:sz="4" w:space="0" w:color="auto"/>
                      <w:lang w:val="en-US"/>
                    </w:rPr>
                    <m:t>x</m:t>
                  </m:r>
                </m:e>
              </m:acc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bdr w:val="single" w:sz="4" w:space="0" w:color="auto"/>
                      <w:lang w:val="en-US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bdr w:val="single" w:sz="4" w:space="0" w:color="auto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bdr w:val="single" w:sz="4" w:space="0" w:color="auto"/>
                              <w:lang w:val="en-US"/>
                            </w:rPr>
                            <m:t>t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bdr w:val="single" w:sz="4" w:space="0" w:color="auto"/>
                  <w:lang w:val="en-US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bdr w:val="single" w:sz="4" w:space="0" w:color="auto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bdr w:val="single" w:sz="4" w:space="0" w:color="auto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bdr w:val="single" w:sz="4" w:space="0" w:color="auto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D3A94E1" w14:textId="77777777" w:rsidR="00D108EF" w:rsidRPr="006D75B0" w:rsidRDefault="00D108EF" w:rsidP="00AB2719">
      <w:pPr>
        <w:spacing w:after="0" w:line="240" w:lineRule="auto"/>
        <w:jc w:val="both"/>
        <w:rPr>
          <w:rFonts w:eastAsiaTheme="minorEastAsia"/>
          <w:lang w:val="en-US"/>
        </w:rPr>
      </w:pPr>
    </w:p>
    <w:p w14:paraId="05F0C3A9" w14:textId="37749496" w:rsidR="0023712D" w:rsidRPr="006D75B0" w:rsidRDefault="0023712D" w:rsidP="00AB2719">
      <w:pPr>
        <w:pStyle w:val="Heading2"/>
        <w:spacing w:line="240" w:lineRule="auto"/>
        <w:jc w:val="both"/>
        <w:rPr>
          <w:sz w:val="24"/>
          <w:szCs w:val="24"/>
          <w:lang w:val="en-US"/>
        </w:rPr>
      </w:pPr>
      <w:r w:rsidRPr="006D75B0">
        <w:rPr>
          <w:sz w:val="24"/>
          <w:szCs w:val="24"/>
          <w:lang w:val="en-US"/>
        </w:rPr>
        <w:t>Question 4</w:t>
      </w:r>
    </w:p>
    <w:p w14:paraId="0E750AC6" w14:textId="76F30CAD" w:rsidR="00872D26" w:rsidRPr="006D75B0" w:rsidRDefault="00872D26" w:rsidP="00AB2719">
      <w:pPr>
        <w:spacing w:after="0" w:line="240" w:lineRule="auto"/>
        <w:jc w:val="both"/>
        <w:rPr>
          <w:lang w:val="en-US"/>
        </w:rPr>
      </w:pPr>
      <w:r w:rsidRPr="006D75B0">
        <w:rPr>
          <w:lang w:val="en-US"/>
        </w:rPr>
        <w:t>For a second</w:t>
      </w:r>
      <w:r w:rsidR="00185872" w:rsidRPr="006D75B0">
        <w:rPr>
          <w:lang w:val="en-US"/>
        </w:rPr>
        <w:t>-</w:t>
      </w:r>
      <w:r w:rsidRPr="006D75B0">
        <w:rPr>
          <w:lang w:val="en-US"/>
        </w:rPr>
        <w:t>order equation</w:t>
      </w:r>
      <w:r w:rsidR="00B1088B" w:rsidRPr="006D75B0">
        <w:rPr>
          <w:lang w:val="en-US"/>
        </w:rPr>
        <w:t>,</w:t>
      </w:r>
      <w:r w:rsidRPr="006D75B0">
        <w:rPr>
          <w:lang w:val="en-US"/>
        </w:rPr>
        <w:t xml:space="preserve"> to</w:t>
      </w:r>
      <w:r w:rsidR="00E40146" w:rsidRPr="006D75B0">
        <w:rPr>
          <w:lang w:val="en-US"/>
        </w:rPr>
        <w:t xml:space="preserve"> estimate the parameter</w:t>
      </w:r>
      <w:r w:rsidR="00432BB6" w:rsidRPr="006D75B0">
        <w:rPr>
          <w:lang w:val="en-US"/>
        </w:rPr>
        <w:t>s</w:t>
      </w:r>
      <w:r w:rsidR="00556773" w:rsidRPr="006D75B0">
        <w:rPr>
          <w:lang w:val="en-US"/>
        </w:rPr>
        <w:t>,</w:t>
      </w:r>
      <w:r w:rsidR="00E40146" w:rsidRPr="006D75B0">
        <w:rPr>
          <w:lang w:val="en-US"/>
        </w:rPr>
        <w:t xml:space="preserve"> we find the minima of the </w:t>
      </w:r>
      <w:r w:rsidR="00432BB6" w:rsidRPr="006D75B0">
        <w:rPr>
          <w:lang w:val="en-US"/>
        </w:rPr>
        <w:t xml:space="preserve">MSE </w:t>
      </w:r>
      <w:r w:rsidR="00CE1D15" w:rsidRPr="006D75B0">
        <w:rPr>
          <w:lang w:val="en-US"/>
        </w:rPr>
        <w:t>loss</w:t>
      </w:r>
      <w:r w:rsidR="00432BB6" w:rsidRPr="006D75B0">
        <w:rPr>
          <w:lang w:val="en-US"/>
        </w:rPr>
        <w:t xml:space="preserve"> function by taking </w:t>
      </w:r>
      <w:r w:rsidR="00B1088B" w:rsidRPr="006D75B0">
        <w:rPr>
          <w:lang w:val="en-US"/>
        </w:rPr>
        <w:t xml:space="preserve">a </w:t>
      </w:r>
      <w:r w:rsidR="00432BB6" w:rsidRPr="006D75B0">
        <w:rPr>
          <w:lang w:val="en-US"/>
        </w:rPr>
        <w:t xml:space="preserve">partial derivate of </w:t>
      </w:r>
      <w:r w:rsidR="00B1088B" w:rsidRPr="006D75B0">
        <w:rPr>
          <w:lang w:val="en-US"/>
        </w:rPr>
        <w:t xml:space="preserve">the </w:t>
      </w:r>
      <w:r w:rsidR="00432BB6" w:rsidRPr="006D75B0">
        <w:rPr>
          <w:lang w:val="en-US"/>
        </w:rPr>
        <w:t xml:space="preserve">error function </w:t>
      </w:r>
      <w:r w:rsidR="00B1088B" w:rsidRPr="006D75B0">
        <w:rPr>
          <w:lang w:val="en-US"/>
        </w:rPr>
        <w:t>wrt.</w:t>
      </w:r>
      <w:r w:rsidR="00432BB6" w:rsidRPr="006D75B0">
        <w:rPr>
          <w:lang w:val="en-US"/>
        </w:rPr>
        <w:t xml:space="preserve"> w</w:t>
      </w:r>
      <w:r w:rsidR="00432BB6" w:rsidRPr="006D75B0">
        <w:rPr>
          <w:vertAlign w:val="subscript"/>
          <w:lang w:val="en-US"/>
        </w:rPr>
        <w:t>2</w:t>
      </w:r>
      <w:r w:rsidR="00432BB6" w:rsidRPr="006D75B0">
        <w:rPr>
          <w:lang w:val="en-US"/>
        </w:rPr>
        <w:t>, w</w:t>
      </w:r>
      <w:r w:rsidR="00432BB6" w:rsidRPr="006D75B0">
        <w:rPr>
          <w:vertAlign w:val="subscript"/>
          <w:lang w:val="en-US"/>
        </w:rPr>
        <w:t>1</w:t>
      </w:r>
      <w:r w:rsidR="00432BB6" w:rsidRPr="006D75B0">
        <w:rPr>
          <w:lang w:val="en-US"/>
        </w:rPr>
        <w:t xml:space="preserve"> &amp; w</w:t>
      </w:r>
      <w:r w:rsidR="00432BB6" w:rsidRPr="006D75B0">
        <w:rPr>
          <w:vertAlign w:val="subscript"/>
          <w:lang w:val="en-US"/>
        </w:rPr>
        <w:t>0</w:t>
      </w:r>
      <w:r w:rsidR="00432BB6" w:rsidRPr="006D75B0">
        <w:rPr>
          <w:lang w:val="en-US"/>
        </w:rPr>
        <w:t xml:space="preserve"> and set</w:t>
      </w:r>
      <w:r w:rsidR="00B1088B" w:rsidRPr="006D75B0">
        <w:rPr>
          <w:lang w:val="en-US"/>
        </w:rPr>
        <w:t>ting</w:t>
      </w:r>
      <w:r w:rsidR="00432BB6" w:rsidRPr="006D75B0">
        <w:rPr>
          <w:lang w:val="en-US"/>
        </w:rPr>
        <w:t xml:space="preserve"> it to </w:t>
      </w:r>
      <w:r w:rsidR="00E44C13" w:rsidRPr="006D75B0">
        <w:rPr>
          <w:lang w:val="en-US"/>
        </w:rPr>
        <w:t>zero</w:t>
      </w:r>
      <w:r w:rsidR="00432BB6" w:rsidRPr="006D75B0">
        <w:rPr>
          <w:lang w:val="en-US"/>
        </w:rPr>
        <w:t xml:space="preserve">. The same steps we followed in Question 3. Including </w:t>
      </w:r>
      <w:r w:rsidR="00B1088B" w:rsidRPr="006D75B0">
        <w:rPr>
          <w:lang w:val="en-US"/>
        </w:rPr>
        <w:t xml:space="preserve">an </w:t>
      </w:r>
      <w:r w:rsidR="00432BB6" w:rsidRPr="006D75B0">
        <w:rPr>
          <w:lang w:val="en-US"/>
        </w:rPr>
        <w:t>optimum number of parameters coupled with the best minimizing error function can reduce the error.</w:t>
      </w:r>
    </w:p>
    <w:p w14:paraId="61EA494A" w14:textId="3BAF04E6" w:rsidR="00B1088B" w:rsidRPr="006D75B0" w:rsidRDefault="00B1088B" w:rsidP="00AB271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x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37EA5A80" w14:textId="73BE1F7F" w:rsidR="00080EAF" w:rsidRPr="006D75B0" w:rsidRDefault="00880DAD" w:rsidP="00AB2719">
      <w:pPr>
        <w:spacing w:after="0" w:line="24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will</w:t>
      </w:r>
      <w:r w:rsidR="00B1088B" w:rsidRPr="006D75B0">
        <w:rPr>
          <w:rFonts w:eastAsiaTheme="minorEastAsia"/>
          <w:lang w:val="en-US"/>
        </w:rPr>
        <w:t xml:space="preserve"> </w:t>
      </w:r>
      <w:r w:rsidR="00D6637E" w:rsidRPr="006D75B0">
        <w:rPr>
          <w:rFonts w:eastAsiaTheme="minorEastAsia"/>
          <w:lang w:val="en-US"/>
        </w:rPr>
        <w:t xml:space="preserve">root mean squared error </w:t>
      </w:r>
      <w:r w:rsidR="00D6637E">
        <w:rPr>
          <w:rFonts w:eastAsiaTheme="minorEastAsia"/>
          <w:lang w:val="en-US"/>
        </w:rPr>
        <w:t xml:space="preserve">as </w:t>
      </w:r>
      <w:r w:rsidR="00B1088B" w:rsidRPr="006D75B0">
        <w:rPr>
          <w:rFonts w:eastAsiaTheme="minorEastAsia"/>
          <w:lang w:val="en-US"/>
        </w:rPr>
        <w:t>loss function</w:t>
      </w:r>
      <w:r w:rsidR="00D6637E">
        <w:rPr>
          <w:rFonts w:eastAsiaTheme="minorEastAsia"/>
          <w:lang w:val="en-US"/>
        </w:rPr>
        <w:t xml:space="preserve"> for the estimation</w:t>
      </w:r>
      <w:r w:rsidR="00D25632">
        <w:rPr>
          <w:rFonts w:eastAsiaTheme="minorEastAsia"/>
          <w:lang w:val="en-US"/>
        </w:rPr>
        <w:t>,</w:t>
      </w:r>
      <w:r w:rsidR="00B1088B" w:rsidRPr="006D75B0">
        <w:rPr>
          <w:rFonts w:eastAsiaTheme="minorEastAsia"/>
          <w:lang w:val="en-US"/>
        </w:rPr>
        <w:t xml:space="preserve"> </w:t>
      </w:r>
    </w:p>
    <w:p w14:paraId="4FE366C4" w14:textId="325E20BB" w:rsidR="00B1088B" w:rsidRPr="006D75B0" w:rsidRDefault="00080EAF" w:rsidP="00AB2719">
      <w:pPr>
        <w:spacing w:after="0" w:line="24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,w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 xml:space="preserve"> X)</m:t>
          </m:r>
          <m:r>
            <w:rPr>
              <w:rFonts w:ascii="Cambria Math" w:eastAsiaTheme="minorEastAsia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(x)]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601A80F8" w14:textId="22EBA6CB" w:rsidR="00080EAF" w:rsidRPr="006D75B0" w:rsidRDefault="00AC03CB" w:rsidP="00AB2719">
      <w:pPr>
        <w:spacing w:after="0" w:line="240" w:lineRule="auto"/>
        <w:jc w:val="both"/>
        <w:rPr>
          <w:rFonts w:eastAsiaTheme="minorEastAsia"/>
          <w:lang w:val="en-US"/>
        </w:rPr>
      </w:pPr>
      <w:r w:rsidRPr="006D75B0">
        <w:rPr>
          <w:rFonts w:eastAsiaTheme="minorEastAsia"/>
          <w:lang w:val="en-US"/>
        </w:rPr>
        <w:t xml:space="preserve">We minimize the error by taking </w:t>
      </w:r>
      <w:r w:rsidR="00080EAF" w:rsidRPr="006D75B0">
        <w:rPr>
          <w:rFonts w:eastAsiaTheme="minorEastAsia"/>
          <w:lang w:val="en-US"/>
        </w:rPr>
        <w:t>the partial derivatives</w:t>
      </w:r>
      <w:r w:rsidRPr="006D75B0">
        <w:rPr>
          <w:rFonts w:eastAsiaTheme="minorEastAsia"/>
          <w:lang w:val="en-US"/>
        </w:rPr>
        <w:t xml:space="preserve"> error function for all the variables and setting it</w:t>
      </w:r>
      <w:r w:rsidR="00080EAF" w:rsidRPr="006D75B0">
        <w:rPr>
          <w:rFonts w:eastAsiaTheme="minorEastAsia"/>
          <w:lang w:val="en-US"/>
        </w:rPr>
        <w:t xml:space="preserve"> to zero,</w:t>
      </w:r>
    </w:p>
    <w:p w14:paraId="6DA21EC3" w14:textId="65826179" w:rsidR="00080EAF" w:rsidRPr="006D75B0" w:rsidRDefault="00000000" w:rsidP="00AB2719">
      <w:pPr>
        <w:spacing w:after="0" w:line="240" w:lineRule="auto"/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=0  </m:t>
          </m:r>
          <m:r>
            <w:rPr>
              <w:rFonts w:ascii="Cambria Math" w:eastAsiaTheme="minorEastAsia" w:hAnsi="Cambria Math"/>
              <w:lang w:val="en-US"/>
            </w:rPr>
            <m:t xml:space="preserve">&amp;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  &amp;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EF23F83" w14:textId="3B6E3D27" w:rsidR="00AB3D70" w:rsidRPr="006D75B0" w:rsidRDefault="00B36F6E" w:rsidP="00AB2719">
      <w:pPr>
        <w:spacing w:after="0" w:line="240" w:lineRule="auto"/>
        <w:jc w:val="both"/>
        <w:rPr>
          <w:lang w:val="en-US"/>
        </w:rPr>
      </w:pPr>
      <w:r w:rsidRPr="006D75B0">
        <w:rPr>
          <w:lang w:val="en-US"/>
        </w:rPr>
        <w:t>Solving for the above gives estimated values for w</w:t>
      </w:r>
      <w:r w:rsidRPr="006D75B0">
        <w:rPr>
          <w:vertAlign w:val="subscript"/>
          <w:lang w:val="en-US"/>
        </w:rPr>
        <w:t>2</w:t>
      </w:r>
      <w:r w:rsidRPr="006D75B0">
        <w:rPr>
          <w:lang w:val="en-US"/>
        </w:rPr>
        <w:t>, w</w:t>
      </w:r>
      <w:r w:rsidRPr="006D75B0">
        <w:rPr>
          <w:vertAlign w:val="subscript"/>
          <w:lang w:val="en-US"/>
        </w:rPr>
        <w:t>1</w:t>
      </w:r>
      <w:r w:rsidRPr="006D75B0">
        <w:rPr>
          <w:lang w:val="en-US"/>
        </w:rPr>
        <w:t>, and w</w:t>
      </w:r>
      <w:r w:rsidRPr="006D75B0">
        <w:rPr>
          <w:vertAlign w:val="subscript"/>
          <w:lang w:val="en-US"/>
        </w:rPr>
        <w:t>0</w:t>
      </w:r>
      <w:r w:rsidRPr="006D75B0">
        <w:rPr>
          <w:lang w:val="en-US"/>
        </w:rPr>
        <w:t>.</w:t>
      </w:r>
    </w:p>
    <w:p w14:paraId="0F2CCA9A" w14:textId="77777777" w:rsidR="00D108EF" w:rsidRPr="006D75B0" w:rsidRDefault="00D108EF" w:rsidP="00AB2719">
      <w:pPr>
        <w:spacing w:after="0" w:line="240" w:lineRule="auto"/>
        <w:jc w:val="both"/>
        <w:rPr>
          <w:lang w:val="en-US"/>
        </w:rPr>
      </w:pPr>
    </w:p>
    <w:p w14:paraId="0B813667" w14:textId="3A9A174D" w:rsidR="0023712D" w:rsidRPr="006D75B0" w:rsidRDefault="0023712D" w:rsidP="00AB2719">
      <w:pPr>
        <w:pStyle w:val="Heading2"/>
        <w:spacing w:line="240" w:lineRule="auto"/>
        <w:jc w:val="both"/>
        <w:rPr>
          <w:sz w:val="24"/>
          <w:szCs w:val="24"/>
          <w:lang w:val="en-US"/>
        </w:rPr>
      </w:pPr>
      <w:r w:rsidRPr="006D75B0">
        <w:rPr>
          <w:sz w:val="24"/>
          <w:szCs w:val="24"/>
          <w:lang w:val="en-US"/>
        </w:rPr>
        <w:t>Question 5</w:t>
      </w:r>
    </w:p>
    <w:p w14:paraId="42F31C4D" w14:textId="653A3BC9" w:rsidR="00B36F6E" w:rsidRPr="006D75B0" w:rsidRDefault="00B36F6E" w:rsidP="00AB2719">
      <w:pPr>
        <w:spacing w:after="0" w:line="240" w:lineRule="auto"/>
        <w:jc w:val="both"/>
        <w:rPr>
          <w:lang w:val="en-US"/>
        </w:rPr>
      </w:pPr>
      <w:r w:rsidRPr="006D75B0">
        <w:rPr>
          <w:lang w:val="en-US"/>
        </w:rPr>
        <w:t>To</w:t>
      </w:r>
      <w:r w:rsidR="00D14263" w:rsidRPr="006D75B0">
        <w:rPr>
          <w:lang w:val="en-US"/>
        </w:rPr>
        <w:t xml:space="preserve"> prove: For a hypothesis class</w:t>
      </w:r>
      <w:r w:rsidR="00556773" w:rsidRPr="006D75B0">
        <w:rPr>
          <w:lang w:val="en-US"/>
        </w:rPr>
        <w:t>,</w:t>
      </w:r>
      <w:r w:rsidR="00D14263" w:rsidRPr="006D75B0">
        <w:rPr>
          <w:lang w:val="en-US"/>
        </w:rPr>
        <w:t xml:space="preserve"> set of lines. VC dimension for </w:t>
      </w:r>
      <w:r w:rsidR="008D4FB5" w:rsidRPr="006D75B0">
        <w:rPr>
          <w:lang w:val="en-US"/>
        </w:rPr>
        <w:t xml:space="preserve">a </w:t>
      </w:r>
      <w:r w:rsidR="00D14263" w:rsidRPr="006D75B0">
        <w:rPr>
          <w:lang w:val="en-US"/>
        </w:rPr>
        <w:t xml:space="preserve">line is </w:t>
      </w:r>
      <w:r w:rsidR="00D51692" w:rsidRPr="006D75B0">
        <w:rPr>
          <w:lang w:val="en-US"/>
        </w:rPr>
        <w:t>three</w:t>
      </w:r>
      <w:r w:rsidR="00D14263" w:rsidRPr="006D75B0">
        <w:rPr>
          <w:lang w:val="en-US"/>
        </w:rPr>
        <w:t>.</w:t>
      </w:r>
    </w:p>
    <w:p w14:paraId="29F3D47B" w14:textId="7C688434" w:rsidR="00843B41" w:rsidRPr="006D75B0" w:rsidRDefault="00EF6D78" w:rsidP="00AB2719">
      <w:pPr>
        <w:spacing w:after="0" w:line="240" w:lineRule="auto"/>
        <w:jc w:val="both"/>
        <w:rPr>
          <w:lang w:val="en-US"/>
        </w:rPr>
      </w:pPr>
      <w:r w:rsidRPr="006D75B0">
        <w:rPr>
          <w:lang w:val="en-US"/>
        </w:rPr>
        <w:t>Labeling</w:t>
      </w:r>
      <w:r w:rsidR="00B36F6E" w:rsidRPr="006D75B0">
        <w:rPr>
          <w:lang w:val="en-US"/>
        </w:rPr>
        <w:t xml:space="preserve"> for N=3 points </w:t>
      </w:r>
      <w:r w:rsidR="00C063E7" w:rsidRPr="006D75B0">
        <w:rPr>
          <w:lang w:val="en-US"/>
        </w:rPr>
        <w:t>are</w:t>
      </w:r>
      <w:r w:rsidR="00B36F6E" w:rsidRPr="006D75B0">
        <w:rPr>
          <w:lang w:val="en-US"/>
        </w:rPr>
        <w:t xml:space="preserve"> 8. </w:t>
      </w:r>
      <w:r w:rsidR="00843B41" w:rsidRPr="006D75B0">
        <w:rPr>
          <w:lang w:val="en-US"/>
        </w:rPr>
        <w:t>Blue dots are positive classes</w:t>
      </w:r>
      <w:r w:rsidR="003F75C3" w:rsidRPr="006D75B0">
        <w:rPr>
          <w:lang w:val="en-US"/>
        </w:rPr>
        <w:t>,</w:t>
      </w:r>
      <w:r w:rsidR="00843B41" w:rsidRPr="006D75B0">
        <w:rPr>
          <w:lang w:val="en-US"/>
        </w:rPr>
        <w:t xml:space="preserve"> and red </w:t>
      </w:r>
      <w:r w:rsidR="008D4FB5" w:rsidRPr="006D75B0">
        <w:rPr>
          <w:lang w:val="en-US"/>
        </w:rPr>
        <w:t>is</w:t>
      </w:r>
      <w:r w:rsidR="00843B41" w:rsidRPr="006D75B0">
        <w:rPr>
          <w:lang w:val="en-US"/>
        </w:rPr>
        <w:t xml:space="preserve"> negative classes.</w:t>
      </w:r>
    </w:p>
    <w:p w14:paraId="05C6C61B" w14:textId="68428180" w:rsidR="00FE4BC5" w:rsidRPr="006D75B0" w:rsidRDefault="00D108EF" w:rsidP="00AB2719">
      <w:pPr>
        <w:spacing w:after="0" w:line="240" w:lineRule="auto"/>
        <w:jc w:val="both"/>
        <w:rPr>
          <w:lang w:val="en-US"/>
        </w:rPr>
      </w:pPr>
      <w:r w:rsidRPr="006D75B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39D9E0" wp14:editId="6F106058">
                <wp:simplePos x="0" y="0"/>
                <wp:positionH relativeFrom="margin">
                  <wp:align>center</wp:align>
                </wp:positionH>
                <wp:positionV relativeFrom="paragraph">
                  <wp:posOffset>506730</wp:posOffset>
                </wp:positionV>
                <wp:extent cx="882650" cy="863600"/>
                <wp:effectExtent l="0" t="0" r="12700" b="3175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0" cy="863600"/>
                          <a:chOff x="0" y="0"/>
                          <a:chExt cx="1066800" cy="10668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117475" y="0"/>
                            <a:ext cx="0" cy="1066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rot="5400000">
                            <a:off x="533400" y="352425"/>
                            <a:ext cx="0" cy="1066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365125" y="120650"/>
                            <a:ext cx="88900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847725" y="298450"/>
                            <a:ext cx="88900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498475" y="660400"/>
                            <a:ext cx="88900" cy="825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93675" y="273050"/>
                            <a:ext cx="79375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89A4EF" id="Group 25" o:spid="_x0000_s1026" style="position:absolute;margin-left:0;margin-top:39.9pt;width:69.5pt;height:68pt;z-index:251666432;mso-position-horizontal:center;mso-position-horizontal-relative:margin;mso-width-relative:margin;mso-height-relative:margin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">
                <v:line id="Straight Connector 19" o:spid="_x0000_s1027" style="position:absolute;visibility:visible;mso-wrap-style:square" from="1174,0" to="1174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<v:stroke joinstyle="miter"/>
                </v:line>
                <v:line id="Straight Connector 20" o:spid="_x0000_s1028" style="position:absolute;rotation:90;visibility:visible;mso-wrap-style:square" from="5334,3524" to="5334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" strokecolor="black [3200]" strokeweight="1pt">
                  <v:stroke joinstyle="miter"/>
                </v:line>
                <v:oval id="Oval 21" o:spid="_x0000_s1029" style="position:absolute;left:3651;top:1206;width:889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22" o:spid="_x0000_s1030" style="position:absolute;left:8477;top:2984;width:889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23" o:spid="_x0000_s1031" style="position:absolute;left:4984;top:6604;width:889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" fillcolor="#ed7d31 [3205]" strokecolor="#1f3763 [1604]" strokeweight="1pt">
                  <v:stroke joinstyle="miter"/>
                </v:oval>
                <v:line id="Straight Connector 24" o:spid="_x0000_s1032" style="position:absolute;visibility:visible;mso-wrap-style:square" from="1936,2730" to="9874,6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  <w:r w:rsidR="00843B41" w:rsidRPr="006D75B0">
        <w:rPr>
          <w:lang w:val="en-US"/>
        </w:rPr>
        <w:t xml:space="preserve">For </w:t>
      </w:r>
      <w:r w:rsidR="00EF6D78" w:rsidRPr="006D75B0">
        <w:rPr>
          <w:lang w:val="en-US"/>
        </w:rPr>
        <w:t>all</w:t>
      </w:r>
      <w:r w:rsidR="00843B41" w:rsidRPr="006D75B0">
        <w:rPr>
          <w:lang w:val="en-US"/>
        </w:rPr>
        <w:t xml:space="preserve"> combination</w:t>
      </w:r>
      <w:r w:rsidR="00D05E72" w:rsidRPr="006D75B0">
        <w:rPr>
          <w:lang w:val="en-US"/>
        </w:rPr>
        <w:t>s</w:t>
      </w:r>
      <w:r w:rsidR="00843B41" w:rsidRPr="006D75B0">
        <w:rPr>
          <w:lang w:val="en-US"/>
        </w:rPr>
        <w:t xml:space="preserve"> of </w:t>
      </w:r>
      <w:r w:rsidR="00D51692" w:rsidRPr="006D75B0">
        <w:rPr>
          <w:lang w:val="en-US"/>
        </w:rPr>
        <w:t>three</w:t>
      </w:r>
      <w:r w:rsidR="00843B41" w:rsidRPr="006D75B0">
        <w:rPr>
          <w:lang w:val="en-US"/>
        </w:rPr>
        <w:t xml:space="preserve"> points (excluding consecutively placed points)</w:t>
      </w:r>
      <w:r w:rsidR="008D4FB5" w:rsidRPr="006D75B0">
        <w:rPr>
          <w:lang w:val="en-US"/>
        </w:rPr>
        <w:t>,</w:t>
      </w:r>
      <w:r w:rsidR="00843B41" w:rsidRPr="006D75B0">
        <w:rPr>
          <w:lang w:val="en-US"/>
        </w:rPr>
        <w:t xml:space="preserve"> there exists a </w:t>
      </w:r>
      <w:r w:rsidR="0091168D" w:rsidRPr="006D75B0">
        <w:rPr>
          <w:lang w:val="en-US"/>
        </w:rPr>
        <w:t>line</w:t>
      </w:r>
      <w:r w:rsidR="00843B41" w:rsidRPr="006D75B0">
        <w:rPr>
          <w:lang w:val="en-US"/>
        </w:rPr>
        <w:t xml:space="preserve"> </w:t>
      </w:r>
      <w:r w:rsidR="008D4FB5" w:rsidRPr="006D75B0">
        <w:rPr>
          <w:lang w:val="en-US"/>
        </w:rPr>
        <w:t>that</w:t>
      </w:r>
      <w:r w:rsidR="00843B41" w:rsidRPr="006D75B0">
        <w:rPr>
          <w:lang w:val="en-US"/>
        </w:rPr>
        <w:t xml:space="preserve"> can separate both classes. Now VC dimension is greater than </w:t>
      </w:r>
      <w:r w:rsidR="008D4FB5" w:rsidRPr="006D75B0">
        <w:rPr>
          <w:lang w:val="en-US"/>
        </w:rPr>
        <w:t xml:space="preserve">or </w:t>
      </w:r>
      <w:r w:rsidR="00843B41" w:rsidRPr="006D75B0">
        <w:rPr>
          <w:lang w:val="en-US"/>
        </w:rPr>
        <w:t>equal to 3.</w:t>
      </w:r>
    </w:p>
    <w:p w14:paraId="023A7AC5" w14:textId="6500C24C" w:rsidR="00D108EF" w:rsidRPr="006D75B0" w:rsidRDefault="00D108EF" w:rsidP="00AB2719">
      <w:pPr>
        <w:spacing w:after="0" w:line="240" w:lineRule="auto"/>
        <w:jc w:val="both"/>
        <w:rPr>
          <w:lang w:val="en-US"/>
        </w:rPr>
      </w:pPr>
    </w:p>
    <w:p w14:paraId="2A81B067" w14:textId="6D9D6993" w:rsidR="00FE4BC5" w:rsidRPr="006D75B0" w:rsidRDefault="00D108EF" w:rsidP="00AB2719">
      <w:pPr>
        <w:spacing w:after="0" w:line="240" w:lineRule="auto"/>
        <w:jc w:val="both"/>
        <w:rPr>
          <w:lang w:val="en-US"/>
        </w:rPr>
      </w:pPr>
      <w:r w:rsidRPr="006D75B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2177595" wp14:editId="3ED68950">
                <wp:simplePos x="0" y="0"/>
                <wp:positionH relativeFrom="margin">
                  <wp:align>center</wp:align>
                </wp:positionH>
                <wp:positionV relativeFrom="paragraph">
                  <wp:posOffset>585470</wp:posOffset>
                </wp:positionV>
                <wp:extent cx="936625" cy="895350"/>
                <wp:effectExtent l="0" t="0" r="15875" b="19050"/>
                <wp:wrapTopAndBottom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625" cy="895350"/>
                          <a:chOff x="0" y="0"/>
                          <a:chExt cx="1066800" cy="106680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1066800" cy="1066800"/>
                            <a:chOff x="0" y="0"/>
                            <a:chExt cx="1066800" cy="1066800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>
                              <a:off x="117475" y="0"/>
                              <a:ext cx="0" cy="1066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 rot="5400000">
                              <a:off x="533400" y="352425"/>
                              <a:ext cx="0" cy="1066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365125" y="120650"/>
                              <a:ext cx="88900" cy="82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326982" y="626489"/>
                              <a:ext cx="88900" cy="825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847725" y="120650"/>
                              <a:ext cx="88900" cy="825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Oval 40"/>
                        <wps:cNvSpPr/>
                        <wps:spPr>
                          <a:xfrm>
                            <a:off x="847725" y="641621"/>
                            <a:ext cx="88900" cy="8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C2ED4" id="Group 48" o:spid="_x0000_s1026" style="position:absolute;margin-left:0;margin-top:46.1pt;width:73.75pt;height:70.5pt;z-index:251673600;mso-position-horizontal:center;mso-position-horizontal-relative:margin;mso-width-relative:margin;mso-height-relative:margin" coordsize="10668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">
                <v:group id="Group 33" o:spid="_x0000_s1027" style="position:absolute;width:10668;height:10668" coordsize="1066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Straight Connector 34" o:spid="_x0000_s1028" style="position:absolute;visibility:visible;mso-wrap-style:square" from="1174,0" to="1174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<v:stroke joinstyle="miter"/>
                  </v:line>
                  <v:line id="Straight Connector 35" o:spid="_x0000_s1029" style="position:absolute;rotation:90;visibility:visible;mso-wrap-style:square" from="5334,3524" to="5334,14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" strokecolor="black [3200]" strokeweight="1pt">
                    <v:stroke joinstyle="miter"/>
                  </v:line>
                  <v:oval id="Oval 36" o:spid="_x0000_s1030" style="position:absolute;left:3651;top:1206;width:889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  <v:stroke joinstyle="miter"/>
                  </v:oval>
                  <v:oval id="Oval 37" o:spid="_x0000_s1031" style="position:absolute;left:3269;top:6264;width:889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" fillcolor="#ed7d31 [3205]" strokecolor="#1f3763 [1604]" strokeweight="1pt">
                    <v:stroke joinstyle="miter"/>
                  </v:oval>
                  <v:oval id="Oval 38" o:spid="_x0000_s1032" style="position:absolute;left:8477;top:1206;width:889;height: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" fillcolor="#ed7d31 [3205]" strokecolor="#1f3763 [1604]" strokeweight="1pt">
                    <v:stroke joinstyle="miter"/>
                  </v:oval>
                </v:group>
                <v:oval id="Oval 40" o:spid="_x0000_s1033" style="position:absolute;left:8477;top:6416;width:889;height: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 w:rsidR="00AB3D70" w:rsidRPr="006D75B0">
        <w:rPr>
          <w:lang w:val="en-US"/>
        </w:rPr>
        <w:t>Let us</w:t>
      </w:r>
      <w:r w:rsidR="00843B41" w:rsidRPr="006D75B0">
        <w:rPr>
          <w:lang w:val="en-US"/>
        </w:rPr>
        <w:t xml:space="preserve"> consider a hypothesis space </w:t>
      </w:r>
      <w:r w:rsidR="002F7D5F" w:rsidRPr="006D75B0">
        <w:rPr>
          <w:lang w:val="en-US"/>
        </w:rPr>
        <w:t xml:space="preserve">with </w:t>
      </w:r>
      <w:r w:rsidR="00D51692" w:rsidRPr="006D75B0">
        <w:rPr>
          <w:lang w:val="en-US"/>
        </w:rPr>
        <w:t>four</w:t>
      </w:r>
      <w:r w:rsidR="002F7D5F" w:rsidRPr="006D75B0">
        <w:rPr>
          <w:lang w:val="en-US"/>
        </w:rPr>
        <w:t xml:space="preserve"> points. </w:t>
      </w:r>
      <w:r w:rsidR="00FE2191" w:rsidRPr="006D75B0">
        <w:rPr>
          <w:lang w:val="en-US"/>
        </w:rPr>
        <w:t>A combination exists</w:t>
      </w:r>
      <w:r w:rsidR="002F7D5F" w:rsidRPr="006D75B0">
        <w:rPr>
          <w:lang w:val="en-US"/>
        </w:rPr>
        <w:t xml:space="preserve"> where </w:t>
      </w:r>
      <w:r w:rsidR="00D51692" w:rsidRPr="006D75B0">
        <w:rPr>
          <w:lang w:val="en-US"/>
        </w:rPr>
        <w:t>two</w:t>
      </w:r>
      <w:r w:rsidR="002F7D5F" w:rsidRPr="006D75B0">
        <w:rPr>
          <w:lang w:val="en-US"/>
        </w:rPr>
        <w:t xml:space="preserve"> classes cannot be shattered with </w:t>
      </w:r>
      <w:r w:rsidR="00414C7A" w:rsidRPr="006D75B0">
        <w:rPr>
          <w:lang w:val="en-US"/>
        </w:rPr>
        <w:t xml:space="preserve">a </w:t>
      </w:r>
      <w:r w:rsidR="002F7D5F" w:rsidRPr="006D75B0">
        <w:rPr>
          <w:lang w:val="en-US"/>
        </w:rPr>
        <w:t xml:space="preserve">line. </w:t>
      </w:r>
      <w:r w:rsidRPr="006D75B0">
        <w:rPr>
          <w:lang w:val="en-US"/>
        </w:rPr>
        <w:t xml:space="preserve">Therefore, </w:t>
      </w:r>
      <w:r w:rsidR="008D4FB5" w:rsidRPr="006D75B0">
        <w:rPr>
          <w:lang w:val="en-US"/>
        </w:rPr>
        <w:t xml:space="preserve">the </w:t>
      </w:r>
      <w:r w:rsidRPr="006D75B0">
        <w:rPr>
          <w:lang w:val="en-US"/>
        </w:rPr>
        <w:t xml:space="preserve">VC dimension of a line is </w:t>
      </w:r>
      <w:r w:rsidR="00D51692" w:rsidRPr="006D75B0">
        <w:rPr>
          <w:lang w:val="en-US"/>
        </w:rPr>
        <w:t>three</w:t>
      </w:r>
      <w:r w:rsidRPr="006D75B0">
        <w:rPr>
          <w:lang w:val="en-US"/>
        </w:rPr>
        <w:t xml:space="preserve">. </w:t>
      </w:r>
    </w:p>
    <w:sectPr w:rsidR="00FE4BC5" w:rsidRPr="006D75B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8711C" w14:textId="77777777" w:rsidR="00A76E7E" w:rsidRDefault="00A76E7E" w:rsidP="0023712D">
      <w:pPr>
        <w:spacing w:after="0" w:line="240" w:lineRule="auto"/>
      </w:pPr>
      <w:r>
        <w:separator/>
      </w:r>
    </w:p>
  </w:endnote>
  <w:endnote w:type="continuationSeparator" w:id="0">
    <w:p w14:paraId="070FB824" w14:textId="77777777" w:rsidR="00A76E7E" w:rsidRDefault="00A76E7E" w:rsidP="0023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2655A" w14:textId="2557E916" w:rsidR="0023712D" w:rsidRDefault="002F7D5F" w:rsidP="002F7D5F">
    <w:pPr>
      <w:pStyle w:val="Footer"/>
    </w:pPr>
    <w:r>
      <w:t xml:space="preserve">Machine Learning for Data Science                                                                                                                  </w:t>
    </w:r>
    <w:sdt>
      <w:sdtPr>
        <w:id w:val="2105433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3712D">
          <w:fldChar w:fldCharType="begin"/>
        </w:r>
        <w:r w:rsidR="0023712D">
          <w:instrText xml:space="preserve"> PAGE   \* MERGEFORMAT </w:instrText>
        </w:r>
        <w:r w:rsidR="0023712D">
          <w:fldChar w:fldCharType="separate"/>
        </w:r>
        <w:r w:rsidR="0023712D">
          <w:rPr>
            <w:noProof/>
          </w:rPr>
          <w:t>2</w:t>
        </w:r>
        <w:r w:rsidR="0023712D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312A" w14:textId="77777777" w:rsidR="00A76E7E" w:rsidRDefault="00A76E7E" w:rsidP="0023712D">
      <w:pPr>
        <w:spacing w:after="0" w:line="240" w:lineRule="auto"/>
      </w:pPr>
      <w:r>
        <w:separator/>
      </w:r>
    </w:p>
  </w:footnote>
  <w:footnote w:type="continuationSeparator" w:id="0">
    <w:p w14:paraId="42788308" w14:textId="77777777" w:rsidR="00A76E7E" w:rsidRDefault="00A76E7E" w:rsidP="00237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61CB" w14:textId="5A2C4431" w:rsidR="0023712D" w:rsidRDefault="0023712D">
    <w:pPr>
      <w:pStyle w:val="Header"/>
    </w:pPr>
    <w:r>
      <w:t xml:space="preserve">DSCI 552 </w:t>
    </w:r>
    <w:r>
      <w:tab/>
    </w:r>
    <w:r>
      <w:tab/>
      <w:t>Kayvan Shah</w:t>
    </w:r>
  </w:p>
  <w:p w14:paraId="3AE39232" w14:textId="77777777" w:rsidR="0023712D" w:rsidRDefault="002371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S0NDAwtTQ1MQIyLJV0lIJTi4sz8/NACgxrAc2ds6ssAAAA"/>
  </w:docVars>
  <w:rsids>
    <w:rsidRoot w:val="008D1E87"/>
    <w:rsid w:val="000702B2"/>
    <w:rsid w:val="00080EAF"/>
    <w:rsid w:val="00087A3B"/>
    <w:rsid w:val="000C46E0"/>
    <w:rsid w:val="00115464"/>
    <w:rsid w:val="00121BFE"/>
    <w:rsid w:val="00124DC6"/>
    <w:rsid w:val="00163066"/>
    <w:rsid w:val="00185872"/>
    <w:rsid w:val="00190C1C"/>
    <w:rsid w:val="001A75E6"/>
    <w:rsid w:val="001B11A6"/>
    <w:rsid w:val="0023712D"/>
    <w:rsid w:val="002B245D"/>
    <w:rsid w:val="002B4A96"/>
    <w:rsid w:val="002B4D6C"/>
    <w:rsid w:val="002C0F33"/>
    <w:rsid w:val="002F7D5F"/>
    <w:rsid w:val="003627D1"/>
    <w:rsid w:val="003A0290"/>
    <w:rsid w:val="003F75C3"/>
    <w:rsid w:val="00414C7A"/>
    <w:rsid w:val="00432BB6"/>
    <w:rsid w:val="00461273"/>
    <w:rsid w:val="00470DB2"/>
    <w:rsid w:val="0048748B"/>
    <w:rsid w:val="004D6FDA"/>
    <w:rsid w:val="004F6DDB"/>
    <w:rsid w:val="004F73B7"/>
    <w:rsid w:val="00552913"/>
    <w:rsid w:val="00556773"/>
    <w:rsid w:val="005C4807"/>
    <w:rsid w:val="005F1E33"/>
    <w:rsid w:val="006C223C"/>
    <w:rsid w:val="006D75B0"/>
    <w:rsid w:val="00712400"/>
    <w:rsid w:val="00755DDD"/>
    <w:rsid w:val="007752B6"/>
    <w:rsid w:val="00832D1A"/>
    <w:rsid w:val="00843B41"/>
    <w:rsid w:val="00853908"/>
    <w:rsid w:val="00872363"/>
    <w:rsid w:val="00872D26"/>
    <w:rsid w:val="00880DAD"/>
    <w:rsid w:val="00886794"/>
    <w:rsid w:val="008D1E87"/>
    <w:rsid w:val="008D4FB5"/>
    <w:rsid w:val="008E41B3"/>
    <w:rsid w:val="0091168D"/>
    <w:rsid w:val="00914A6A"/>
    <w:rsid w:val="009702D2"/>
    <w:rsid w:val="009717B0"/>
    <w:rsid w:val="009C1820"/>
    <w:rsid w:val="009E3931"/>
    <w:rsid w:val="00A76E7E"/>
    <w:rsid w:val="00A878C0"/>
    <w:rsid w:val="00A9068B"/>
    <w:rsid w:val="00AB2719"/>
    <w:rsid w:val="00AB3D70"/>
    <w:rsid w:val="00AB4A94"/>
    <w:rsid w:val="00AB6528"/>
    <w:rsid w:val="00AC03CB"/>
    <w:rsid w:val="00B1088B"/>
    <w:rsid w:val="00B36F6E"/>
    <w:rsid w:val="00B85E25"/>
    <w:rsid w:val="00BE1F67"/>
    <w:rsid w:val="00C063E7"/>
    <w:rsid w:val="00C37C15"/>
    <w:rsid w:val="00C66865"/>
    <w:rsid w:val="00C97736"/>
    <w:rsid w:val="00CA053A"/>
    <w:rsid w:val="00CB21BC"/>
    <w:rsid w:val="00CE092A"/>
    <w:rsid w:val="00CE1D15"/>
    <w:rsid w:val="00D04869"/>
    <w:rsid w:val="00D05E72"/>
    <w:rsid w:val="00D108EF"/>
    <w:rsid w:val="00D14263"/>
    <w:rsid w:val="00D14B58"/>
    <w:rsid w:val="00D206C5"/>
    <w:rsid w:val="00D25632"/>
    <w:rsid w:val="00D51692"/>
    <w:rsid w:val="00D6085F"/>
    <w:rsid w:val="00D6637E"/>
    <w:rsid w:val="00DC3389"/>
    <w:rsid w:val="00E11AE7"/>
    <w:rsid w:val="00E11DCA"/>
    <w:rsid w:val="00E40146"/>
    <w:rsid w:val="00E44C13"/>
    <w:rsid w:val="00E95287"/>
    <w:rsid w:val="00EC38AD"/>
    <w:rsid w:val="00EF6D78"/>
    <w:rsid w:val="00F36BBD"/>
    <w:rsid w:val="00FA4FB3"/>
    <w:rsid w:val="00FE2191"/>
    <w:rsid w:val="00FE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C1AA4"/>
  <w15:chartTrackingRefBased/>
  <w15:docId w15:val="{6B9C17E3-6312-4D1E-BCD3-B7CA4588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7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37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2D"/>
  </w:style>
  <w:style w:type="paragraph" w:styleId="Footer">
    <w:name w:val="footer"/>
    <w:basedOn w:val="Normal"/>
    <w:link w:val="FooterChar"/>
    <w:uiPriority w:val="99"/>
    <w:unhideWhenUsed/>
    <w:rsid w:val="00237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2D"/>
  </w:style>
  <w:style w:type="character" w:styleId="PlaceholderText">
    <w:name w:val="Placeholder Text"/>
    <w:basedOn w:val="DefaultParagraphFont"/>
    <w:uiPriority w:val="99"/>
    <w:semiHidden/>
    <w:rsid w:val="001154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55</cp:revision>
  <cp:lastPrinted>2023-01-26T22:22:00Z</cp:lastPrinted>
  <dcterms:created xsi:type="dcterms:W3CDTF">2023-01-24T05:09:00Z</dcterms:created>
  <dcterms:modified xsi:type="dcterms:W3CDTF">2023-01-26T22:24:00Z</dcterms:modified>
</cp:coreProperties>
</file>