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45CC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D10680" w14:paraId="22A91995" w14:textId="77777777" w:rsidTr="002B1F4A">
        <w:tc>
          <w:tcPr>
            <w:tcW w:w="10180" w:type="dxa"/>
            <w:hideMark/>
          </w:tcPr>
          <w:p w14:paraId="2E737216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Arial Unicode MS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5D280B" wp14:editId="7D7A9FC6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C7AB4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eastAsia="Arial Unicode MS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eastAsia="Arial Unicode MS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142C1486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eastAsia="Arial Unicode MS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7A1C16F1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4C4730A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5C267D21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4B9B4F6D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2042ECC7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42826283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  <w:r>
        <w:rPr>
          <w:rFonts w:eastAsia="Times New Roman" w:cs="Calibri"/>
          <w:kern w:val="2"/>
          <w:szCs w:val="28"/>
          <w:lang w:eastAsia="zh-CN" w:bidi="ar"/>
        </w:rPr>
        <w:t>Отчёт по</w:t>
      </w:r>
    </w:p>
    <w:p w14:paraId="1F0A1BBA" w14:textId="227BABCD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  <w:r>
        <w:rPr>
          <w:rFonts w:eastAsia="Times New Roman" w:cs="Calibri"/>
          <w:kern w:val="2"/>
          <w:szCs w:val="28"/>
          <w:lang w:eastAsia="zh-CN" w:bidi="ar"/>
        </w:rPr>
        <w:t xml:space="preserve">Лабораторной работе № </w:t>
      </w:r>
      <w:r w:rsidR="004829EB">
        <w:rPr>
          <w:rFonts w:eastAsia="Times New Roman" w:cs="Calibri"/>
          <w:kern w:val="2"/>
          <w:szCs w:val="28"/>
          <w:lang w:eastAsia="zh-CN" w:bidi="ar"/>
        </w:rPr>
        <w:t>2</w:t>
      </w:r>
    </w:p>
    <w:p w14:paraId="61D663C5" w14:textId="2FE09DCB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eastAsia="zh-CN" w:bidi="ar"/>
        </w:rPr>
        <w:t>По дисциплине «</w:t>
      </w:r>
      <w:r w:rsidRPr="00D10680">
        <w:rPr>
          <w:rFonts w:eastAsia="Times New Roman" w:cs="Calibri"/>
          <w:kern w:val="2"/>
          <w:szCs w:val="28"/>
          <w:lang w:eastAsia="zh-CN" w:bidi="ar"/>
        </w:rPr>
        <w:t>Основы объектно-ориентированного программирования</w:t>
      </w:r>
      <w:r>
        <w:rPr>
          <w:rFonts w:eastAsia="Times New Roman" w:cs="Calibri"/>
          <w:kern w:val="2"/>
          <w:szCs w:val="28"/>
          <w:lang w:eastAsia="zh-CN" w:bidi="ar"/>
        </w:rPr>
        <w:t>»</w:t>
      </w:r>
    </w:p>
    <w:p w14:paraId="78BE550E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38D1E7C8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67B5BA7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41C087FB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122D8CF7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bidi="ar"/>
        </w:rPr>
        <w:t>Выполнила студент</w:t>
      </w:r>
      <w:r w:rsidRPr="001A3897">
        <w:rPr>
          <w:rFonts w:eastAsia="Times New Roman" w:cs="Calibri"/>
          <w:kern w:val="2"/>
          <w:szCs w:val="28"/>
          <w:lang w:bidi="ar"/>
        </w:rPr>
        <w:t xml:space="preserve"> </w:t>
      </w:r>
      <w:r>
        <w:rPr>
          <w:rFonts w:eastAsia="Times New Roman" w:cs="Calibri"/>
          <w:kern w:val="2"/>
          <w:szCs w:val="28"/>
          <w:lang w:bidi="ar"/>
        </w:rPr>
        <w:t>группы 31ИС-21</w:t>
      </w:r>
    </w:p>
    <w:p w14:paraId="78859EF8" w14:textId="0E46BFF4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  <w:lang w:bidi="ar"/>
        </w:rPr>
      </w:pPr>
      <w:r>
        <w:rPr>
          <w:rFonts w:eastAsia="Times New Roman" w:cs="Calibri"/>
          <w:kern w:val="2"/>
          <w:szCs w:val="28"/>
          <w:lang w:bidi="ar"/>
        </w:rPr>
        <w:t>Капитонов Р.В.</w:t>
      </w:r>
    </w:p>
    <w:p w14:paraId="3930759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  <w:lang w:bidi="ar"/>
        </w:rPr>
      </w:pPr>
      <w:r>
        <w:rPr>
          <w:rFonts w:eastAsia="Times New Roman" w:cs="Calibri"/>
          <w:kern w:val="2"/>
          <w:szCs w:val="28"/>
          <w:lang w:bidi="ar"/>
        </w:rPr>
        <w:t xml:space="preserve">Проверил преподаватель: </w:t>
      </w:r>
    </w:p>
    <w:p w14:paraId="131D3366" w14:textId="40317AA5" w:rsidR="00D10680" w:rsidRP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bidi="ar"/>
        </w:rPr>
        <w:t>Гамина П.А.</w:t>
      </w:r>
    </w:p>
    <w:p w14:paraId="62499357" w14:textId="77777777" w:rsidR="00D10680" w:rsidRDefault="00D10680" w:rsidP="00D10680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 w:cs="Calibri"/>
          <w:kern w:val="2"/>
          <w:szCs w:val="28"/>
        </w:rPr>
      </w:pPr>
    </w:p>
    <w:p w14:paraId="15E82B03" w14:textId="77777777" w:rsidR="00D10680" w:rsidRDefault="00D10680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7AF769C8" w14:textId="77777777" w:rsidR="00D14914" w:rsidRDefault="00D14914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63617E34" w14:textId="77777777" w:rsidR="00D10680" w:rsidRDefault="00D10680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528DD632" w14:textId="77777777" w:rsidR="004A45E1" w:rsidRPr="005C7B75" w:rsidRDefault="004A45E1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57B6B72B" w14:textId="570488B2" w:rsidR="00C32A32" w:rsidRDefault="00D10680" w:rsidP="00D14914">
      <w:pPr>
        <w:ind w:firstLine="0"/>
        <w:jc w:val="center"/>
      </w:pPr>
      <w:r>
        <w:rPr>
          <w:rFonts w:cs="Times New Roman"/>
          <w:sz w:val="24"/>
          <w:szCs w:val="24"/>
        </w:rPr>
        <w:t>Москва, 2023</w:t>
      </w:r>
      <w:r w:rsidR="00C32A32">
        <w:br w:type="page"/>
      </w:r>
    </w:p>
    <w:p w14:paraId="3442C9FC" w14:textId="5DF331DC" w:rsidR="007F0C6D" w:rsidRDefault="000675C5">
      <w:r>
        <w:lastRenderedPageBreak/>
        <w:t>Выполнил 2 задачи в одной программе(для переключения надо закомментировать и разкомментировать строки).</w:t>
      </w:r>
    </w:p>
    <w:p w14:paraId="5950C065" w14:textId="7C937EB6" w:rsidR="000675C5" w:rsidRDefault="000675C5">
      <w:r>
        <w:t>Задание 1.</w:t>
      </w:r>
    </w:p>
    <w:p w14:paraId="4A4EA7EB" w14:textId="19424107" w:rsidR="007F0C6D" w:rsidRDefault="000675C5">
      <w:r w:rsidRPr="000675C5">
        <w:drawing>
          <wp:inline distT="0" distB="0" distL="0" distR="0" wp14:anchorId="1DC55800" wp14:editId="36CDC327">
            <wp:extent cx="4591691" cy="1143160"/>
            <wp:effectExtent l="0" t="0" r="0" b="0"/>
            <wp:docPr id="166707352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7352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578" w14:textId="7710B424" w:rsidR="00B0266A" w:rsidRDefault="000675C5">
      <w:r>
        <w:t>Результатом работы над этим примером стала следующая функция:</w:t>
      </w:r>
    </w:p>
    <w:p w14:paraId="44C64EF1" w14:textId="75BEE961" w:rsidR="000675C5" w:rsidRDefault="000675C5">
      <w:r w:rsidRPr="000675C5">
        <w:drawing>
          <wp:inline distT="0" distB="0" distL="0" distR="0" wp14:anchorId="380C37A8" wp14:editId="47C006F7">
            <wp:extent cx="4163006" cy="1905266"/>
            <wp:effectExtent l="0" t="0" r="9525" b="0"/>
            <wp:docPr id="9634970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970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8D9E" w14:textId="2F9703CB" w:rsidR="00B0266A" w:rsidRDefault="000675C5">
      <w:r>
        <w:rPr>
          <w:noProof/>
          <w14:ligatures w14:val="standardContextual"/>
        </w:rPr>
        <w:drawing>
          <wp:inline distT="0" distB="0" distL="0" distR="0" wp14:anchorId="4F7960C8" wp14:editId="7E82B0EB">
            <wp:extent cx="676190" cy="419048"/>
            <wp:effectExtent l="0" t="0" r="0" b="635"/>
            <wp:docPr id="495307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07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C5F6" w14:textId="357F5C1C" w:rsidR="000675C5" w:rsidRDefault="000675C5">
      <w:r>
        <w:t>Задание 2.</w:t>
      </w:r>
    </w:p>
    <w:p w14:paraId="2031C7F5" w14:textId="62BFEF6D" w:rsidR="000675C5" w:rsidRDefault="000675C5">
      <w:r w:rsidRPr="000675C5">
        <w:drawing>
          <wp:inline distT="0" distB="0" distL="0" distR="0" wp14:anchorId="78511CE2" wp14:editId="48373F3C">
            <wp:extent cx="5325218" cy="1076475"/>
            <wp:effectExtent l="0" t="0" r="8890" b="9525"/>
            <wp:docPr id="789052454" name="Рисунок 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52454" name="Рисунок 1" descr="Изображение выглядит как текст, Шрифт, рукописный текст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08DF" w14:textId="5FB74277" w:rsidR="000675C5" w:rsidRDefault="000675C5">
      <w:r>
        <w:t>Разделил вычисление на 2 функции:</w:t>
      </w:r>
    </w:p>
    <w:p w14:paraId="388BD282" w14:textId="0E7AFD3B" w:rsidR="000675C5" w:rsidRDefault="000675C5">
      <w:r w:rsidRPr="000675C5">
        <w:lastRenderedPageBreak/>
        <w:drawing>
          <wp:inline distT="0" distB="0" distL="0" distR="0" wp14:anchorId="1F516F91" wp14:editId="4B135B64">
            <wp:extent cx="5106113" cy="3905795"/>
            <wp:effectExtent l="0" t="0" r="0" b="0"/>
            <wp:docPr id="81169867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867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3724" w14:textId="280E2404" w:rsidR="000675C5" w:rsidRPr="00B0266A" w:rsidRDefault="00B534A7">
      <w:r w:rsidRPr="00B534A7">
        <w:drawing>
          <wp:inline distT="0" distB="0" distL="0" distR="0" wp14:anchorId="41887F0D" wp14:editId="2C7EE825">
            <wp:extent cx="2896004" cy="2543530"/>
            <wp:effectExtent l="0" t="0" r="0" b="9525"/>
            <wp:docPr id="3062326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326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5C5" w:rsidRPr="00B02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26"/>
    <w:rsid w:val="000675C5"/>
    <w:rsid w:val="000E251E"/>
    <w:rsid w:val="004829EB"/>
    <w:rsid w:val="004A45E1"/>
    <w:rsid w:val="007F0C6D"/>
    <w:rsid w:val="0083157B"/>
    <w:rsid w:val="00A91555"/>
    <w:rsid w:val="00B0266A"/>
    <w:rsid w:val="00B534A7"/>
    <w:rsid w:val="00C32A32"/>
    <w:rsid w:val="00D10680"/>
    <w:rsid w:val="00D14914"/>
    <w:rsid w:val="00D16564"/>
    <w:rsid w:val="00D81B26"/>
    <w:rsid w:val="00E3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63E4"/>
  <w15:chartTrackingRefBased/>
  <w15:docId w15:val="{973823AA-7976-4707-B56A-03BE7A91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1E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uiPriority w:val="9"/>
    <w:qFormat/>
    <w:rsid w:val="000E251E"/>
    <w:pPr>
      <w:outlineLvl w:val="0"/>
    </w:p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kern w:val="2"/>
      <w:sz w:val="36"/>
      <w:szCs w:val="36"/>
      <w:lang w:eastAsia="ru-RU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rFonts w:eastAsia="Times New Roman"/>
      <w:color w:val="000000" w:themeColor="text1"/>
      <w:spacing w:val="15"/>
      <w:kern w:val="2"/>
      <w:lang w:eastAsia="ru-RU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E25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http://www.rags.ru/upload/iblock/41c/gerb-ranh_color.p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22</cp:revision>
  <dcterms:created xsi:type="dcterms:W3CDTF">2024-02-03T07:38:00Z</dcterms:created>
  <dcterms:modified xsi:type="dcterms:W3CDTF">2024-02-17T08:11:00Z</dcterms:modified>
</cp:coreProperties>
</file>