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Определения:</w:t>
      </w:r>
    </w:p>
    <w:p w:rsidR="00000000" w:rsidDel="00000000" w:rsidP="00000000" w:rsidRDefault="00000000" w:rsidRPr="00000000" w14:paraId="00000002">
      <w:pPr>
        <w:rPr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ИВЛ, искусственная вентиляция легких: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комплекс мер, направленных на поддержание оборота </w:t>
      </w:r>
      <w:hyperlink r:id="rId6">
        <w:r w:rsidDel="00000000" w:rsidR="00000000" w:rsidRPr="00000000">
          <w:rPr>
            <w:color w:val="222222"/>
            <w:sz w:val="20"/>
            <w:szCs w:val="20"/>
            <w:highlight w:val="white"/>
            <w:rtl w:val="0"/>
          </w:rPr>
          <w:t xml:space="preserve">воздуха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через </w:t>
      </w:r>
      <w:hyperlink r:id="rId7">
        <w:r w:rsidDel="00000000" w:rsidR="00000000" w:rsidRPr="00000000">
          <w:rPr>
            <w:color w:val="222222"/>
            <w:sz w:val="20"/>
            <w:szCs w:val="20"/>
            <w:highlight w:val="white"/>
            <w:rtl w:val="0"/>
          </w:rPr>
          <w:t xml:space="preserve">легкие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у человека (или животного), переставшего дышать.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FiO2: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Фракция вдыхаемого кислорода представляет собой долю кислорода в объеме измеряется. Медицинские пациенты , испытывающие трудности с дыханием обеспечиваются воздухом, обогащенным кислородом, что означает, что более высокие, чем в атмосфере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Fi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O </w:t>
      </w:r>
      <w:r w:rsidDel="00000000" w:rsidR="00000000" w:rsidRPr="00000000">
        <w:rPr>
          <w:color w:val="222222"/>
          <w:sz w:val="20"/>
          <w:szCs w:val="2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. Натуральный воздух содержит 21% кислорода, что эквивалентно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Fi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O </w:t>
      </w:r>
      <w:r w:rsidDel="00000000" w:rsidR="00000000" w:rsidRPr="00000000">
        <w:rPr>
          <w:color w:val="222222"/>
          <w:sz w:val="20"/>
          <w:szCs w:val="2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0,21. Обогащенный кислородом воздух имеет более высокую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Fi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O </w:t>
      </w:r>
      <w:r w:rsidDel="00000000" w:rsidR="00000000" w:rsidRPr="00000000">
        <w:rPr>
          <w:color w:val="222222"/>
          <w:sz w:val="20"/>
          <w:szCs w:val="2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, чем 0,21; до 1,00 , что означает 100% кислорода.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HFOT: High Flow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- Кислородная терапия, проводимая через носовую канюлю. Нагревает и увлажняет газы с расходами до 60 л / мин, уменьшая разжижение кислорода.</w:t>
      </w:r>
    </w:p>
    <w:p w:rsidR="00000000" w:rsidDel="00000000" w:rsidP="00000000" w:rsidRDefault="00000000" w:rsidRPr="00000000" w14:paraId="00000005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Дает:</w:t>
      </w:r>
    </w:p>
    <w:p w:rsidR="00000000" w:rsidDel="00000000" w:rsidP="00000000" w:rsidRDefault="00000000" w:rsidRPr="00000000" w14:paraId="00000006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Улучшенный комфорт пациента</w:t>
      </w:r>
    </w:p>
    <w:p w:rsidR="00000000" w:rsidDel="00000000" w:rsidP="00000000" w:rsidRDefault="00000000" w:rsidRPr="00000000" w14:paraId="00000007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Уменьшенное количество кислорода в смеси</w:t>
      </w:r>
    </w:p>
    <w:p w:rsidR="00000000" w:rsidDel="00000000" w:rsidP="00000000" w:rsidRDefault="00000000" w:rsidRPr="00000000" w14:paraId="00000008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Промывка мертвого пространства</w:t>
      </w:r>
    </w:p>
    <w:p w:rsidR="00000000" w:rsidDel="00000000" w:rsidP="00000000" w:rsidRDefault="00000000" w:rsidRPr="00000000" w14:paraId="00000009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Улучшенная очистка секрета</w:t>
      </w:r>
    </w:p>
    <w:p w:rsidR="00000000" w:rsidDel="00000000" w:rsidP="00000000" w:rsidRDefault="00000000" w:rsidRPr="00000000" w14:paraId="0000000A">
      <w:pPr>
        <w:rPr>
          <w:b w:val="1"/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Восстановление альвеол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NIV: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неинвазивная вентиляция</w:t>
      </w:r>
    </w:p>
    <w:p w:rsidR="00000000" w:rsidDel="00000000" w:rsidP="00000000" w:rsidRDefault="00000000" w:rsidRPr="00000000" w14:paraId="0000000C">
      <w:pPr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PEEP, Positive end-expiratory pressure, «ПДКВ»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Положительное давление в конце выдоха, или конечное экспираторное давление.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Baseline pressure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нижний уровень давления в дыхательных путях.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Вздох Sigh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в настоящее время существуют два варианта этой опции.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«Классическим» считается вариант вздоха, который моделирует особенности спонтанного дыхания, когда на фоне однотипных вдохов человек с периодичностью 2-3 раза в минуту делает глубокий вдох. Инженеры фирмы Dräger отказались от попытки моделировать спонтанное дыхание. При включении опции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«Sigh»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на аппаратах этой фирмы через заданные временные интервалы в течение 3х вдохов PEEP увеличивается в два раза, а затем возвращается к прежнему уровню.</w:t>
      </w:r>
    </w:p>
    <w:p w:rsidR="00000000" w:rsidDel="00000000" w:rsidP="00000000" w:rsidRDefault="00000000" w:rsidRPr="00000000" w14:paraId="00000010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Apnoe ventilation: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переход на принудительную вентиляцию при возникновении апноэ. Эта опция срабатывает одновременно с включением тревоги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«Apnoe!»,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и аппарат ИВЛ включает режим принудительной вентиляции с заранее установленными параметрами.</w:t>
      </w:r>
    </w:p>
    <w:p w:rsidR="00000000" w:rsidDel="00000000" w:rsidP="00000000" w:rsidRDefault="00000000" w:rsidRPr="00000000" w14:paraId="00000011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PLV опция: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Эта опция превращает способ управления вдохом VC (по объёму) в DC (двойное управление) для принудительных (mandatory) вдохов в режимах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«CMV»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и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«SIMV».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В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«PLV»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аппарат находит отрезок времени, за который может доставить целевой дыхательный объем, не превышая предписанного давления. Эта опция показала себя надежной и удобной и пользуется заслуженным успехом у врачей.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AutoFlow опция: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аппараты ИВЛ серии Evita меняют способ управления вдохом VC (по объёму) в DC (двойное управление) для принудительных вдохов в режимах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«CMV»,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«SIMV»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и «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MMV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». В отличие от «PLV» коррекция давления вдоха (inspiratory pressure) происходит последовательно в течение нескольких вдохов.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Аппарат ИВЛ доставляет целевой дыхательный объем, не превышая предписанного давления, управляя потоком. В «AutoFlow» сохранены все достоинства «PLV», при этом аппарат постоянно определяет минимальное достаточное давление для доставки целевого дыхательного объема. Важным дополнением является использование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активного клапана выдоха.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Это позволяет уменьшать седацию и быстрее переводить пациента на спонтанное дыхание.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PC, VC и DC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способ управления вдохом  -по давлению, по объёму и двойное управление.</w:t>
      </w:r>
    </w:p>
    <w:p w:rsidR="00000000" w:rsidDel="00000000" w:rsidP="00000000" w:rsidRDefault="00000000" w:rsidRPr="00000000" w14:paraId="00000015">
      <w:pPr>
        <w:shd w:fill="ffffff" w:val="clear"/>
        <w:spacing w:after="1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CPAP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- это режим спонтанной вентиляции, при котором аппарат ИВЛ поддерживает постоянное давление в дыхательных путях</w:t>
        <w:br w:type="textWrapping"/>
        <w:t xml:space="preserve">Описание режима:</w:t>
        <w:br w:type="textWrapping"/>
        <w:t xml:space="preserve">Врач устанавливает уровень положительного давления в дыхательных путях, а аппарат ИВЛ поддерживает в дыхательном контуре постоянное, одинаковое давление, управляя потоком с помощью клапанов вдоха и выдоха. «CPAP» работает в соответствии с сигналами датчика давления. Если пациент вдыхает, клапан вдоха приоткрывается насколько необходимо, чтобы поддержать давление на заданном уровне. При выдохе, в соответствии с управляющей командой, приоткрывается клапан выдоха, чтобы выпустить из дыхательного контура избыточный воздух.</w:t>
        <w:br w:type="textWrapping"/>
        <w:t xml:space="preserve">В настоящее время режим «CPAP» высоко ценится врачами за возможность удерживать альвеолы в расправленном состоянии и предотвращать формирование ателектазов. При неинвазивной вентиляции «CPAP» осуществляют через маску, шлем или назальные катетеры. «CPAP» применяется при лечении ОРДС новорожденных, хронической обструктивной болезни легких и в послеоперационном лечении тучных пациентов после абдоминальной хирургии. Для этой задачи выпускаются специальные аппараты с единственным режимом вентиляции («CPAP») и возможностью подавать пациенту согретую, увлажненную смесь воздуха с кислородом.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IPAP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это давление, установленное для поддержки вдоха пациента.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EPAP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это давление, установленное для поддержки выдоха.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PS: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дополнительное  давление поддержки.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PSV режим: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аппарат ИВЛ в ответ на дыхательную попытку пациента поднимает давление в дыхательном контуре до предписанного уровня, поддерживает давление вдоха на заданном уровне в течение всего вдоха и переключается на выдох при уменьшении потока до установленного уровня. В режиме «PSV» все вдохи спонтанные (начаты и завершены пациентом).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APAP: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адаптивная вентиляция с непеременным давлением в дыхательных путях, которое подстраивается под меняющиеся показатели пациента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S: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дополнительная вентиляция легких с постоянной частотой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Т: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вентиляция с контролем по давлению в дыхательных путях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S/T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смешанный режим (проверка давления)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autoS/T: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автоматическое управление давлением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aPCV: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– режим дополнительной вентиляции с четко запрограммированным временем вдоха</w:t>
      </w:r>
    </w:p>
    <w:p w:rsidR="00000000" w:rsidDel="00000000" w:rsidP="00000000" w:rsidRDefault="00000000" w:rsidRPr="00000000" w14:paraId="00000016">
      <w:pPr>
        <w:shd w:fill="ffffff" w:val="clear"/>
        <w:spacing w:after="140" w:lineRule="auto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рабочая часть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Все части аппарата ИВЛ, предназначенные для присоединения к пациенту или дыхательному контуру.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бактериальный фильтр: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Устройство, предназначенное для снижения содержания бактерий и частиц веществ в потоке газа.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калиброванный орган управления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Орган управления с числовыми отметками, предназначенными для индикации управляемого параметра вне зависимости от того, было ли устройство откалибровано индивидуально.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давление переключения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Давление в аппарате ИВл, которое инициирует переключение на фазу вдоха или выдоха.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приводной газ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Газ, который приводит в действие aппарат Ивл, но не обязательно поступает к пациенту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входное отверстие приводного газа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Входное отверстие, куда подается приводной газ.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дополнительное впускное отверстие: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Впускное отверстие, через которое может протекать окружающий воздух, когда подача свежего газа и/или газа для раздувания недостаточна.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выдыхаемый дыхательный объем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Объем газа, выходящий из легких пациента во время фазы выдоха.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фаза выдоха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Интервал времени между началом выдыхаемого потока и началом вдыхаемого потока.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потокозависимый компонент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Компонент, через который поток газа должен проходить только в одном направлении для правильной работы или для безопасности пациента.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свежий газ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Газ, подаваемый в дыхательный контур аппарата ИВЛ, за исключением:</w:t>
        <w:br w:type="textWrapping"/>
        <w:t xml:space="preserve">а) воздуха, поступающего через вход дополнительной подачи воздуха;</w:t>
        <w:br w:type="textWrapping"/>
        <w:t xml:space="preserve">b) воздуха, поступающего в результате утечки в дыхательном контуре аппарата ИВЛ;</w:t>
        <w:br w:type="textWrapping"/>
        <w:t xml:space="preserve">с) выдыхаемого пациентом газа.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входное отверстие свежего газа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Отверстие, в которое может быть подан свежий газ.</w:t>
        <w:br w:type="textWrapping"/>
        <w:t xml:space="preserve">Примечание. Допускается более одного такого отверстия.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впускное отверстие свежего газа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Отверстие для впуска свежего газа иное, чем отверстие для подачи свежего воздуха, через которое свежий газ может поступать в дыхательный контур под действием аппарата ИВЛ или самого пациента.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выпускное отверстие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Отверстие аппарата ИВЛ, через которое газ выходит в атмосферу непосредственно или через систему удаления отработанных газов.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входное отверстие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Отверстие, к которому газ подается под положительным давлением и через которое газ движется под этим давлением.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впускное отверстие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Отверстие, через которое газ поступает в дыхательный контур под действием аппарата ИВЛ или самого пациента.</w:t>
        <w:br w:type="textWrapping"/>
        <w:t xml:space="preserve">Примечания. Газ может подаваться в это отверстие при давлении окружающей среды (или близком к нему) или при давлении конца выдоха, или же отверстие может быть просто открыто в атмосферу.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отверстие для вдоха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: отверстие в устройстве ИВЛ, через которое газ подается через шланг в порт подключения пациента. </w:t>
      </w:r>
    </w:p>
    <w:p w:rsidR="00000000" w:rsidDel="00000000" w:rsidP="00000000" w:rsidRDefault="00000000" w:rsidRPr="00000000" w14:paraId="00000017">
      <w:pPr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отверстие для выдоха: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отверстие на вентиляторе, через которое газ возвращается под дыхательным давлением через шланг от порта подключения пациента. </w:t>
      </w:r>
    </w:p>
    <w:p w:rsidR="00000000" w:rsidDel="00000000" w:rsidP="00000000" w:rsidRDefault="00000000" w:rsidRPr="00000000" w14:paraId="00000018">
      <w:pPr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впуск высокого давления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: впуск для подачи газа при давлении, превышающем 100 кГПа.</w:t>
      </w:r>
    </w:p>
    <w:p w:rsidR="00000000" w:rsidDel="00000000" w:rsidP="00000000" w:rsidRDefault="00000000" w:rsidRPr="00000000" w14:paraId="00000019">
      <w:pPr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выдуваемый газ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: свежий газ, который приводит в движение аппарат ИВЛ и доставляет его пациенту.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впускной впускной газ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: впуск, через который подается впрыскиваемый газ. </w:t>
      </w:r>
    </w:p>
    <w:p w:rsidR="00000000" w:rsidDel="00000000" w:rsidP="00000000" w:rsidRDefault="00000000" w:rsidRPr="00000000" w14:paraId="0000001A">
      <w:pPr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фаза вдоха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: интервал от начала вдыхаемого потока до начала выдыхаемого потока.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впуск низкого давления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: впуск, в который подается газ под давлением, не превышающим 100 кПа. 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вентилятор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: устройство, предназначенное для автоматического улучшения или обеспечения вентиляции легких пациента при подключении к дыхательным путям пациента. 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порт ручного вентилятора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: отверстие в вентиляторе, к которому можно подключить ручной вентилятор. 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максимальное ограниченное давление Pum max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: максимальное измеренное давление в соединительном отверстии пациента, которое может быть достигнуто в дыхательном контуре во время неисправности вентилятора, но при работающем предохранительном механизме. </w:t>
        <w:br w:type="textWrapping"/>
        <w:t xml:space="preserve">Примечание. Компоненты вентилятора работают нормально, когда каждый работает должным образом, даже когда особые комбинации настроек управления, соответствия и сопротивления дыхательных путей пациента могут привести к искажению характеристик вентиляции.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максимальное рабочее давление Pw max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: Максимальное давление при нормальной работе устройства ИВЛ, которое может быть достигнуто в отверстии подключения пациента во время фазы вдоха, независимо от установки каких-либо органов управления, кроме тех, которые предназначены для регулирования этого давления. Примечание. Даже если это давление регулируется, оно должно быть меньше максимального ограниченного давления.</w:t>
      </w:r>
    </w:p>
    <w:p w:rsidR="00000000" w:rsidDel="00000000" w:rsidP="00000000" w:rsidRDefault="00000000" w:rsidRPr="00000000" w14:paraId="0000001B">
      <w:pPr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минимальное ограниченное давление Pum mun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: Наименьшее (наиболее отрицательное) давление, измеренное в соединительном отверстии пациента, которое может быть достигнуто в дыхательном контуре во время неисправности аппарата ИВЛ, но при работающем механизме безопасности.</w:t>
      </w:r>
    </w:p>
    <w:p w:rsidR="00000000" w:rsidDel="00000000" w:rsidP="00000000" w:rsidRDefault="00000000" w:rsidRPr="00000000" w14:paraId="0000001C">
      <w:pPr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минимальное рабочее давление Pwmin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: самое низкое (наиболее отрицательное) давление во время нормальной работы аппарата ИВЛ, которое может быть достигнуто в порту подключения пациента во время фазы выдоха, независимо от настройки каких-либо органов управления, кроме тех, которые предназначены для регулирования этого давления</w:t>
      </w:r>
    </w:p>
    <w:p w:rsidR="00000000" w:rsidDel="00000000" w:rsidP="00000000" w:rsidRDefault="00000000" w:rsidRPr="00000000" w14:paraId="0000001D">
      <w:pPr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положение оператора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: предполагаемая ориентация оператора по отношению к оборудованию для нормального использования в соответствии с инструкциями по эксплуатации.</w:t>
      </w:r>
    </w:p>
    <w:p w:rsidR="00000000" w:rsidDel="00000000" w:rsidP="00000000" w:rsidRDefault="00000000" w:rsidRPr="00000000" w14:paraId="0000001E">
      <w:pPr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порт подключения пациента (к дыхательному контуру вентилятора)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: отверстие в дыхательном контуре вентилятора, к которому может быть подключен пациент.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начало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: Инициирует дыхательную фазу вентилятора при вдохе пациента. </w:t>
        <w:br w:type="textWrapping"/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вентиляция: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Объем газа, входящего или выходящего из легких пациента в минуту.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дыхательный контур аппарата IVl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: дыхательный контур, ограниченный входным, входным и выходным патрубками низкого давления, а также входным и выходным патрубком для свежего газа, если таковые имеются.</w:t>
      </w:r>
    </w:p>
    <w:p w:rsidR="00000000" w:rsidDel="00000000" w:rsidP="00000000" w:rsidRDefault="00000000" w:rsidRPr="00000000" w14:paraId="0000001F">
      <w:pPr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br w:type="textWrapping"/>
        <w:t xml:space="preserve">Типы ИВЛ.</w:t>
      </w:r>
    </w:p>
    <w:p w:rsidR="00000000" w:rsidDel="00000000" w:rsidP="00000000" w:rsidRDefault="00000000" w:rsidRPr="00000000" w14:paraId="00000020">
      <w:pPr>
        <w:rPr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ИВЛ для транспортировки </w:t>
      </w:r>
    </w:p>
    <w:p w:rsidR="00000000" w:rsidDel="00000000" w:rsidP="00000000" w:rsidRDefault="00000000" w:rsidRPr="00000000" w14:paraId="00000022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Устройства для оказания временной вентиляционной помощи путем контроля</w:t>
      </w:r>
    </w:p>
    <w:p w:rsidR="00000000" w:rsidDel="00000000" w:rsidP="00000000" w:rsidRDefault="00000000" w:rsidRPr="00000000" w14:paraId="00000024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потока, частоты дыхания, FiO2 и PEEP. </w:t>
        <w:br w:type="textWrapping"/>
        <w:t xml:space="preserve">Характерные черты: маленький вес, компактность, легкий интерфейс, ограниченность режимов, время автономной работы не менее 4 часов, </w:t>
      </w:r>
    </w:p>
    <w:p w:rsidR="00000000" w:rsidDel="00000000" w:rsidP="00000000" w:rsidRDefault="00000000" w:rsidRPr="00000000" w14:paraId="00000025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Должно работать без источника сжатого газа с возможностью подключения кислорода 3-5 бар.</w:t>
      </w:r>
    </w:p>
    <w:p w:rsidR="00000000" w:rsidDel="00000000" w:rsidP="00000000" w:rsidRDefault="00000000" w:rsidRPr="00000000" w14:paraId="00000026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ИВЛ для неинвазивной вентиляции воздуха (CPAP)</w:t>
      </w:r>
    </w:p>
    <w:p w:rsidR="00000000" w:rsidDel="00000000" w:rsidP="00000000" w:rsidRDefault="00000000" w:rsidRPr="00000000" w14:paraId="00000028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Устройства для создания постоянного положительного давления в дыхательных путях взрослых или детей без интубации (CPAP). Эти устройства могут доставлять воздух или смесь воздуха и кислорода. Режимы подачи воздуха расширены. Может быть использован долгосрочно и краткосрочно. Имеет большое значение для поддержки пациентов COVID-19 в клинике или амбулаторно.</w:t>
      </w:r>
    </w:p>
    <w:p w:rsidR="00000000" w:rsidDel="00000000" w:rsidP="00000000" w:rsidRDefault="00000000" w:rsidRPr="00000000" w14:paraId="0000002A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ИВЛ BiPAP</w:t>
      </w:r>
    </w:p>
    <w:p w:rsidR="00000000" w:rsidDel="00000000" w:rsidP="00000000" w:rsidRDefault="00000000" w:rsidRPr="00000000" w14:paraId="0000002C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БИПАП устройство предназначено для борьбы с центральным апноэ сна, респираторными и сердечнососудистыми заболеваниями. Работа аппарата осуществляется на двух уровнях. Во время вдоха более высокое давление, а выдоха – низкое. Возможно временное прекращение поступления давления.</w:t>
      </w:r>
    </w:p>
    <w:p w:rsidR="00000000" w:rsidDel="00000000" w:rsidP="00000000" w:rsidRDefault="00000000" w:rsidRPr="00000000" w14:paraId="0000002E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В отличие от CPAP, в них устанавливается разница давлений вдоха и выдоха около 10 mbar. Таким образом, аппарат может держать пациента на более высоком давлении и дышать становится более удобно.</w:t>
      </w:r>
    </w:p>
    <w:p w:rsidR="00000000" w:rsidDel="00000000" w:rsidP="00000000" w:rsidRDefault="00000000" w:rsidRPr="00000000" w14:paraId="0000002F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ИВЛ для инвазивной вентиляции воздуха</w:t>
      </w:r>
    </w:p>
    <w:p w:rsidR="00000000" w:rsidDel="00000000" w:rsidP="00000000" w:rsidRDefault="00000000" w:rsidRPr="00000000" w14:paraId="00000031">
      <w:pPr>
        <w:ind w:left="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Аппараты предназначены для отделения интенсивной терапии с возможностью интубации.</w:t>
        <w:br w:type="textWrapping"/>
        <w:t xml:space="preserve">Необходимы для оказания вентиляционной и респираторной помощи пациентам, которые не могут дышать самостоятельно или тем, кому нужна помощь для поддержания адекватной вентиляции.</w:t>
      </w:r>
    </w:p>
    <w:p w:rsidR="00000000" w:rsidDel="00000000" w:rsidP="00000000" w:rsidRDefault="00000000" w:rsidRPr="00000000" w14:paraId="00000033">
      <w:pPr>
        <w:ind w:left="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Это оборудование обычно подключается к стационарным источникам газа с давлением 3-5 бар.</w:t>
        <w:br w:type="textWrapping"/>
        <w:t xml:space="preserve">Режимы управления расширены.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Назальная канюля с высоким расходом в потоке (HFNC) </w:t>
      </w:r>
    </w:p>
    <w:p w:rsidR="00000000" w:rsidDel="00000000" w:rsidP="00000000" w:rsidRDefault="00000000" w:rsidRPr="00000000" w14:paraId="00000035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Предназначена для обеспечения высоких скоростей потока с подогревом и</w:t>
      </w:r>
    </w:p>
    <w:p w:rsidR="00000000" w:rsidDel="00000000" w:rsidP="00000000" w:rsidRDefault="00000000" w:rsidRPr="00000000" w14:paraId="00000037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увлажнением для неинтубированного пациента.</w:t>
      </w:r>
    </w:p>
    <w:p w:rsidR="00000000" w:rsidDel="00000000" w:rsidP="00000000" w:rsidRDefault="00000000" w:rsidRPr="00000000" w14:paraId="00000038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Максимальный расход варьируется в зависимости от производителя и</w:t>
      </w:r>
    </w:p>
    <w:p w:rsidR="00000000" w:rsidDel="00000000" w:rsidP="00000000" w:rsidRDefault="00000000" w:rsidRPr="00000000" w14:paraId="00000039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может доходить до 50-70 л / мин. Специализированный расходомер и</w:t>
      </w:r>
    </w:p>
    <w:p w:rsidR="00000000" w:rsidDel="00000000" w:rsidP="00000000" w:rsidRDefault="00000000" w:rsidRPr="00000000" w14:paraId="0000003A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подогреваемый увлажнитель встроен в устройство для подачи смеси через нос пациента. Эффективность лечения связана с высоким потоком, а не герметизации носовой канюли.</w:t>
      </w:r>
    </w:p>
    <w:p w:rsidR="00000000" w:rsidDel="00000000" w:rsidP="00000000" w:rsidRDefault="00000000" w:rsidRPr="00000000" w14:paraId="0000003B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Технические требования к ИВЛ для неинвазивной вентиляции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4485"/>
        <w:gridCol w:w="3029"/>
        <w:tblGridChange w:id="0">
          <w:tblGrid>
            <w:gridCol w:w="1515"/>
            <w:gridCol w:w="448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Рекомендации ВОЗ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Рекомендации МЗ РК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Общие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Поддерживает постоянное положительное давление в дыхательных путях при высокой скорости потока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Пользовательский интерфейс должен быть прост в эксплуатации, цифры и дисплеи должны быть четко видны.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Триггер вдоха для автоматического запуска.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Возможность компенсации утечки.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Сервоуправляемый увлажнитель с подогревом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Уровень шума должен быть менее 35 дБА в среднем диапазоне давлений.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Встроенный воздушный компрессор.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Впуск О2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Все детали выдерживают высокие дезинфекционные процедуры.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Функции облегчения выдоха, которые немного снижают давление в конце каждого вдоха, чтобы облегчить его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для пациента выдохнуть, желательно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Опция повышения давления, которая запускает давление на низком уровне и медленно увеличивается в течение определенного периода, предпочтительно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Автоматическое положительное давление в дыхательных путях, также называемое AutoPAP или APAP, предпочтительнее.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Двухконтурная система с клапаном выдоха и герметичной маской.</w:t>
              <w:br w:type="textWrapping"/>
              <w:t xml:space="preserve">Возможность работы с кислородом низкого давления и высокого (3-6 бар).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Аппарат также должен иметь встроенный увлажнитель дыхательной смеси или внешний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br w:type="textWrapping"/>
              <w:t xml:space="preserve">Интуитивный интерфейс, простой для понимания.</w:t>
              <w:br w:type="textWrapping"/>
              <w:t xml:space="preserve">Наличие компрессора медицинского воздуха или турбины.</w:t>
              <w:br w:type="textWrapping"/>
              <w:t xml:space="preserve">Возможность работы с активацией нейрореспираторного драйва.</w:t>
              <w:br w:type="textWrapping"/>
              <w:t xml:space="preserve">Поток не менее 180 литров в минуту.</w:t>
              <w:br w:type="textWrapping"/>
              <w:t xml:space="preserve">Дыхательный обьем 20-2000 мл.</w:t>
              <w:br w:type="textWrapping"/>
              <w:t xml:space="preserve">Верхняя граница частоты дыхания не менее 80/ мин.</w:t>
              <w:br w:type="textWrapping"/>
              <w:t xml:space="preserve">Соотношение вдох/выдох I:E: 2:1-1:9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Рабочее максимальное давление должно быть не менее 30 - 40 мбар</w:t>
              <w:br w:type="textWrapping"/>
              <w:t xml:space="preserve">Для неинвазивной вентиляции достаточно режима NIV. Режимы должны обеспечивать как минимум два режима неинвазивной вентиляции, соответсвующие классическому CPAP, а также CPAP+PS.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Стандартные функции (апнойная вентиляция, режим ожидания, экстренная подача 100% кислорода, ручной вдох, задержка вдоха, выдоха и др.)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Триггер: по давлению и потоку. Чувствительность потокового триггера не хуже 1 – 15 л/мин.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br w:type="textWrapping"/>
              <w:t xml:space="preserve">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контролируемые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FiO2: 21 to 100 %. Pressure: 3 to 20 [cmH2O].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да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Отображаемые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Дисплей легко читается при низкой освещенности и солнечном свете.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Давление [см H2O].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FiO2 [%].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Поток, предпочтительнее.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Утечка воздуха [%], предпочтительнее.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Рр, предпочтительнее.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Аппарат должен отображать резистанс и комплайнс респираторной системы. Кривые давления, потока и объема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Сигнализация, связанная с доставляемым газом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Наглядно и слышно: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Высокая / низкая температура;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Отключение дыхательного контура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Сигналы тревоги, связанные с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эксплуатация оборудования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Наглядно, слышно и четко указывает на проблему при: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- Недостаток воды;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- Системная ошибка;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- Воздушный фильтр подлежит замене;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- Сбой питания;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- Низкий заряд батареи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Расходные материалы с маркировкой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«Одноразовое использование», (включено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и упоминается в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дезагрегированный список)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Входной бактериальный фильтр, если применимо.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Экспираторные фильтры высокой производительности.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Носовая маска для взрослых и детей, с трубками.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Оральная / носовая маска для взрослых и детей, с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НКТ.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Шлем для взрослых и детей, с трубкой.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Если имеется режим высокопоточной оксигенотерапии, то очень желательно чтобы в комплект поставки входил комплект назальных канюль.Дыхательный контур, если многоразовый автоклавируемый, желательно 2 комплекта (один на аппарате, второй на обработке). Если предполагается одноразовый, то в комплекте должно быть не менее 10-ти комплектов на начальное время эксплуатации, а также представлен рекомендуемый комплект, зарегистрированный на территории РК. Комплект масок для неинвазивной вентиляции нескольких размеров с лобным фиксатором (или универсальная)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Аксессуары, многоразовые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(включены и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упоминается в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дезагрегированный список)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Носовая маска для взрослых и детей с трубками;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с подставками высокого уровня дезинфекции и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стерилизация.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Оральная / носовая маска для взрослых и детей с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НКТ; выдерживает высокий уровень дезинфекции и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стерилизация.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Шлем для взрослых и детей с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НКТ; выдерживает высокий уровень дезинфекции и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стерилизация.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Аксессуар увлажнителя, если он не встроен.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Разъемы для выхода воздуха и кислорода, адаптируемые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для большинства разъемов, включая зазубрины, NF, DISS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и NIST.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Сетевой кабель должен иметь длину ≥2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По стандарту длина не менее 3-х метров, с одной стороны аппараты должны иметь наконечники для подключения к аппарату ИВЛ (DIS обычно или NIST), с другой стороны обязательно должен быть наконечник стандарта DIN для подключения в общебольничную сеть</w:t>
            </w:r>
          </w:p>
          <w:p w:rsidR="00000000" w:rsidDel="00000000" w:rsidP="00000000" w:rsidRDefault="00000000" w:rsidRPr="00000000" w14:paraId="0000009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="240" w:lineRule="auto"/>
              <w:jc w:val="center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Аппараты, предусматривающие возможность подключения кислорода с низким давлением, в комплекте должны иметь соответсвующие обратные коннекторы, позволяющие подключить кислородный концентратор.</w:t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="240" w:lineRule="auto"/>
              <w:jc w:val="center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портативность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Переносное оборудование с механической прочностью, позволяющее выдерживать грубое обращение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Наличие тележки для стационарной модели с держателем 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дыхательного контура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Источник питания,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Напряжение, частота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и вилка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220-240 V ~, 50/60 Hz.</w:t>
              <w:br w:type="textWrapping"/>
              <w:t xml:space="preserve">встроенный аккумулятор, работа  до 4 часов.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Автоматический переход от режима питания от сети переменного тока к режиму работы от батареи и наоборот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встроенный аккумулятор, работа до 9-12 часов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Документация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(В комплекте)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Инструкция по применению; руководство по обслуживанию и информация о продукте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ind w:left="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2%D0%BE%D0%B7%D0%B4%D1%83%D1%85" TargetMode="External"/><Relationship Id="rId7" Type="http://schemas.openxmlformats.org/officeDocument/2006/relationships/hyperlink" Target="https://ru.wikipedia.org/wiki/%D0%9B%D1%91%D0%B3%D0%BA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