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DF3" w:rsidRDefault="00EF7DF3" w:rsidP="00EF7DF3">
      <w:pPr>
        <w:spacing w:line="360" w:lineRule="auto"/>
        <w:ind w:firstLine="720"/>
        <w:jc w:val="both"/>
        <w:rPr>
          <w:sz w:val="28"/>
          <w:szCs w:val="28"/>
        </w:rPr>
      </w:pPr>
      <w:r>
        <w:rPr>
          <w:sz w:val="28"/>
          <w:szCs w:val="28"/>
        </w:rPr>
        <w:t xml:space="preserve">При этом положение ротора в подшипнике может описываться двумя способами: </w:t>
      </w:r>
    </w:p>
    <w:p w:rsidR="00EF7DF3" w:rsidRDefault="00EF7DF3" w:rsidP="00EF7DF3">
      <w:pPr>
        <w:numPr>
          <w:ilvl w:val="0"/>
          <w:numId w:val="1"/>
        </w:numPr>
        <w:spacing w:line="360" w:lineRule="auto"/>
        <w:jc w:val="both"/>
        <w:rPr>
          <w:sz w:val="28"/>
          <w:szCs w:val="28"/>
        </w:rPr>
      </w:pPr>
      <w:r>
        <w:rPr>
          <w:sz w:val="28"/>
          <w:szCs w:val="28"/>
        </w:rPr>
        <w:t xml:space="preserve">координатами </w:t>
      </w:r>
      <w:r w:rsidRPr="000517FC">
        <w:rPr>
          <w:i/>
          <w:sz w:val="28"/>
          <w:szCs w:val="28"/>
          <w:lang w:val="en-US"/>
        </w:rPr>
        <w:t>X</w:t>
      </w:r>
      <w:r w:rsidRPr="002C3FB1">
        <w:rPr>
          <w:sz w:val="28"/>
          <w:szCs w:val="28"/>
        </w:rPr>
        <w:t xml:space="preserve"> </w:t>
      </w:r>
      <w:r>
        <w:rPr>
          <w:sz w:val="28"/>
          <w:szCs w:val="28"/>
        </w:rPr>
        <w:t xml:space="preserve">и </w:t>
      </w:r>
      <w:r w:rsidRPr="000517FC">
        <w:rPr>
          <w:i/>
          <w:sz w:val="28"/>
          <w:szCs w:val="28"/>
          <w:lang w:val="en-US"/>
        </w:rPr>
        <w:t>Y</w:t>
      </w:r>
      <w:r w:rsidRPr="002C3FB1">
        <w:rPr>
          <w:sz w:val="28"/>
          <w:szCs w:val="28"/>
        </w:rPr>
        <w:t xml:space="preserve"> </w:t>
      </w:r>
      <w:r>
        <w:rPr>
          <w:sz w:val="28"/>
          <w:szCs w:val="28"/>
        </w:rPr>
        <w:t xml:space="preserve">точки </w:t>
      </w:r>
      <w:r w:rsidRPr="002C3FB1">
        <w:rPr>
          <w:i/>
          <w:sz w:val="28"/>
          <w:szCs w:val="28"/>
          <w:lang w:val="en-US"/>
        </w:rPr>
        <w:t>O</w:t>
      </w:r>
      <w:r w:rsidRPr="002C3FB1">
        <w:rPr>
          <w:i/>
          <w:sz w:val="28"/>
          <w:szCs w:val="28"/>
          <w:vertAlign w:val="subscript"/>
        </w:rPr>
        <w:t>1</w:t>
      </w:r>
      <w:r>
        <w:rPr>
          <w:sz w:val="28"/>
          <w:szCs w:val="28"/>
        </w:rPr>
        <w:t xml:space="preserve"> в системе координат </w:t>
      </w:r>
      <w:r w:rsidRPr="000517FC">
        <w:rPr>
          <w:i/>
          <w:sz w:val="28"/>
          <w:szCs w:val="28"/>
          <w:lang w:val="en-US"/>
        </w:rPr>
        <w:t>XOY</w:t>
      </w:r>
      <w:r w:rsidRPr="002C3FB1">
        <w:rPr>
          <w:sz w:val="28"/>
          <w:szCs w:val="28"/>
        </w:rPr>
        <w:t>;</w:t>
      </w:r>
    </w:p>
    <w:p w:rsidR="00EF7DF3" w:rsidRPr="002C3FB1" w:rsidRDefault="00EF7DF3" w:rsidP="00EF7DF3">
      <w:pPr>
        <w:numPr>
          <w:ilvl w:val="0"/>
          <w:numId w:val="1"/>
        </w:numPr>
        <w:spacing w:line="360" w:lineRule="auto"/>
        <w:jc w:val="both"/>
        <w:rPr>
          <w:sz w:val="28"/>
          <w:szCs w:val="28"/>
        </w:rPr>
      </w:pPr>
      <w:r>
        <w:rPr>
          <w:sz w:val="28"/>
          <w:szCs w:val="28"/>
        </w:rPr>
        <w:t xml:space="preserve">величиной эксцентриситета </w:t>
      </w:r>
      <w:r>
        <w:rPr>
          <w:sz w:val="28"/>
          <w:szCs w:val="28"/>
          <w:lang w:val="en-US"/>
        </w:rPr>
        <w:t>e</w:t>
      </w:r>
      <w:r w:rsidRPr="002C3FB1">
        <w:rPr>
          <w:sz w:val="28"/>
          <w:szCs w:val="28"/>
        </w:rPr>
        <w:t xml:space="preserve">, </w:t>
      </w:r>
      <w:r>
        <w:rPr>
          <w:sz w:val="28"/>
          <w:szCs w:val="28"/>
        </w:rPr>
        <w:t xml:space="preserve">равной длине отрезка </w:t>
      </w:r>
      <w:r w:rsidRPr="002C3FB1">
        <w:rPr>
          <w:i/>
          <w:sz w:val="28"/>
          <w:szCs w:val="28"/>
        </w:rPr>
        <w:t>O</w:t>
      </w:r>
      <w:r w:rsidRPr="002C3FB1">
        <w:rPr>
          <w:i/>
          <w:sz w:val="28"/>
          <w:szCs w:val="28"/>
          <w:lang w:val="en-US"/>
        </w:rPr>
        <w:t>O</w:t>
      </w:r>
      <w:r w:rsidRPr="002C3FB1">
        <w:rPr>
          <w:i/>
          <w:sz w:val="28"/>
          <w:szCs w:val="28"/>
          <w:vertAlign w:val="subscript"/>
        </w:rPr>
        <w:t>1</w:t>
      </w:r>
      <w:r>
        <w:rPr>
          <w:sz w:val="28"/>
          <w:szCs w:val="28"/>
        </w:rPr>
        <w:t>,</w:t>
      </w:r>
      <w:r w:rsidRPr="002C3FB1">
        <w:rPr>
          <w:sz w:val="28"/>
          <w:szCs w:val="28"/>
        </w:rPr>
        <w:t xml:space="preserve"> </w:t>
      </w:r>
      <w:r>
        <w:rPr>
          <w:sz w:val="28"/>
          <w:szCs w:val="28"/>
        </w:rPr>
        <w:t xml:space="preserve">а также углом φ положения центра цапфы ротора, равным величине угла между отрезком </w:t>
      </w:r>
      <w:r w:rsidRPr="002C3FB1">
        <w:rPr>
          <w:i/>
          <w:sz w:val="28"/>
          <w:szCs w:val="28"/>
        </w:rPr>
        <w:t>O</w:t>
      </w:r>
      <w:r w:rsidRPr="002C3FB1">
        <w:rPr>
          <w:i/>
          <w:sz w:val="28"/>
          <w:szCs w:val="28"/>
          <w:lang w:val="en-US"/>
        </w:rPr>
        <w:t>O</w:t>
      </w:r>
      <w:r w:rsidRPr="002C3FB1">
        <w:rPr>
          <w:i/>
          <w:sz w:val="28"/>
          <w:szCs w:val="28"/>
          <w:vertAlign w:val="subscript"/>
        </w:rPr>
        <w:t>1</w:t>
      </w:r>
      <w:r>
        <w:rPr>
          <w:sz w:val="28"/>
          <w:szCs w:val="28"/>
        </w:rPr>
        <w:t xml:space="preserve"> и положительным направлением оси </w:t>
      </w:r>
      <w:r w:rsidRPr="000517FC">
        <w:rPr>
          <w:i/>
          <w:sz w:val="28"/>
          <w:szCs w:val="28"/>
          <w:lang w:val="en-US"/>
        </w:rPr>
        <w:t>OY</w:t>
      </w:r>
      <w:r w:rsidRPr="002C3FB1">
        <w:rPr>
          <w:sz w:val="28"/>
          <w:szCs w:val="28"/>
        </w:rPr>
        <w:t>.</w:t>
      </w:r>
    </w:p>
    <w:p w:rsidR="00EF7DF3" w:rsidRDefault="00EF7DF3" w:rsidP="00EF7DF3">
      <w:pPr>
        <w:spacing w:line="360" w:lineRule="auto"/>
        <w:ind w:firstLine="720"/>
        <w:jc w:val="center"/>
        <w:rPr>
          <w:sz w:val="28"/>
          <w:szCs w:val="28"/>
        </w:rPr>
      </w:pPr>
      <w:r>
        <w:rPr>
          <w:noProof/>
          <w:sz w:val="28"/>
          <w:szCs w:val="28"/>
        </w:rPr>
        <w:drawing>
          <wp:inline distT="0" distB="0" distL="0" distR="0">
            <wp:extent cx="3975735" cy="3959860"/>
            <wp:effectExtent l="0" t="0" r="571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5735" cy="3959860"/>
                    </a:xfrm>
                    <a:prstGeom prst="rect">
                      <a:avLst/>
                    </a:prstGeom>
                    <a:noFill/>
                    <a:ln>
                      <a:noFill/>
                    </a:ln>
                  </pic:spPr>
                </pic:pic>
              </a:graphicData>
            </a:graphic>
          </wp:inline>
        </w:drawing>
      </w:r>
    </w:p>
    <w:p w:rsidR="00EF7DF3" w:rsidRPr="001B1122" w:rsidRDefault="00EF7DF3" w:rsidP="00EF7DF3">
      <w:pPr>
        <w:pStyle w:val="2"/>
        <w:spacing w:after="0" w:line="360" w:lineRule="auto"/>
        <w:ind w:left="0"/>
        <w:jc w:val="center"/>
        <w:rPr>
          <w:sz w:val="28"/>
          <w:szCs w:val="28"/>
        </w:rPr>
      </w:pPr>
      <w:r w:rsidRPr="001B1122">
        <w:rPr>
          <w:sz w:val="28"/>
          <w:szCs w:val="28"/>
        </w:rPr>
        <w:t>Рисунок</w:t>
      </w:r>
      <w:r>
        <w:rPr>
          <w:sz w:val="28"/>
          <w:szCs w:val="28"/>
        </w:rPr>
        <w:t xml:space="preserve"> 2.3</w:t>
      </w:r>
      <w:r w:rsidRPr="001B1122">
        <w:rPr>
          <w:sz w:val="28"/>
          <w:szCs w:val="28"/>
        </w:rPr>
        <w:t xml:space="preserve"> </w:t>
      </w:r>
      <w:r>
        <w:rPr>
          <w:sz w:val="28"/>
          <w:szCs w:val="28"/>
        </w:rPr>
        <w:t>–</w:t>
      </w:r>
      <w:r w:rsidRPr="001B1122">
        <w:rPr>
          <w:sz w:val="28"/>
          <w:szCs w:val="28"/>
        </w:rPr>
        <w:t xml:space="preserve"> </w:t>
      </w:r>
      <w:r>
        <w:rPr>
          <w:sz w:val="28"/>
          <w:szCs w:val="28"/>
        </w:rPr>
        <w:t>Расчетная схема кинематических параметров роторно-опорной системы</w:t>
      </w:r>
    </w:p>
    <w:p w:rsidR="000D3522" w:rsidRDefault="000D3522"/>
    <w:p w:rsidR="00EF7DF3" w:rsidRDefault="00EF7DF3"/>
    <w:p w:rsidR="00EF7DF3" w:rsidRPr="00EF7DF3" w:rsidRDefault="00EF7DF3" w:rsidP="00EF7DF3">
      <w:pPr>
        <w:spacing w:line="360" w:lineRule="auto"/>
        <w:ind w:firstLine="708"/>
        <w:jc w:val="both"/>
        <w:rPr>
          <w:sz w:val="28"/>
          <w:szCs w:val="28"/>
        </w:rPr>
      </w:pPr>
      <w:r>
        <w:rPr>
          <w:sz w:val="28"/>
          <w:szCs w:val="28"/>
        </w:rPr>
        <w:t>Для управления</w:t>
      </w:r>
      <w:r w:rsidRPr="009340DF">
        <w:rPr>
          <w:sz w:val="28"/>
          <w:szCs w:val="28"/>
        </w:rPr>
        <w:t xml:space="preserve"> положением ротора </w:t>
      </w:r>
      <w:r>
        <w:rPr>
          <w:sz w:val="28"/>
          <w:szCs w:val="28"/>
        </w:rPr>
        <w:t>будем использовать два независимых контура</w:t>
      </w:r>
      <w:r w:rsidRPr="009340DF">
        <w:rPr>
          <w:sz w:val="28"/>
          <w:szCs w:val="28"/>
        </w:rPr>
        <w:t xml:space="preserve"> </w:t>
      </w:r>
      <w:r>
        <w:rPr>
          <w:sz w:val="28"/>
          <w:szCs w:val="28"/>
        </w:rPr>
        <w:t xml:space="preserve">по координатам </w:t>
      </w:r>
      <w:r>
        <w:rPr>
          <w:i/>
          <w:sz w:val="28"/>
          <w:szCs w:val="28"/>
          <w:lang w:val="en-US"/>
        </w:rPr>
        <w:t>X</w:t>
      </w:r>
      <w:r w:rsidRPr="00090FAF">
        <w:rPr>
          <w:i/>
          <w:sz w:val="28"/>
          <w:szCs w:val="28"/>
        </w:rPr>
        <w:t xml:space="preserve"> </w:t>
      </w:r>
      <w:r>
        <w:rPr>
          <w:sz w:val="28"/>
          <w:szCs w:val="28"/>
        </w:rPr>
        <w:t xml:space="preserve">и </w:t>
      </w:r>
      <w:r>
        <w:rPr>
          <w:i/>
          <w:sz w:val="28"/>
          <w:szCs w:val="28"/>
          <w:lang w:val="en-US"/>
        </w:rPr>
        <w:t>Y</w:t>
      </w:r>
      <w:r w:rsidRPr="009340DF">
        <w:rPr>
          <w:sz w:val="28"/>
          <w:szCs w:val="28"/>
        </w:rPr>
        <w:t xml:space="preserve">. </w:t>
      </w:r>
      <w:r>
        <w:rPr>
          <w:sz w:val="28"/>
          <w:szCs w:val="28"/>
        </w:rPr>
        <w:t xml:space="preserve">Общая схема </w:t>
      </w:r>
      <w:proofErr w:type="gramStart"/>
      <w:r>
        <w:rPr>
          <w:sz w:val="28"/>
          <w:szCs w:val="28"/>
        </w:rPr>
        <w:t>такой</w:t>
      </w:r>
      <w:proofErr w:type="gramEnd"/>
      <w:r>
        <w:rPr>
          <w:sz w:val="28"/>
          <w:szCs w:val="28"/>
        </w:rPr>
        <w:t xml:space="preserve"> САУ приведена на рисунке 2.12.</w:t>
      </w:r>
    </w:p>
    <w:p w:rsidR="00EF7DF3" w:rsidRPr="00EF7DF3" w:rsidRDefault="00EF7DF3" w:rsidP="00EF7DF3">
      <w:pPr>
        <w:spacing w:line="360" w:lineRule="auto"/>
        <w:ind w:firstLine="708"/>
        <w:jc w:val="both"/>
        <w:rPr>
          <w:sz w:val="28"/>
          <w:szCs w:val="28"/>
        </w:rPr>
      </w:pPr>
    </w:p>
    <w:p w:rsidR="00EF7DF3" w:rsidRDefault="00EF7DF3" w:rsidP="00EF7DF3">
      <w:pPr>
        <w:spacing w:line="360" w:lineRule="auto"/>
        <w:ind w:firstLine="708"/>
        <w:jc w:val="center"/>
        <w:rPr>
          <w:sz w:val="28"/>
          <w:szCs w:val="28"/>
          <w:lang w:val="en-US"/>
        </w:rPr>
      </w:pPr>
      <w:r>
        <w:rPr>
          <w:noProof/>
          <w:sz w:val="28"/>
          <w:szCs w:val="28"/>
        </w:rPr>
        <w:lastRenderedPageBreak/>
        <w:drawing>
          <wp:inline distT="0" distB="0" distL="0" distR="0">
            <wp:extent cx="4381500" cy="22002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2200275"/>
                    </a:xfrm>
                    <a:prstGeom prst="rect">
                      <a:avLst/>
                    </a:prstGeom>
                    <a:noFill/>
                    <a:ln>
                      <a:noFill/>
                    </a:ln>
                  </pic:spPr>
                </pic:pic>
              </a:graphicData>
            </a:graphic>
          </wp:inline>
        </w:drawing>
      </w:r>
    </w:p>
    <w:p w:rsidR="00EF7DF3" w:rsidRPr="009340DF" w:rsidRDefault="00EF7DF3" w:rsidP="00EF7DF3">
      <w:pPr>
        <w:spacing w:line="360" w:lineRule="auto"/>
        <w:ind w:firstLine="708"/>
        <w:jc w:val="center"/>
        <w:rPr>
          <w:sz w:val="28"/>
          <w:szCs w:val="28"/>
        </w:rPr>
      </w:pPr>
      <w:r w:rsidRPr="009340DF">
        <w:rPr>
          <w:sz w:val="28"/>
          <w:szCs w:val="28"/>
        </w:rPr>
        <w:t xml:space="preserve">Рисунок </w:t>
      </w:r>
      <w:r>
        <w:rPr>
          <w:sz w:val="28"/>
          <w:szCs w:val="28"/>
        </w:rPr>
        <w:t>2.1</w:t>
      </w:r>
      <w:r w:rsidRPr="003D217E">
        <w:rPr>
          <w:sz w:val="28"/>
          <w:szCs w:val="28"/>
        </w:rPr>
        <w:t>2</w:t>
      </w:r>
      <w:r w:rsidRPr="009340DF">
        <w:rPr>
          <w:sz w:val="28"/>
          <w:szCs w:val="28"/>
        </w:rPr>
        <w:t xml:space="preserve"> – </w:t>
      </w:r>
      <w:r>
        <w:rPr>
          <w:sz w:val="28"/>
          <w:szCs w:val="28"/>
        </w:rPr>
        <w:t>Общая структура САУ АГСДП</w:t>
      </w:r>
    </w:p>
    <w:p w:rsidR="00EF7DF3" w:rsidRPr="003D217E" w:rsidRDefault="00EF7DF3" w:rsidP="00EF7DF3">
      <w:pPr>
        <w:spacing w:line="360" w:lineRule="auto"/>
        <w:ind w:firstLine="708"/>
        <w:jc w:val="both"/>
        <w:rPr>
          <w:sz w:val="28"/>
          <w:szCs w:val="28"/>
        </w:rPr>
      </w:pPr>
    </w:p>
    <w:p w:rsidR="00EF7DF3" w:rsidRDefault="00EF7DF3" w:rsidP="00EF7DF3">
      <w:pPr>
        <w:spacing w:line="360" w:lineRule="auto"/>
        <w:ind w:firstLine="708"/>
        <w:jc w:val="both"/>
        <w:rPr>
          <w:sz w:val="28"/>
          <w:szCs w:val="28"/>
        </w:rPr>
      </w:pPr>
      <w:r>
        <w:rPr>
          <w:sz w:val="28"/>
          <w:szCs w:val="28"/>
          <w:lang w:val="en-US"/>
        </w:rPr>
        <w:t>C</w:t>
      </w:r>
      <w:r w:rsidRPr="003D217E">
        <w:rPr>
          <w:sz w:val="28"/>
          <w:szCs w:val="28"/>
        </w:rPr>
        <w:t xml:space="preserve"> </w:t>
      </w:r>
      <w:r>
        <w:rPr>
          <w:sz w:val="28"/>
          <w:szCs w:val="28"/>
        </w:rPr>
        <w:t>объекта управления, роторно-опорной системы, выходной сигнал, содержащий информацию о координатах ротора, поступает по каналу обратной связи на вычитающие устройства, где формируются сигналы рассогласования:</w:t>
      </w:r>
    </w:p>
    <w:p w:rsidR="00EF7DF3" w:rsidRPr="00671DFF" w:rsidRDefault="00EF7DF3" w:rsidP="00EF7DF3">
      <w:pPr>
        <w:shd w:val="clear" w:color="auto" w:fill="FFFFFF"/>
        <w:tabs>
          <w:tab w:val="left" w:pos="709"/>
          <w:tab w:val="center" w:pos="4962"/>
          <w:tab w:val="right" w:pos="9356"/>
        </w:tabs>
        <w:autoSpaceDE w:val="0"/>
        <w:autoSpaceDN w:val="0"/>
        <w:adjustRightInd w:val="0"/>
        <w:spacing w:line="360" w:lineRule="auto"/>
        <w:rPr>
          <w:sz w:val="28"/>
          <w:szCs w:val="28"/>
        </w:rPr>
      </w:pPr>
      <w:r w:rsidRPr="001061D4">
        <w:rPr>
          <w:sz w:val="28"/>
          <w:szCs w:val="28"/>
        </w:rPr>
        <w:tab/>
      </w:r>
      <w:r>
        <w:rPr>
          <w:sz w:val="28"/>
          <w:szCs w:val="28"/>
        </w:rPr>
        <w:tab/>
      </w:r>
      <w:r w:rsidRPr="003D217E">
        <w:rPr>
          <w:position w:val="-32"/>
          <w:sz w:val="28"/>
          <w:szCs w:val="28"/>
        </w:rPr>
        <w:object w:dxaOrig="14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38.25pt" o:ole="" fillcolor="window">
            <v:imagedata r:id="rId8" o:title=""/>
          </v:shape>
          <o:OLEObject Type="Embed" ProgID="Equation.DSMT4" ShapeID="_x0000_i1025" DrawAspect="Content" ObjectID="_1663481558" r:id="rId9"/>
        </w:object>
      </w:r>
      <w:r w:rsidRPr="00671DFF">
        <w:rPr>
          <w:sz w:val="28"/>
          <w:szCs w:val="28"/>
        </w:rPr>
        <w:tab/>
        <w:t>(2.</w:t>
      </w:r>
      <w:r>
        <w:rPr>
          <w:sz w:val="28"/>
          <w:szCs w:val="28"/>
        </w:rPr>
        <w:t>36</w:t>
      </w:r>
      <w:r w:rsidRPr="00671DFF">
        <w:rPr>
          <w:sz w:val="28"/>
          <w:szCs w:val="28"/>
        </w:rPr>
        <w:t>)</w:t>
      </w:r>
    </w:p>
    <w:p w:rsidR="00EF7DF3" w:rsidRDefault="00EF7DF3" w:rsidP="00EF7DF3">
      <w:pPr>
        <w:spacing w:line="360" w:lineRule="auto"/>
        <w:ind w:firstLine="708"/>
        <w:jc w:val="both"/>
        <w:rPr>
          <w:sz w:val="28"/>
          <w:szCs w:val="28"/>
        </w:rPr>
      </w:pPr>
      <w:r>
        <w:rPr>
          <w:sz w:val="28"/>
          <w:szCs w:val="28"/>
        </w:rPr>
        <w:t xml:space="preserve"> </w:t>
      </w:r>
      <w:r w:rsidRPr="009340DF">
        <w:rPr>
          <w:sz w:val="28"/>
          <w:szCs w:val="28"/>
        </w:rPr>
        <w:t xml:space="preserve">Регулятор преобразует вычисленный сигнал рассогласования в управляющий сигнал </w:t>
      </w:r>
      <w:r w:rsidRPr="003D217E">
        <w:rPr>
          <w:i/>
          <w:sz w:val="28"/>
          <w:szCs w:val="28"/>
          <w:lang w:val="en-US"/>
        </w:rPr>
        <w:t>u</w:t>
      </w:r>
      <w:r w:rsidRPr="003D217E">
        <w:rPr>
          <w:sz w:val="28"/>
          <w:szCs w:val="28"/>
        </w:rPr>
        <w:t xml:space="preserve"> </w:t>
      </w:r>
      <w:r>
        <w:rPr>
          <w:sz w:val="28"/>
          <w:szCs w:val="28"/>
        </w:rPr>
        <w:t xml:space="preserve">согласно заданному закону регулирования. </w:t>
      </w:r>
      <w:r w:rsidRPr="009340DF">
        <w:rPr>
          <w:sz w:val="28"/>
          <w:szCs w:val="28"/>
        </w:rPr>
        <w:t xml:space="preserve">Желаемые координаты ротора </w:t>
      </w:r>
      <w:r w:rsidRPr="00F01D4E">
        <w:rPr>
          <w:i/>
          <w:sz w:val="28"/>
          <w:szCs w:val="28"/>
          <w:lang w:val="en-US"/>
        </w:rPr>
        <w:t>X</w:t>
      </w:r>
      <w:r w:rsidRPr="00F01D4E">
        <w:rPr>
          <w:i/>
          <w:sz w:val="28"/>
          <w:szCs w:val="28"/>
          <w:vertAlign w:val="subscript"/>
        </w:rPr>
        <w:t>0</w:t>
      </w:r>
      <w:r w:rsidRPr="00F01D4E">
        <w:rPr>
          <w:i/>
          <w:sz w:val="28"/>
          <w:szCs w:val="28"/>
        </w:rPr>
        <w:t xml:space="preserve">, </w:t>
      </w:r>
      <w:r w:rsidRPr="00F01D4E">
        <w:rPr>
          <w:i/>
          <w:sz w:val="28"/>
          <w:szCs w:val="28"/>
          <w:lang w:val="en-US"/>
        </w:rPr>
        <w:t>Y</w:t>
      </w:r>
      <w:r w:rsidRPr="00F01D4E">
        <w:rPr>
          <w:i/>
          <w:sz w:val="28"/>
          <w:szCs w:val="28"/>
          <w:vertAlign w:val="subscript"/>
        </w:rPr>
        <w:t>0</w:t>
      </w:r>
      <w:r w:rsidRPr="00F01D4E">
        <w:rPr>
          <w:i/>
          <w:sz w:val="28"/>
          <w:szCs w:val="28"/>
        </w:rPr>
        <w:t>,</w:t>
      </w:r>
      <w:r w:rsidRPr="009340DF">
        <w:rPr>
          <w:sz w:val="28"/>
          <w:szCs w:val="28"/>
        </w:rPr>
        <w:t xml:space="preserve"> являю</w:t>
      </w:r>
      <w:r>
        <w:rPr>
          <w:sz w:val="28"/>
          <w:szCs w:val="28"/>
        </w:rPr>
        <w:t>тся</w:t>
      </w:r>
      <w:r w:rsidRPr="009340DF">
        <w:rPr>
          <w:sz w:val="28"/>
          <w:szCs w:val="28"/>
        </w:rPr>
        <w:t xml:space="preserve"> уставкой для САУ</w:t>
      </w:r>
      <w:r>
        <w:rPr>
          <w:sz w:val="28"/>
          <w:szCs w:val="28"/>
        </w:rPr>
        <w:t xml:space="preserve">. </w:t>
      </w:r>
      <w:r w:rsidRPr="009340DF">
        <w:rPr>
          <w:sz w:val="28"/>
          <w:szCs w:val="28"/>
        </w:rPr>
        <w:t xml:space="preserve"> </w:t>
      </w:r>
    </w:p>
    <w:p w:rsidR="00EF7DF3" w:rsidRDefault="00EF7DF3" w:rsidP="00EF7DF3">
      <w:pPr>
        <w:spacing w:line="360" w:lineRule="auto"/>
        <w:ind w:firstLine="708"/>
        <w:jc w:val="center"/>
        <w:rPr>
          <w:sz w:val="28"/>
          <w:szCs w:val="28"/>
        </w:rPr>
      </w:pPr>
      <w:r>
        <w:rPr>
          <w:b/>
          <w:bCs/>
          <w:noProof/>
          <w:sz w:val="28"/>
          <w:szCs w:val="28"/>
        </w:rPr>
        <w:drawing>
          <wp:inline distT="0" distB="0" distL="0" distR="0">
            <wp:extent cx="3324225" cy="32385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225" cy="3238500"/>
                    </a:xfrm>
                    <a:prstGeom prst="rect">
                      <a:avLst/>
                    </a:prstGeom>
                    <a:noFill/>
                    <a:ln>
                      <a:noFill/>
                    </a:ln>
                  </pic:spPr>
                </pic:pic>
              </a:graphicData>
            </a:graphic>
          </wp:inline>
        </w:drawing>
      </w:r>
      <w:r w:rsidRPr="009C5FE6">
        <w:rPr>
          <w:sz w:val="28"/>
          <w:szCs w:val="28"/>
        </w:rPr>
        <w:t xml:space="preserve"> </w:t>
      </w:r>
    </w:p>
    <w:p w:rsidR="00EF7DF3" w:rsidRPr="009340DF" w:rsidRDefault="00EF7DF3" w:rsidP="00EF7DF3">
      <w:pPr>
        <w:spacing w:line="360" w:lineRule="auto"/>
        <w:ind w:firstLine="708"/>
        <w:jc w:val="center"/>
        <w:rPr>
          <w:sz w:val="28"/>
          <w:szCs w:val="28"/>
        </w:rPr>
      </w:pPr>
      <w:r w:rsidRPr="009340DF">
        <w:rPr>
          <w:sz w:val="28"/>
          <w:szCs w:val="28"/>
        </w:rPr>
        <w:t xml:space="preserve">Рисунок </w:t>
      </w:r>
      <w:r>
        <w:rPr>
          <w:sz w:val="28"/>
          <w:szCs w:val="28"/>
        </w:rPr>
        <w:t>2.13</w:t>
      </w:r>
      <w:r w:rsidRPr="009340DF">
        <w:rPr>
          <w:sz w:val="28"/>
          <w:szCs w:val="28"/>
        </w:rPr>
        <w:t xml:space="preserve"> –</w:t>
      </w:r>
      <w:r>
        <w:rPr>
          <w:sz w:val="28"/>
          <w:szCs w:val="28"/>
        </w:rPr>
        <w:t xml:space="preserve"> </w:t>
      </w:r>
      <w:r w:rsidRPr="009340DF">
        <w:rPr>
          <w:sz w:val="28"/>
          <w:szCs w:val="28"/>
        </w:rPr>
        <w:t xml:space="preserve">К определению уставки </w:t>
      </w:r>
      <w:r>
        <w:rPr>
          <w:sz w:val="28"/>
          <w:szCs w:val="28"/>
        </w:rPr>
        <w:t>САУ</w:t>
      </w:r>
    </w:p>
    <w:p w:rsidR="00EF7DF3" w:rsidRPr="00D30B62" w:rsidRDefault="00EF7DF3" w:rsidP="00EF7DF3">
      <w:pPr>
        <w:spacing w:line="360" w:lineRule="auto"/>
        <w:ind w:firstLine="708"/>
        <w:jc w:val="both"/>
        <w:rPr>
          <w:bCs/>
          <w:sz w:val="28"/>
          <w:szCs w:val="28"/>
        </w:rPr>
      </w:pPr>
      <w:r w:rsidRPr="00EF7DF3">
        <w:rPr>
          <w:bCs/>
          <w:color w:val="BFBFBF" w:themeColor="background1" w:themeShade="BF"/>
          <w:sz w:val="28"/>
          <w:szCs w:val="28"/>
        </w:rPr>
        <w:lastRenderedPageBreak/>
        <w:t>Поскольку демпфирующие свойства смазочного слоя подшипника скольжения позволяют роторно-опорной системе функционировать при ненулевых значениях амплитуд колебаний без потери показателей качества работы (долговечности, ресурса), то полная компенсация колебаний в системе не является целесообразной.</w:t>
      </w:r>
      <w:r>
        <w:rPr>
          <w:bCs/>
          <w:sz w:val="28"/>
          <w:szCs w:val="28"/>
        </w:rPr>
        <w:t xml:space="preserve"> Для этого введем понятие </w:t>
      </w:r>
      <w:r w:rsidRPr="00EF7DF3">
        <w:rPr>
          <w:b/>
          <w:bCs/>
          <w:sz w:val="28"/>
          <w:szCs w:val="28"/>
        </w:rPr>
        <w:t>целевой зоны</w:t>
      </w:r>
      <w:r>
        <w:rPr>
          <w:bCs/>
          <w:sz w:val="28"/>
          <w:szCs w:val="28"/>
        </w:rPr>
        <w:t xml:space="preserve"> – окрестности точки </w:t>
      </w:r>
      <w:r w:rsidRPr="00BB2868">
        <w:rPr>
          <w:bCs/>
          <w:i/>
          <w:sz w:val="28"/>
          <w:szCs w:val="28"/>
        </w:rPr>
        <w:t>О</w:t>
      </w:r>
      <w:r w:rsidRPr="00BB2868">
        <w:rPr>
          <w:bCs/>
          <w:i/>
          <w:sz w:val="28"/>
          <w:szCs w:val="28"/>
          <w:vertAlign w:val="subscript"/>
        </w:rPr>
        <w:t>Ц</w:t>
      </w:r>
      <w:r>
        <w:rPr>
          <w:bCs/>
          <w:sz w:val="28"/>
          <w:szCs w:val="28"/>
        </w:rPr>
        <w:t xml:space="preserve"> радиусом </w:t>
      </w:r>
      <w:proofErr w:type="gramStart"/>
      <w:r>
        <w:rPr>
          <w:bCs/>
          <w:i/>
          <w:sz w:val="28"/>
          <w:szCs w:val="28"/>
          <w:lang w:val="en-US"/>
        </w:rPr>
        <w:t>E</w:t>
      </w:r>
      <w:proofErr w:type="gramEnd"/>
      <w:r w:rsidRPr="00BB2868">
        <w:rPr>
          <w:bCs/>
          <w:i/>
          <w:sz w:val="28"/>
          <w:szCs w:val="28"/>
          <w:vertAlign w:val="subscript"/>
        </w:rPr>
        <w:t>Ц</w:t>
      </w:r>
      <w:r>
        <w:rPr>
          <w:bCs/>
          <w:i/>
          <w:sz w:val="28"/>
          <w:szCs w:val="28"/>
          <w:vertAlign w:val="subscript"/>
        </w:rPr>
        <w:t>З</w:t>
      </w:r>
      <w:r>
        <w:rPr>
          <w:bCs/>
          <w:sz w:val="28"/>
          <w:szCs w:val="28"/>
        </w:rPr>
        <w:t xml:space="preserve">, удержание траектории ротора в пределах которой будет являться выполнением задачи управления (рисунок 2.14). Величину радиуса окрестности </w:t>
      </w:r>
      <w:proofErr w:type="gramStart"/>
      <w:r>
        <w:rPr>
          <w:bCs/>
          <w:i/>
          <w:sz w:val="28"/>
          <w:szCs w:val="28"/>
          <w:lang w:val="en-US"/>
        </w:rPr>
        <w:t>E</w:t>
      </w:r>
      <w:proofErr w:type="gramEnd"/>
      <w:r w:rsidRPr="00BB2868">
        <w:rPr>
          <w:bCs/>
          <w:i/>
          <w:sz w:val="28"/>
          <w:szCs w:val="28"/>
          <w:vertAlign w:val="subscript"/>
        </w:rPr>
        <w:t>Ц</w:t>
      </w:r>
      <w:r>
        <w:rPr>
          <w:bCs/>
          <w:i/>
          <w:sz w:val="28"/>
          <w:szCs w:val="28"/>
          <w:vertAlign w:val="subscript"/>
        </w:rPr>
        <w:t>З</w:t>
      </w:r>
      <w:r>
        <w:rPr>
          <w:bCs/>
          <w:sz w:val="28"/>
          <w:szCs w:val="28"/>
        </w:rPr>
        <w:t xml:space="preserve"> целесообразно выбирать как некоторую долю от величины начально радиального зазора данного подшипника согласно выражению:</w:t>
      </w:r>
    </w:p>
    <w:p w:rsidR="00EF7DF3" w:rsidRPr="00671DFF" w:rsidRDefault="00EF7DF3" w:rsidP="00EF7DF3">
      <w:pPr>
        <w:shd w:val="clear" w:color="auto" w:fill="FFFFFF"/>
        <w:tabs>
          <w:tab w:val="left" w:pos="709"/>
          <w:tab w:val="center" w:pos="4962"/>
          <w:tab w:val="right" w:pos="9356"/>
        </w:tabs>
        <w:autoSpaceDE w:val="0"/>
        <w:autoSpaceDN w:val="0"/>
        <w:adjustRightInd w:val="0"/>
        <w:spacing w:line="360" w:lineRule="auto"/>
        <w:rPr>
          <w:sz w:val="28"/>
          <w:szCs w:val="28"/>
        </w:rPr>
      </w:pPr>
      <w:r w:rsidRPr="001061D4">
        <w:rPr>
          <w:sz w:val="28"/>
          <w:szCs w:val="28"/>
        </w:rPr>
        <w:tab/>
      </w:r>
      <w:r>
        <w:rPr>
          <w:sz w:val="28"/>
          <w:szCs w:val="28"/>
        </w:rPr>
        <w:tab/>
      </w:r>
      <w:r w:rsidRPr="00D30B62">
        <w:rPr>
          <w:position w:val="-14"/>
          <w:sz w:val="28"/>
          <w:szCs w:val="28"/>
        </w:rPr>
        <w:object w:dxaOrig="1440" w:dyaOrig="380">
          <v:shape id="_x0000_i1026" type="#_x0000_t75" style="width:1in;height:18.75pt" o:ole="" fillcolor="window">
            <v:imagedata r:id="rId11" o:title=""/>
          </v:shape>
          <o:OLEObject Type="Embed" ProgID="Equation.DSMT4" ShapeID="_x0000_i1026" DrawAspect="Content" ObjectID="_1663481559" r:id="rId12"/>
        </w:object>
      </w:r>
      <w:r w:rsidRPr="00671DFF">
        <w:rPr>
          <w:sz w:val="28"/>
          <w:szCs w:val="28"/>
        </w:rPr>
        <w:tab/>
        <w:t>(2.</w:t>
      </w:r>
      <w:r>
        <w:rPr>
          <w:sz w:val="28"/>
          <w:szCs w:val="28"/>
        </w:rPr>
        <w:t>38</w:t>
      </w:r>
      <w:r w:rsidRPr="00671DFF">
        <w:rPr>
          <w:sz w:val="28"/>
          <w:szCs w:val="28"/>
        </w:rPr>
        <w:t>)</w:t>
      </w:r>
    </w:p>
    <w:p w:rsidR="00EF7DF3" w:rsidRDefault="00EF7DF3" w:rsidP="00EF7DF3">
      <w:pPr>
        <w:spacing w:line="360" w:lineRule="auto"/>
        <w:jc w:val="both"/>
        <w:rPr>
          <w:bCs/>
          <w:sz w:val="28"/>
          <w:szCs w:val="28"/>
        </w:rPr>
      </w:pPr>
      <w:r>
        <w:rPr>
          <w:bCs/>
          <w:sz w:val="28"/>
          <w:szCs w:val="28"/>
        </w:rPr>
        <w:t xml:space="preserve">где </w:t>
      </w:r>
      <w:r w:rsidRPr="00D30B62">
        <w:rPr>
          <w:bCs/>
          <w:i/>
          <w:sz w:val="28"/>
          <w:szCs w:val="28"/>
        </w:rPr>
        <w:t>К</w:t>
      </w:r>
      <w:r w:rsidRPr="00D30B62">
        <w:rPr>
          <w:bCs/>
          <w:i/>
          <w:sz w:val="28"/>
          <w:szCs w:val="28"/>
          <w:vertAlign w:val="subscript"/>
        </w:rPr>
        <w:t>ЦЗ</w:t>
      </w:r>
      <w:r w:rsidRPr="00D30B62">
        <w:rPr>
          <w:bCs/>
          <w:sz w:val="28"/>
          <w:szCs w:val="28"/>
        </w:rPr>
        <w:t xml:space="preserve"> – коэффициент</w:t>
      </w:r>
      <w:r>
        <w:rPr>
          <w:bCs/>
          <w:sz w:val="28"/>
          <w:szCs w:val="28"/>
        </w:rPr>
        <w:t xml:space="preserve"> с диапазоном значений </w:t>
      </w:r>
      <w:r w:rsidRPr="00D30B62">
        <w:rPr>
          <w:bCs/>
          <w:sz w:val="28"/>
          <w:szCs w:val="28"/>
        </w:rPr>
        <w:t>[0..1]</w:t>
      </w:r>
      <w:r>
        <w:rPr>
          <w:bCs/>
          <w:sz w:val="28"/>
          <w:szCs w:val="28"/>
        </w:rPr>
        <w:t>, который</w:t>
      </w:r>
      <w:r w:rsidRPr="00D30B62">
        <w:rPr>
          <w:bCs/>
          <w:sz w:val="28"/>
          <w:szCs w:val="28"/>
        </w:rPr>
        <w:t xml:space="preserve"> подбирается в зависимости от требований к роторно-опорной системе</w:t>
      </w:r>
      <w:r>
        <w:rPr>
          <w:bCs/>
          <w:sz w:val="28"/>
          <w:szCs w:val="28"/>
        </w:rPr>
        <w:t xml:space="preserve">. </w:t>
      </w:r>
    </w:p>
    <w:p w:rsidR="00EF7DF3" w:rsidRPr="00EF3CD3" w:rsidRDefault="00EF7DF3" w:rsidP="00EF7DF3">
      <w:pPr>
        <w:spacing w:line="360" w:lineRule="auto"/>
        <w:jc w:val="both"/>
        <w:rPr>
          <w:bCs/>
          <w:sz w:val="28"/>
          <w:szCs w:val="28"/>
        </w:rPr>
      </w:pPr>
    </w:p>
    <w:p w:rsidR="00EF7DF3" w:rsidRDefault="00EF7DF3" w:rsidP="00EF7DF3">
      <w:pPr>
        <w:spacing w:line="360" w:lineRule="auto"/>
        <w:ind w:firstLine="708"/>
        <w:jc w:val="center"/>
        <w:rPr>
          <w:bCs/>
          <w:sz w:val="28"/>
          <w:szCs w:val="28"/>
        </w:rPr>
      </w:pPr>
      <w:r>
        <w:rPr>
          <w:bCs/>
          <w:noProof/>
          <w:sz w:val="28"/>
          <w:szCs w:val="28"/>
        </w:rPr>
        <w:drawing>
          <wp:inline distT="0" distB="0" distL="0" distR="0">
            <wp:extent cx="2305050" cy="2076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0" cy="2076450"/>
                    </a:xfrm>
                    <a:prstGeom prst="rect">
                      <a:avLst/>
                    </a:prstGeom>
                    <a:noFill/>
                    <a:ln>
                      <a:noFill/>
                    </a:ln>
                  </pic:spPr>
                </pic:pic>
              </a:graphicData>
            </a:graphic>
          </wp:inline>
        </w:drawing>
      </w:r>
    </w:p>
    <w:p w:rsidR="00EF7DF3" w:rsidRPr="004B7A3B" w:rsidRDefault="00EF7DF3" w:rsidP="00EF7DF3">
      <w:pPr>
        <w:spacing w:line="360" w:lineRule="auto"/>
        <w:ind w:firstLine="708"/>
        <w:jc w:val="center"/>
        <w:rPr>
          <w:sz w:val="28"/>
          <w:szCs w:val="28"/>
        </w:rPr>
      </w:pPr>
      <w:r w:rsidRPr="009340DF">
        <w:rPr>
          <w:sz w:val="28"/>
          <w:szCs w:val="28"/>
        </w:rPr>
        <w:t xml:space="preserve">Рисунок </w:t>
      </w:r>
      <w:r>
        <w:rPr>
          <w:sz w:val="28"/>
          <w:szCs w:val="28"/>
        </w:rPr>
        <w:t>2.14</w:t>
      </w:r>
      <w:r w:rsidRPr="009340DF">
        <w:rPr>
          <w:sz w:val="28"/>
          <w:szCs w:val="28"/>
        </w:rPr>
        <w:t xml:space="preserve"> –</w:t>
      </w:r>
      <w:r>
        <w:rPr>
          <w:sz w:val="28"/>
          <w:szCs w:val="28"/>
        </w:rPr>
        <w:t xml:space="preserve"> Целевая зона для регулируемой траектории ротора</w:t>
      </w:r>
    </w:p>
    <w:p w:rsidR="00EF7DF3" w:rsidRPr="004B7A3B" w:rsidRDefault="00EF7DF3" w:rsidP="00EF7DF3">
      <w:pPr>
        <w:spacing w:line="360" w:lineRule="auto"/>
        <w:ind w:firstLine="708"/>
        <w:jc w:val="center"/>
        <w:rPr>
          <w:sz w:val="28"/>
          <w:szCs w:val="28"/>
        </w:rPr>
      </w:pPr>
    </w:p>
    <w:p w:rsidR="00EF7DF3" w:rsidRDefault="00EF7DF3" w:rsidP="00EF7DF3">
      <w:pPr>
        <w:spacing w:line="360" w:lineRule="auto"/>
        <w:ind w:firstLine="708"/>
        <w:jc w:val="both"/>
        <w:rPr>
          <w:bCs/>
          <w:sz w:val="28"/>
          <w:szCs w:val="28"/>
        </w:rPr>
      </w:pPr>
      <w:r>
        <w:rPr>
          <w:bCs/>
          <w:sz w:val="28"/>
          <w:szCs w:val="28"/>
        </w:rPr>
        <w:t xml:space="preserve">Таким образом, модифицированная задача управления может быть сформулирована следующим </w:t>
      </w:r>
      <w:r w:rsidRPr="00B51E81">
        <w:rPr>
          <w:bCs/>
          <w:sz w:val="28"/>
          <w:szCs w:val="28"/>
        </w:rPr>
        <w:t>образом: «</w:t>
      </w:r>
      <w:r w:rsidRPr="00EF7DF3">
        <w:rPr>
          <w:b/>
          <w:bCs/>
          <w:sz w:val="28"/>
          <w:szCs w:val="28"/>
        </w:rPr>
        <w:t>САУ должна выдавать на объект управления такие воздействия, которые будут стремиться удерживать положение ротора в пределах целевой зоны в любой момент времени</w:t>
      </w:r>
      <w:r w:rsidRPr="00B51E81">
        <w:rPr>
          <w:bCs/>
          <w:sz w:val="28"/>
          <w:szCs w:val="28"/>
        </w:rPr>
        <w:t>».</w:t>
      </w:r>
      <w:r>
        <w:rPr>
          <w:bCs/>
          <w:color w:val="92D050"/>
          <w:sz w:val="28"/>
          <w:szCs w:val="28"/>
        </w:rPr>
        <w:t xml:space="preserve"> </w:t>
      </w:r>
      <w:r>
        <w:rPr>
          <w:bCs/>
          <w:sz w:val="28"/>
          <w:szCs w:val="28"/>
        </w:rPr>
        <w:t xml:space="preserve">При этом величину </w:t>
      </w:r>
      <w:r w:rsidRPr="00EF7DF3">
        <w:rPr>
          <w:b/>
          <w:bCs/>
          <w:sz w:val="28"/>
          <w:szCs w:val="28"/>
        </w:rPr>
        <w:t xml:space="preserve">ошибки регулирования будем вычислять как удаленность точки </w:t>
      </w:r>
      <w:r w:rsidRPr="00EF7DF3">
        <w:rPr>
          <w:b/>
          <w:bCs/>
          <w:i/>
          <w:sz w:val="28"/>
          <w:szCs w:val="28"/>
          <w:lang w:val="en-US"/>
        </w:rPr>
        <w:t>O</w:t>
      </w:r>
      <w:r w:rsidRPr="00EF7DF3">
        <w:rPr>
          <w:b/>
          <w:bCs/>
          <w:i/>
          <w:sz w:val="28"/>
          <w:szCs w:val="28"/>
          <w:vertAlign w:val="subscript"/>
        </w:rPr>
        <w:t>1</w:t>
      </w:r>
      <w:r w:rsidRPr="00EF7DF3">
        <w:rPr>
          <w:b/>
          <w:bCs/>
          <w:sz w:val="28"/>
          <w:szCs w:val="28"/>
        </w:rPr>
        <w:t xml:space="preserve"> (центра цапфы ротора) от границы целевой зоны</w:t>
      </w:r>
      <w:r>
        <w:rPr>
          <w:bCs/>
          <w:sz w:val="28"/>
          <w:szCs w:val="28"/>
        </w:rPr>
        <w:t>, если она находится с внешней стороны этой зоны:</w:t>
      </w:r>
    </w:p>
    <w:p w:rsidR="00EF7DF3" w:rsidRPr="00671DFF" w:rsidRDefault="00EF7DF3" w:rsidP="00EF7DF3">
      <w:pPr>
        <w:shd w:val="clear" w:color="auto" w:fill="FFFFFF"/>
        <w:tabs>
          <w:tab w:val="left" w:pos="709"/>
          <w:tab w:val="center" w:pos="4962"/>
          <w:tab w:val="right" w:pos="9356"/>
        </w:tabs>
        <w:autoSpaceDE w:val="0"/>
        <w:autoSpaceDN w:val="0"/>
        <w:adjustRightInd w:val="0"/>
        <w:spacing w:line="360" w:lineRule="auto"/>
        <w:rPr>
          <w:sz w:val="28"/>
          <w:szCs w:val="28"/>
        </w:rPr>
      </w:pPr>
      <w:r w:rsidRPr="001061D4">
        <w:rPr>
          <w:sz w:val="28"/>
          <w:szCs w:val="28"/>
        </w:rPr>
        <w:lastRenderedPageBreak/>
        <w:tab/>
      </w:r>
      <w:r>
        <w:rPr>
          <w:sz w:val="28"/>
          <w:szCs w:val="28"/>
        </w:rPr>
        <w:tab/>
      </w:r>
      <w:r w:rsidRPr="007879AB">
        <w:rPr>
          <w:position w:val="-34"/>
          <w:sz w:val="28"/>
          <w:szCs w:val="28"/>
        </w:rPr>
        <w:object w:dxaOrig="2040" w:dyaOrig="800">
          <v:shape id="_x0000_i1027" type="#_x0000_t75" style="width:102pt;height:39.75pt" o:ole="" fillcolor="window">
            <v:imagedata r:id="rId14" o:title=""/>
          </v:shape>
          <o:OLEObject Type="Embed" ProgID="Equation.DSMT4" ShapeID="_x0000_i1027" DrawAspect="Content" ObjectID="_1663481560" r:id="rId15"/>
        </w:object>
      </w:r>
      <w:r w:rsidRPr="00671DFF">
        <w:rPr>
          <w:sz w:val="28"/>
          <w:szCs w:val="28"/>
        </w:rPr>
        <w:tab/>
        <w:t>(2.</w:t>
      </w:r>
      <w:r>
        <w:rPr>
          <w:sz w:val="28"/>
          <w:szCs w:val="28"/>
        </w:rPr>
        <w:t>39</w:t>
      </w:r>
      <w:r w:rsidRPr="00671DFF">
        <w:rPr>
          <w:sz w:val="28"/>
          <w:szCs w:val="28"/>
        </w:rPr>
        <w:t>)</w:t>
      </w:r>
    </w:p>
    <w:p w:rsidR="00EF7DF3" w:rsidRDefault="00EF7DF3" w:rsidP="00EF7DF3">
      <w:pPr>
        <w:spacing w:line="360" w:lineRule="auto"/>
        <w:ind w:firstLine="708"/>
        <w:jc w:val="both"/>
        <w:rPr>
          <w:bCs/>
          <w:sz w:val="28"/>
          <w:szCs w:val="28"/>
        </w:rPr>
      </w:pPr>
      <w:r>
        <w:rPr>
          <w:bCs/>
          <w:sz w:val="28"/>
          <w:szCs w:val="28"/>
        </w:rPr>
        <w:t xml:space="preserve">Для реализации алгоритмов стабилизации во многих случаях применяется ПИД-закон регулирования, </w:t>
      </w:r>
      <w:proofErr w:type="gramStart"/>
      <w:r>
        <w:rPr>
          <w:bCs/>
          <w:sz w:val="28"/>
          <w:szCs w:val="28"/>
        </w:rPr>
        <w:t>который</w:t>
      </w:r>
      <w:proofErr w:type="gramEnd"/>
      <w:r>
        <w:rPr>
          <w:bCs/>
          <w:sz w:val="28"/>
          <w:szCs w:val="28"/>
        </w:rPr>
        <w:t xml:space="preserve"> при корректно выбранных коэффициентах регулирования позволяет эффективно устранять ошибку регулирования:</w:t>
      </w:r>
    </w:p>
    <w:p w:rsidR="00EF7DF3" w:rsidRPr="00671DFF" w:rsidRDefault="00EF7DF3" w:rsidP="00EF7DF3">
      <w:pPr>
        <w:shd w:val="clear" w:color="auto" w:fill="FFFFFF"/>
        <w:tabs>
          <w:tab w:val="left" w:pos="709"/>
          <w:tab w:val="center" w:pos="4962"/>
          <w:tab w:val="right" w:pos="9356"/>
        </w:tabs>
        <w:autoSpaceDE w:val="0"/>
        <w:autoSpaceDN w:val="0"/>
        <w:adjustRightInd w:val="0"/>
        <w:spacing w:line="360" w:lineRule="auto"/>
        <w:rPr>
          <w:sz w:val="28"/>
          <w:szCs w:val="28"/>
        </w:rPr>
      </w:pPr>
      <w:r w:rsidRPr="001061D4">
        <w:rPr>
          <w:sz w:val="28"/>
          <w:szCs w:val="28"/>
        </w:rPr>
        <w:tab/>
      </w:r>
      <w:r>
        <w:rPr>
          <w:sz w:val="28"/>
          <w:szCs w:val="28"/>
        </w:rPr>
        <w:tab/>
      </w:r>
      <w:r w:rsidRPr="00647C44">
        <w:rPr>
          <w:position w:val="-32"/>
          <w:sz w:val="28"/>
          <w:szCs w:val="28"/>
        </w:rPr>
        <w:object w:dxaOrig="4700" w:dyaOrig="740">
          <v:shape id="_x0000_i1028" type="#_x0000_t75" style="width:234.75pt;height:36.75pt" o:ole="" fillcolor="window">
            <v:imagedata r:id="rId16" o:title=""/>
          </v:shape>
          <o:OLEObject Type="Embed" ProgID="Equation.DSMT4" ShapeID="_x0000_i1028" DrawAspect="Content" ObjectID="_1663481561" r:id="rId17"/>
        </w:object>
      </w:r>
      <w:r w:rsidRPr="00671DFF">
        <w:rPr>
          <w:sz w:val="28"/>
          <w:szCs w:val="28"/>
        </w:rPr>
        <w:tab/>
        <w:t>(2.</w:t>
      </w:r>
      <w:r>
        <w:rPr>
          <w:sz w:val="28"/>
          <w:szCs w:val="28"/>
        </w:rPr>
        <w:t>40</w:t>
      </w:r>
      <w:r w:rsidRPr="00671DFF">
        <w:rPr>
          <w:sz w:val="28"/>
          <w:szCs w:val="28"/>
        </w:rPr>
        <w:t>)</w:t>
      </w:r>
    </w:p>
    <w:p w:rsidR="00EF7DF3" w:rsidRDefault="00EF7DF3" w:rsidP="00EF7DF3">
      <w:pPr>
        <w:spacing w:line="360" w:lineRule="auto"/>
        <w:jc w:val="both"/>
        <w:rPr>
          <w:bCs/>
          <w:sz w:val="28"/>
          <w:szCs w:val="28"/>
        </w:rPr>
      </w:pPr>
      <w:r>
        <w:rPr>
          <w:bCs/>
          <w:sz w:val="28"/>
          <w:szCs w:val="28"/>
        </w:rPr>
        <w:t xml:space="preserve">где </w:t>
      </w:r>
      <w:r w:rsidRPr="00D30B62">
        <w:rPr>
          <w:bCs/>
          <w:i/>
          <w:sz w:val="28"/>
          <w:szCs w:val="28"/>
        </w:rPr>
        <w:t>К</w:t>
      </w:r>
      <w:r>
        <w:rPr>
          <w:bCs/>
          <w:i/>
          <w:sz w:val="28"/>
          <w:szCs w:val="28"/>
          <w:vertAlign w:val="subscript"/>
        </w:rPr>
        <w:t>П</w:t>
      </w:r>
      <w:r>
        <w:rPr>
          <w:bCs/>
          <w:sz w:val="28"/>
          <w:szCs w:val="28"/>
        </w:rPr>
        <w:t>,</w:t>
      </w:r>
      <w:r w:rsidRPr="00647C44">
        <w:rPr>
          <w:bCs/>
          <w:i/>
          <w:sz w:val="28"/>
          <w:szCs w:val="28"/>
          <w:vertAlign w:val="subscript"/>
        </w:rPr>
        <w:t xml:space="preserve"> </w:t>
      </w:r>
      <w:r w:rsidRPr="00D30B62">
        <w:rPr>
          <w:bCs/>
          <w:i/>
          <w:sz w:val="28"/>
          <w:szCs w:val="28"/>
        </w:rPr>
        <w:t>К</w:t>
      </w:r>
      <w:r>
        <w:rPr>
          <w:bCs/>
          <w:i/>
          <w:sz w:val="28"/>
          <w:szCs w:val="28"/>
          <w:vertAlign w:val="subscript"/>
        </w:rPr>
        <w:t>И</w:t>
      </w:r>
      <w:r w:rsidRPr="00647C44">
        <w:rPr>
          <w:bCs/>
          <w:i/>
          <w:sz w:val="28"/>
          <w:szCs w:val="28"/>
          <w:vertAlign w:val="subscript"/>
        </w:rPr>
        <w:t xml:space="preserve"> </w:t>
      </w:r>
      <w:r>
        <w:rPr>
          <w:bCs/>
          <w:sz w:val="28"/>
          <w:szCs w:val="28"/>
        </w:rPr>
        <w:t xml:space="preserve">и </w:t>
      </w:r>
      <w:r w:rsidRPr="00D30B62">
        <w:rPr>
          <w:bCs/>
          <w:i/>
          <w:sz w:val="28"/>
          <w:szCs w:val="28"/>
        </w:rPr>
        <w:t>К</w:t>
      </w:r>
      <w:r>
        <w:rPr>
          <w:bCs/>
          <w:i/>
          <w:sz w:val="28"/>
          <w:szCs w:val="28"/>
          <w:vertAlign w:val="subscript"/>
        </w:rPr>
        <w:t>Д</w:t>
      </w:r>
      <w:r w:rsidRPr="00647C44">
        <w:rPr>
          <w:bCs/>
          <w:sz w:val="28"/>
          <w:szCs w:val="28"/>
        </w:rPr>
        <w:t xml:space="preserve"> – </w:t>
      </w:r>
      <w:r>
        <w:rPr>
          <w:bCs/>
          <w:sz w:val="28"/>
          <w:szCs w:val="28"/>
        </w:rPr>
        <w:t>настраиваемые коэффициенты перед пропорциональной, интегральной и дифференциальной составляющей регулятора;</w:t>
      </w:r>
    </w:p>
    <w:p w:rsidR="00EF7DF3" w:rsidRPr="00EF7DF3" w:rsidRDefault="00EF7DF3" w:rsidP="00EF7DF3">
      <w:pPr>
        <w:spacing w:line="360" w:lineRule="auto"/>
        <w:jc w:val="both"/>
        <w:rPr>
          <w:bCs/>
          <w:sz w:val="28"/>
          <w:szCs w:val="28"/>
        </w:rPr>
      </w:pPr>
      <w:r>
        <w:rPr>
          <w:bCs/>
          <w:sz w:val="28"/>
          <w:szCs w:val="28"/>
        </w:rPr>
        <w:tab/>
      </w:r>
      <w:r>
        <w:rPr>
          <w:bCs/>
          <w:i/>
          <w:sz w:val="28"/>
          <w:szCs w:val="28"/>
          <w:lang w:val="en-US"/>
        </w:rPr>
        <w:t>n</w:t>
      </w:r>
      <w:r w:rsidRPr="00647C44">
        <w:rPr>
          <w:bCs/>
          <w:sz w:val="28"/>
          <w:szCs w:val="28"/>
        </w:rPr>
        <w:t xml:space="preserve"> – </w:t>
      </w:r>
      <w:proofErr w:type="gramStart"/>
      <w:r>
        <w:rPr>
          <w:bCs/>
          <w:sz w:val="28"/>
          <w:szCs w:val="28"/>
        </w:rPr>
        <w:t>индекс</w:t>
      </w:r>
      <w:proofErr w:type="gramEnd"/>
      <w:r>
        <w:rPr>
          <w:bCs/>
          <w:sz w:val="28"/>
          <w:szCs w:val="28"/>
        </w:rPr>
        <w:t xml:space="preserve"> контура регулирования, </w:t>
      </w:r>
      <w:r w:rsidRPr="00FD5B6D">
        <w:rPr>
          <w:bCs/>
          <w:i/>
          <w:sz w:val="28"/>
          <w:szCs w:val="28"/>
          <w:lang w:val="en-US"/>
        </w:rPr>
        <w:t>X</w:t>
      </w:r>
      <w:r w:rsidRPr="00647C44">
        <w:rPr>
          <w:bCs/>
          <w:sz w:val="28"/>
          <w:szCs w:val="28"/>
        </w:rPr>
        <w:t xml:space="preserve"> </w:t>
      </w:r>
      <w:r>
        <w:rPr>
          <w:bCs/>
          <w:sz w:val="28"/>
          <w:szCs w:val="28"/>
        </w:rPr>
        <w:t xml:space="preserve">или </w:t>
      </w:r>
      <w:r w:rsidRPr="00FD5B6D">
        <w:rPr>
          <w:bCs/>
          <w:i/>
          <w:sz w:val="28"/>
          <w:szCs w:val="28"/>
          <w:lang w:val="en-US"/>
        </w:rPr>
        <w:t>Y</w:t>
      </w:r>
      <w:r w:rsidRPr="00647C44">
        <w:rPr>
          <w:bCs/>
          <w:sz w:val="28"/>
          <w:szCs w:val="28"/>
        </w:rPr>
        <w:t>.</w:t>
      </w:r>
    </w:p>
    <w:p w:rsidR="00EF7DF3" w:rsidRPr="00EF7DF3" w:rsidRDefault="00EF7DF3" w:rsidP="00EF7DF3">
      <w:pPr>
        <w:spacing w:line="360" w:lineRule="auto"/>
        <w:ind w:firstLine="708"/>
        <w:jc w:val="both"/>
        <w:rPr>
          <w:color w:val="BFBFBF" w:themeColor="background1" w:themeShade="BF"/>
          <w:sz w:val="28"/>
          <w:szCs w:val="28"/>
        </w:rPr>
      </w:pPr>
      <w:r w:rsidRPr="00EF7DF3">
        <w:rPr>
          <w:bCs/>
          <w:color w:val="BFBFBF" w:themeColor="background1" w:themeShade="BF"/>
          <w:sz w:val="28"/>
          <w:szCs w:val="28"/>
        </w:rPr>
        <w:t xml:space="preserve">Вместе с тем, в рассматриваемой системе имеется ряд особенностей, которые ограничивают применение полного ПИД-закона регулирования. </w:t>
      </w:r>
      <w:r w:rsidRPr="00EF7DF3">
        <w:rPr>
          <w:color w:val="BFBFBF" w:themeColor="background1" w:themeShade="BF"/>
          <w:sz w:val="28"/>
          <w:szCs w:val="28"/>
        </w:rPr>
        <w:t xml:space="preserve">Использование дифференциальной составляющей не представляется возможным из-за колебательного характера происходящих в роторно-опорной системе процессов и подверженности шумам. Характерная величина измеряемых перемещений ротора составляет 1..100 мкм, что приближается к пределу измерения существующих первичных преобразователей, при этом при малых величинах перемещения шумы в измерительном канале могут быть сопоставимы с изменениями полезного сигнала. В таких условиях дифференциальная составляющая ПИД-регулятора будет реагировать на шумовые изменения сигнала, что будет вносить дополнительную погрешность в процесс управления. </w:t>
      </w:r>
    </w:p>
    <w:p w:rsidR="00EF7DF3" w:rsidRPr="00EF7DF3" w:rsidRDefault="00EF7DF3" w:rsidP="00EF7DF3">
      <w:pPr>
        <w:spacing w:line="360" w:lineRule="auto"/>
        <w:ind w:firstLine="708"/>
        <w:jc w:val="both"/>
        <w:rPr>
          <w:bCs/>
          <w:color w:val="BFBFBF" w:themeColor="background1" w:themeShade="BF"/>
          <w:sz w:val="28"/>
          <w:szCs w:val="28"/>
        </w:rPr>
      </w:pPr>
      <w:r w:rsidRPr="00EF7DF3">
        <w:rPr>
          <w:color w:val="BFBFBF" w:themeColor="background1" w:themeShade="BF"/>
          <w:sz w:val="28"/>
          <w:szCs w:val="28"/>
        </w:rPr>
        <w:t xml:space="preserve">Колебательный характер движения несбалансированного ротора обусловливает также колебания значения ошибки регулирования вокруг нуля. При этом накопленное значение ошибки по каждой из координат, по которой происходит регулирование, за период прецессии ротора будет стремиться к нулю. Это делает нецелесообразным применение интегральной составляющей ПИД-регулятора в непосредственном виде, поскольку она не будет создавать необходимого накопленного управляющего воздействия, </w:t>
      </w:r>
      <w:r w:rsidRPr="00EF7DF3">
        <w:rPr>
          <w:color w:val="BFBFBF" w:themeColor="background1" w:themeShade="BF"/>
          <w:sz w:val="28"/>
          <w:szCs w:val="28"/>
        </w:rPr>
        <w:lastRenderedPageBreak/>
        <w:t>стремящегося уменьшить ошибку регулирования при ее долгосрочном ненулевом абсолютном значении.</w:t>
      </w:r>
    </w:p>
    <w:p w:rsidR="00EF7DF3" w:rsidRPr="00EF7DF3" w:rsidRDefault="00EF7DF3" w:rsidP="00EF7DF3">
      <w:pPr>
        <w:spacing w:line="360" w:lineRule="auto"/>
        <w:ind w:firstLine="708"/>
        <w:jc w:val="both"/>
        <w:rPr>
          <w:sz w:val="28"/>
          <w:szCs w:val="28"/>
        </w:rPr>
      </w:pPr>
      <w:r>
        <w:rPr>
          <w:sz w:val="28"/>
          <w:szCs w:val="28"/>
        </w:rPr>
        <w:t>Таким образом, в качестве базового закона регулирования принимаем П-закон, для которого величина управляющего сигнала прямо пропорциональна величине ошибки регулирования</w:t>
      </w:r>
    </w:p>
    <w:p w:rsidR="00EF7DF3" w:rsidRPr="00671DFF" w:rsidRDefault="00EF7DF3" w:rsidP="00EF7DF3">
      <w:pPr>
        <w:shd w:val="clear" w:color="auto" w:fill="FFFFFF"/>
        <w:tabs>
          <w:tab w:val="left" w:pos="709"/>
          <w:tab w:val="center" w:pos="4962"/>
          <w:tab w:val="right" w:pos="9356"/>
        </w:tabs>
        <w:autoSpaceDE w:val="0"/>
        <w:autoSpaceDN w:val="0"/>
        <w:adjustRightInd w:val="0"/>
        <w:spacing w:line="360" w:lineRule="auto"/>
        <w:rPr>
          <w:sz w:val="28"/>
          <w:szCs w:val="28"/>
        </w:rPr>
      </w:pPr>
      <w:r w:rsidRPr="001061D4">
        <w:rPr>
          <w:sz w:val="28"/>
          <w:szCs w:val="28"/>
        </w:rPr>
        <w:tab/>
      </w:r>
      <w:r>
        <w:rPr>
          <w:sz w:val="28"/>
          <w:szCs w:val="28"/>
        </w:rPr>
        <w:tab/>
      </w:r>
      <w:r w:rsidRPr="00BC5FB0">
        <w:rPr>
          <w:position w:val="-12"/>
          <w:sz w:val="28"/>
          <w:szCs w:val="28"/>
        </w:rPr>
        <w:object w:dxaOrig="1060" w:dyaOrig="360">
          <v:shape id="_x0000_i1029" type="#_x0000_t75" style="width:51.75pt;height:18pt" o:ole="">
            <v:imagedata r:id="rId18" o:title=""/>
          </v:shape>
          <o:OLEObject Type="Embed" ProgID="Equation.DSMT4" ShapeID="_x0000_i1029" DrawAspect="Content" ObjectID="_1663481562" r:id="rId19"/>
        </w:object>
      </w:r>
      <w:r w:rsidRPr="00671DFF">
        <w:rPr>
          <w:sz w:val="28"/>
          <w:szCs w:val="28"/>
        </w:rPr>
        <w:tab/>
        <w:t>(2.</w:t>
      </w:r>
      <w:r>
        <w:rPr>
          <w:sz w:val="28"/>
          <w:szCs w:val="28"/>
        </w:rPr>
        <w:t>41</w:t>
      </w:r>
      <w:r w:rsidRPr="00671DFF">
        <w:rPr>
          <w:sz w:val="28"/>
          <w:szCs w:val="28"/>
        </w:rPr>
        <w:t>)</w:t>
      </w:r>
    </w:p>
    <w:p w:rsidR="00EF7DF3" w:rsidRPr="00EF7DF3" w:rsidRDefault="00EF7DF3" w:rsidP="00EF7DF3">
      <w:pPr>
        <w:spacing w:line="360" w:lineRule="auto"/>
        <w:ind w:firstLine="708"/>
        <w:jc w:val="both"/>
        <w:rPr>
          <w:color w:val="BFBFBF" w:themeColor="background1" w:themeShade="BF"/>
          <w:sz w:val="28"/>
          <w:szCs w:val="28"/>
        </w:rPr>
      </w:pPr>
      <w:r w:rsidRPr="00EF7DF3">
        <w:rPr>
          <w:color w:val="BFBFBF" w:themeColor="background1" w:themeShade="BF"/>
          <w:sz w:val="28"/>
          <w:szCs w:val="28"/>
        </w:rPr>
        <w:t xml:space="preserve">Учтем, что в процессе совершения прецессии под действием возмущающих сил ротор движется по некоторой траектории, геометрический размер которой обусловливается величиной таких сил и динамическими характеристиками подшипника скольжения. Траектория при этом формируется из множества точек, в которых внешние силы уравновешиваются реакциями смазочного слоя подшипника скольжения. Если возмущающей силой является, например, центробежная сила, порожденная вращением несбалансированных масс (2.2), то величина этой силы будет зависеть от таких технологических параметров, как частота вращения ω, величина дисбаланса </w:t>
      </w:r>
      <w:r w:rsidRPr="00EF7DF3">
        <w:rPr>
          <w:i/>
          <w:color w:val="BFBFBF" w:themeColor="background1" w:themeShade="BF"/>
          <w:sz w:val="28"/>
          <w:szCs w:val="28"/>
        </w:rPr>
        <w:t>∆</w:t>
      </w:r>
      <w:r w:rsidRPr="00EF7DF3">
        <w:rPr>
          <w:color w:val="BFBFBF" w:themeColor="background1" w:themeShade="BF"/>
          <w:sz w:val="28"/>
          <w:szCs w:val="28"/>
        </w:rPr>
        <w:t xml:space="preserve">. Если в процессе функционирования роторной системы какая-либо из этих величин изменяется, то изменяется и величина возмущающей силы, </w:t>
      </w:r>
      <w:proofErr w:type="gramStart"/>
      <w:r w:rsidRPr="00EF7DF3">
        <w:rPr>
          <w:color w:val="BFBFBF" w:themeColor="background1" w:themeShade="BF"/>
          <w:sz w:val="28"/>
          <w:szCs w:val="28"/>
        </w:rPr>
        <w:t>а</w:t>
      </w:r>
      <w:proofErr w:type="gramEnd"/>
      <w:r w:rsidRPr="00EF7DF3">
        <w:rPr>
          <w:color w:val="BFBFBF" w:themeColor="background1" w:themeShade="BF"/>
          <w:sz w:val="28"/>
          <w:szCs w:val="28"/>
        </w:rPr>
        <w:t xml:space="preserve"> следовательно и геометрический размер траектории центра цапфы ротора (рисунок 2.15) </w:t>
      </w:r>
    </w:p>
    <w:p w:rsidR="00EF7DF3" w:rsidRPr="00EF7DF3" w:rsidRDefault="00EF7DF3" w:rsidP="00EF7DF3">
      <w:pPr>
        <w:spacing w:line="360" w:lineRule="auto"/>
        <w:ind w:firstLine="708"/>
        <w:jc w:val="both"/>
        <w:rPr>
          <w:color w:val="BFBFBF" w:themeColor="background1" w:themeShade="BF"/>
          <w:sz w:val="28"/>
          <w:szCs w:val="28"/>
        </w:rPr>
      </w:pPr>
    </w:p>
    <w:p w:rsidR="00EF7DF3" w:rsidRPr="00EF7DF3" w:rsidRDefault="00EF7DF3" w:rsidP="00EF7DF3">
      <w:pPr>
        <w:spacing w:line="360" w:lineRule="auto"/>
        <w:ind w:firstLine="708"/>
        <w:jc w:val="center"/>
        <w:rPr>
          <w:color w:val="BFBFBF" w:themeColor="background1" w:themeShade="BF"/>
          <w:sz w:val="28"/>
          <w:szCs w:val="28"/>
        </w:rPr>
      </w:pPr>
      <w:r w:rsidRPr="00EF7DF3">
        <w:rPr>
          <w:noProof/>
          <w:color w:val="BFBFBF" w:themeColor="background1" w:themeShade="BF"/>
          <w:sz w:val="28"/>
          <w:szCs w:val="28"/>
        </w:rPr>
        <w:drawing>
          <wp:inline distT="0" distB="0" distL="0" distR="0" wp14:anchorId="1EB7AFEF" wp14:editId="07E514FB">
            <wp:extent cx="2619375" cy="24479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2447925"/>
                    </a:xfrm>
                    <a:prstGeom prst="rect">
                      <a:avLst/>
                    </a:prstGeom>
                    <a:noFill/>
                    <a:ln>
                      <a:noFill/>
                    </a:ln>
                  </pic:spPr>
                </pic:pic>
              </a:graphicData>
            </a:graphic>
          </wp:inline>
        </w:drawing>
      </w:r>
    </w:p>
    <w:p w:rsidR="00EF7DF3" w:rsidRPr="00EF7DF3" w:rsidRDefault="00EF7DF3" w:rsidP="00EF7DF3">
      <w:pPr>
        <w:spacing w:line="360" w:lineRule="auto"/>
        <w:ind w:firstLine="708"/>
        <w:jc w:val="center"/>
        <w:rPr>
          <w:color w:val="BFBFBF" w:themeColor="background1" w:themeShade="BF"/>
          <w:sz w:val="28"/>
          <w:szCs w:val="28"/>
        </w:rPr>
      </w:pPr>
      <w:r w:rsidRPr="00EF7DF3">
        <w:rPr>
          <w:color w:val="BFBFBF" w:themeColor="background1" w:themeShade="BF"/>
          <w:sz w:val="28"/>
          <w:szCs w:val="28"/>
        </w:rPr>
        <w:t>Рисунок 2.15 – Изменение размера траектории ротора</w:t>
      </w:r>
    </w:p>
    <w:p w:rsidR="00EF7DF3" w:rsidRPr="00EF7DF3" w:rsidRDefault="00EF7DF3" w:rsidP="00EF7DF3">
      <w:pPr>
        <w:spacing w:line="360" w:lineRule="auto"/>
        <w:ind w:firstLine="708"/>
        <w:jc w:val="both"/>
        <w:rPr>
          <w:color w:val="BFBFBF" w:themeColor="background1" w:themeShade="BF"/>
          <w:sz w:val="28"/>
          <w:szCs w:val="28"/>
        </w:rPr>
      </w:pPr>
      <w:r w:rsidRPr="00EF7DF3">
        <w:rPr>
          <w:color w:val="BFBFBF" w:themeColor="background1" w:themeShade="BF"/>
          <w:sz w:val="28"/>
          <w:szCs w:val="28"/>
        </w:rPr>
        <w:t xml:space="preserve"> </w:t>
      </w:r>
    </w:p>
    <w:p w:rsidR="00EF7DF3" w:rsidRPr="00EF7DF3" w:rsidRDefault="00EF7DF3" w:rsidP="00EF7DF3">
      <w:pPr>
        <w:spacing w:line="360" w:lineRule="auto"/>
        <w:ind w:firstLine="708"/>
        <w:jc w:val="both"/>
        <w:rPr>
          <w:color w:val="BFBFBF" w:themeColor="background1" w:themeShade="BF"/>
          <w:sz w:val="28"/>
          <w:szCs w:val="28"/>
        </w:rPr>
      </w:pPr>
      <w:r w:rsidRPr="00EF7DF3">
        <w:rPr>
          <w:color w:val="BFBFBF" w:themeColor="background1" w:themeShade="BF"/>
          <w:sz w:val="28"/>
          <w:szCs w:val="28"/>
        </w:rPr>
        <w:lastRenderedPageBreak/>
        <w:t xml:space="preserve">Известно, что с увеличением эксцентричности положения ротора в подшипнике скольжения реакция смазочного слоя возрастает нелинейно (рисунок 2.16а) [42, 43]. С ростом величины возмущающей силы, для уравновешивания такой силы реакцией смазочного слоя требуется меньшее изменение эксцентриситета, то есть при линейном увеличении возмущающей силы, геометрические размеры траектории увеличиваются нелинейно, замедляющимися темпами (рисунок 2.16б). </w:t>
      </w:r>
    </w:p>
    <w:p w:rsidR="00EF7DF3" w:rsidRPr="00EF7DF3" w:rsidRDefault="00EF7DF3" w:rsidP="00EF7DF3">
      <w:pPr>
        <w:spacing w:line="360" w:lineRule="auto"/>
        <w:ind w:firstLine="708"/>
        <w:jc w:val="both"/>
        <w:rPr>
          <w:color w:val="BFBFBF" w:themeColor="background1" w:themeShade="BF"/>
          <w:sz w:val="28"/>
          <w:szCs w:val="28"/>
        </w:rPr>
      </w:pPr>
    </w:p>
    <w:p w:rsidR="00EF7DF3" w:rsidRPr="00EF7DF3" w:rsidRDefault="00EF7DF3" w:rsidP="00EF7DF3">
      <w:pPr>
        <w:spacing w:line="360" w:lineRule="auto"/>
        <w:jc w:val="center"/>
        <w:rPr>
          <w:color w:val="BFBFBF" w:themeColor="background1" w:themeShade="BF"/>
          <w:sz w:val="28"/>
          <w:szCs w:val="28"/>
        </w:rPr>
      </w:pPr>
      <w:r w:rsidRPr="00EF7DF3">
        <w:rPr>
          <w:noProof/>
          <w:color w:val="BFBFBF" w:themeColor="background1" w:themeShade="BF"/>
          <w:sz w:val="28"/>
          <w:szCs w:val="28"/>
        </w:rPr>
        <w:drawing>
          <wp:inline distT="0" distB="0" distL="0" distR="0" wp14:anchorId="1371B828" wp14:editId="0CB28BE2">
            <wp:extent cx="5934075" cy="2305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r w:rsidRPr="00EF7DF3">
        <w:rPr>
          <w:color w:val="BFBFBF" w:themeColor="background1" w:themeShade="BF"/>
          <w:sz w:val="28"/>
          <w:szCs w:val="28"/>
        </w:rPr>
        <w:t>Рисунок 2.16 – Нелинейность зависимости силовых и геометрических параметров подшипников скольжения</w:t>
      </w:r>
    </w:p>
    <w:p w:rsidR="00EF7DF3" w:rsidRPr="00EF7DF3" w:rsidRDefault="00EF7DF3" w:rsidP="00EF7DF3">
      <w:pPr>
        <w:spacing w:line="360" w:lineRule="auto"/>
        <w:ind w:firstLine="708"/>
        <w:jc w:val="center"/>
        <w:rPr>
          <w:color w:val="BFBFBF" w:themeColor="background1" w:themeShade="BF"/>
          <w:sz w:val="28"/>
          <w:szCs w:val="28"/>
        </w:rPr>
      </w:pPr>
    </w:p>
    <w:p w:rsidR="00EF7DF3" w:rsidRPr="00EF7DF3" w:rsidRDefault="00EF7DF3" w:rsidP="00EF7DF3">
      <w:pPr>
        <w:spacing w:line="360" w:lineRule="auto"/>
        <w:ind w:firstLine="708"/>
        <w:jc w:val="both"/>
        <w:rPr>
          <w:color w:val="BFBFBF" w:themeColor="background1" w:themeShade="BF"/>
          <w:sz w:val="28"/>
          <w:szCs w:val="28"/>
        </w:rPr>
      </w:pPr>
      <w:r w:rsidRPr="00EF7DF3">
        <w:rPr>
          <w:color w:val="BFBFBF" w:themeColor="background1" w:themeShade="BF"/>
          <w:sz w:val="28"/>
          <w:szCs w:val="28"/>
        </w:rPr>
        <w:t xml:space="preserve">Поскольку обратная связь в САУ АГСДП осуществляется по положению ротора, то при линейном росте возмущающих сил сигнал обратной связи будет также увеличиваться нелинейно, замедляющимися темпами. Обратный эффект при этом заключается в том, что с ростом ошибки регулирования, величина управляющего воздействия, необходимого для приведения амплитуды колебаний к некоторому уровню, например, заданному границей целевой зоны, будет вместе с фактической величиной возмущающей силы возрастать нелинейно, возрастающими темпами. В случае же с использованием П-закона регулирования, увеличение ошибки регулирования приводит к пропорциональному увеличению величины управляющего воздействия. Это приводит к тому, что с увеличением </w:t>
      </w:r>
      <w:r w:rsidRPr="00EF7DF3">
        <w:rPr>
          <w:color w:val="BFBFBF" w:themeColor="background1" w:themeShade="BF"/>
          <w:sz w:val="28"/>
          <w:szCs w:val="28"/>
        </w:rPr>
        <w:lastRenderedPageBreak/>
        <w:t>возмущающих сил эффективность процесса уменьшения амплитуды колебаний ротора будет снижаться.</w:t>
      </w:r>
    </w:p>
    <w:p w:rsidR="00EF7DF3" w:rsidRPr="00EF7DF3" w:rsidRDefault="00EF7DF3" w:rsidP="00EF7DF3">
      <w:pPr>
        <w:spacing w:line="360" w:lineRule="auto"/>
        <w:ind w:firstLine="708"/>
        <w:jc w:val="both"/>
        <w:rPr>
          <w:color w:val="BFBFBF" w:themeColor="background1" w:themeShade="BF"/>
          <w:sz w:val="28"/>
          <w:szCs w:val="28"/>
        </w:rPr>
      </w:pPr>
      <w:proofErr w:type="gramStart"/>
      <w:r w:rsidRPr="00EF7DF3">
        <w:rPr>
          <w:color w:val="BFBFBF" w:themeColor="background1" w:themeShade="BF"/>
          <w:sz w:val="28"/>
          <w:szCs w:val="28"/>
        </w:rPr>
        <w:t>Поскольку характер рассмотренной нелинейности существенно зависит от конструктивных особенностей и условий функционирования конкретной опоры, целесообразным является не вносить в систему управления элемент, сходный по принципу действия с форсирующим звеном и коррелирующий с видом такой зависимости, а реализовать адаптацию базового П-закона управления к изменяющимся условиям функционирования роторной системы по принципу функционирования интегральной составляющей ПИД-регулятора.</w:t>
      </w:r>
      <w:proofErr w:type="gramEnd"/>
      <w:r w:rsidRPr="00EF7DF3">
        <w:rPr>
          <w:color w:val="BFBFBF" w:themeColor="background1" w:themeShade="BF"/>
          <w:sz w:val="28"/>
          <w:szCs w:val="28"/>
        </w:rPr>
        <w:t xml:space="preserve"> В данном случае адаптивность системы является универсальным инструментом для снижения выраженности рассмотренного негативного с точки зрения управления эффекта для любой конфигурации роторно-опорной системы с АГСДП. </w:t>
      </w:r>
    </w:p>
    <w:p w:rsidR="00EF7DF3" w:rsidRDefault="00EF7DF3" w:rsidP="00EF7DF3">
      <w:pPr>
        <w:spacing w:line="360" w:lineRule="auto"/>
        <w:ind w:firstLine="708"/>
        <w:jc w:val="both"/>
        <w:rPr>
          <w:bCs/>
          <w:sz w:val="28"/>
          <w:szCs w:val="28"/>
        </w:rPr>
      </w:pPr>
      <w:r>
        <w:rPr>
          <w:sz w:val="28"/>
          <w:szCs w:val="28"/>
        </w:rPr>
        <w:t xml:space="preserve">Учитывая, что задачей управления является удержание траектории движения ротора в пределах границ целевой зоны, установим в качестве </w:t>
      </w:r>
      <w:r w:rsidRPr="00EF7DF3">
        <w:rPr>
          <w:b/>
          <w:sz w:val="28"/>
          <w:szCs w:val="28"/>
        </w:rPr>
        <w:t>задачи регулятора контура управления изменение выходного управляющего воздействия таким образом, чтобы оно стремилось приблизить траекторию движения ротора к границе целевой зоны</w:t>
      </w:r>
      <w:r>
        <w:rPr>
          <w:sz w:val="28"/>
          <w:szCs w:val="28"/>
        </w:rPr>
        <w:t xml:space="preserve">. Для этого в качестве адаптируемого параметра будем использовать коэффициент усиления пропорционального регулятора </w:t>
      </w:r>
      <w:r w:rsidRPr="00D30B62">
        <w:rPr>
          <w:bCs/>
          <w:i/>
          <w:sz w:val="28"/>
          <w:szCs w:val="28"/>
        </w:rPr>
        <w:t>К</w:t>
      </w:r>
      <w:r>
        <w:rPr>
          <w:bCs/>
          <w:i/>
          <w:sz w:val="28"/>
          <w:szCs w:val="28"/>
          <w:vertAlign w:val="subscript"/>
        </w:rPr>
        <w:t>П</w:t>
      </w:r>
      <w:r>
        <w:rPr>
          <w:bCs/>
          <w:sz w:val="28"/>
          <w:szCs w:val="28"/>
        </w:rPr>
        <w:t xml:space="preserve"> (2.39). Поставим его в прямую зависимость от накопленного значения (интегральной суммы) абсолютного значения ошибки регулирования и получим следующий закон регулирования:</w:t>
      </w:r>
    </w:p>
    <w:p w:rsidR="00EF7DF3" w:rsidRPr="00671DFF" w:rsidRDefault="00EF7DF3" w:rsidP="00EF7DF3">
      <w:pPr>
        <w:shd w:val="clear" w:color="auto" w:fill="FFFFFF"/>
        <w:tabs>
          <w:tab w:val="left" w:pos="709"/>
          <w:tab w:val="center" w:pos="4962"/>
          <w:tab w:val="right" w:pos="9356"/>
        </w:tabs>
        <w:autoSpaceDE w:val="0"/>
        <w:autoSpaceDN w:val="0"/>
        <w:adjustRightInd w:val="0"/>
        <w:spacing w:line="360" w:lineRule="auto"/>
        <w:rPr>
          <w:sz w:val="28"/>
          <w:szCs w:val="28"/>
        </w:rPr>
      </w:pPr>
      <w:r w:rsidRPr="001061D4">
        <w:rPr>
          <w:sz w:val="28"/>
          <w:szCs w:val="28"/>
        </w:rPr>
        <w:tab/>
      </w:r>
      <w:r>
        <w:rPr>
          <w:sz w:val="28"/>
          <w:szCs w:val="28"/>
        </w:rPr>
        <w:tab/>
      </w:r>
      <w:r w:rsidRPr="00423DED">
        <w:rPr>
          <w:position w:val="-32"/>
          <w:sz w:val="28"/>
          <w:szCs w:val="28"/>
        </w:rPr>
        <w:object w:dxaOrig="3200" w:dyaOrig="760">
          <v:shape id="_x0000_i1030" type="#_x0000_t75" style="width:157.5pt;height:38.25pt" o:ole="">
            <v:imagedata r:id="rId22" o:title=""/>
          </v:shape>
          <o:OLEObject Type="Embed" ProgID="Equation.DSMT4" ShapeID="_x0000_i1030" DrawAspect="Content" ObjectID="_1663481563" r:id="rId23"/>
        </w:object>
      </w:r>
      <w:r w:rsidRPr="00671DFF">
        <w:rPr>
          <w:sz w:val="28"/>
          <w:szCs w:val="28"/>
        </w:rPr>
        <w:tab/>
        <w:t>(2.</w:t>
      </w:r>
      <w:r>
        <w:rPr>
          <w:sz w:val="28"/>
          <w:szCs w:val="28"/>
        </w:rPr>
        <w:t>42</w:t>
      </w:r>
      <w:r w:rsidRPr="00671DFF">
        <w:rPr>
          <w:sz w:val="28"/>
          <w:szCs w:val="28"/>
        </w:rPr>
        <w:t>)</w:t>
      </w:r>
    </w:p>
    <w:p w:rsidR="00EF7DF3" w:rsidRPr="00D62B43" w:rsidRDefault="00EF7DF3" w:rsidP="00EF7DF3">
      <w:pPr>
        <w:spacing w:line="360" w:lineRule="auto"/>
        <w:jc w:val="both"/>
        <w:rPr>
          <w:sz w:val="28"/>
          <w:szCs w:val="28"/>
        </w:rPr>
      </w:pPr>
      <w:r>
        <w:rPr>
          <w:sz w:val="28"/>
          <w:szCs w:val="28"/>
        </w:rPr>
        <w:t>где</w:t>
      </w:r>
    </w:p>
    <w:p w:rsidR="00EF7DF3" w:rsidRPr="00EF7DF3" w:rsidRDefault="00EF7DF3" w:rsidP="00EF7DF3">
      <w:pPr>
        <w:spacing w:line="360" w:lineRule="auto"/>
        <w:jc w:val="both"/>
        <w:rPr>
          <w:sz w:val="28"/>
          <w:szCs w:val="28"/>
        </w:rPr>
      </w:pPr>
      <w:r w:rsidRPr="00EF7DF3">
        <w:rPr>
          <w:sz w:val="28"/>
          <w:szCs w:val="28"/>
        </w:rPr>
        <w:tab/>
      </w:r>
      <w:r w:rsidRPr="00EF7DF3">
        <w:rPr>
          <w:i/>
          <w:sz w:val="28"/>
          <w:szCs w:val="28"/>
        </w:rPr>
        <w:t>ε</w:t>
      </w:r>
      <w:r w:rsidRPr="00EF7DF3">
        <w:rPr>
          <w:i/>
          <w:sz w:val="28"/>
          <w:szCs w:val="28"/>
          <w:vertAlign w:val="subscript"/>
          <w:lang w:val="en-US"/>
        </w:rPr>
        <w:t>n</w:t>
      </w:r>
      <w:r w:rsidRPr="00EF7DF3">
        <w:rPr>
          <w:sz w:val="28"/>
          <w:szCs w:val="28"/>
        </w:rPr>
        <w:t xml:space="preserve"> – </w:t>
      </w:r>
      <w:r>
        <w:rPr>
          <w:sz w:val="28"/>
          <w:szCs w:val="28"/>
        </w:rPr>
        <w:t xml:space="preserve">ошибка регулирования по осям </w:t>
      </w:r>
      <w:r>
        <w:rPr>
          <w:sz w:val="28"/>
          <w:szCs w:val="28"/>
          <w:lang w:val="en-US"/>
        </w:rPr>
        <w:t>X</w:t>
      </w:r>
      <w:r w:rsidRPr="00EF7DF3">
        <w:rPr>
          <w:sz w:val="28"/>
          <w:szCs w:val="28"/>
        </w:rPr>
        <w:t xml:space="preserve"> </w:t>
      </w:r>
      <w:r>
        <w:rPr>
          <w:sz w:val="28"/>
          <w:szCs w:val="28"/>
        </w:rPr>
        <w:t xml:space="preserve">и </w:t>
      </w:r>
      <w:r>
        <w:rPr>
          <w:sz w:val="28"/>
          <w:szCs w:val="28"/>
          <w:lang w:val="en-US"/>
        </w:rPr>
        <w:t>Y</w:t>
      </w:r>
      <w:r>
        <w:rPr>
          <w:sz w:val="28"/>
          <w:szCs w:val="28"/>
        </w:rPr>
        <w:t>,</w:t>
      </w:r>
      <w:r w:rsidRPr="00EF7DF3">
        <w:rPr>
          <w:sz w:val="28"/>
          <w:szCs w:val="28"/>
        </w:rPr>
        <w:t xml:space="preserve"> </w:t>
      </w:r>
      <w:r>
        <w:rPr>
          <w:sz w:val="28"/>
          <w:szCs w:val="28"/>
        </w:rPr>
        <w:t xml:space="preserve">т.е. </w:t>
      </w:r>
      <w:r w:rsidRPr="00EF7DF3">
        <w:rPr>
          <w:i/>
          <w:sz w:val="28"/>
          <w:szCs w:val="28"/>
        </w:rPr>
        <w:t>ε</w:t>
      </w:r>
      <w:r>
        <w:rPr>
          <w:i/>
          <w:sz w:val="28"/>
          <w:szCs w:val="28"/>
          <w:vertAlign w:val="subscript"/>
          <w:lang w:val="en-US"/>
        </w:rPr>
        <w:t>X</w:t>
      </w:r>
      <w:r>
        <w:rPr>
          <w:sz w:val="28"/>
          <w:szCs w:val="28"/>
        </w:rPr>
        <w:t xml:space="preserve"> и </w:t>
      </w:r>
      <w:r w:rsidRPr="00EF7DF3">
        <w:rPr>
          <w:i/>
          <w:sz w:val="28"/>
          <w:szCs w:val="28"/>
        </w:rPr>
        <w:t>ε</w:t>
      </w:r>
      <w:r>
        <w:rPr>
          <w:i/>
          <w:sz w:val="28"/>
          <w:szCs w:val="28"/>
          <w:vertAlign w:val="subscript"/>
          <w:lang w:val="en-US"/>
        </w:rPr>
        <w:t>Y</w:t>
      </w:r>
      <w:r>
        <w:rPr>
          <w:sz w:val="28"/>
          <w:szCs w:val="28"/>
        </w:rPr>
        <w:t>,</w:t>
      </w:r>
      <w:r w:rsidRPr="00EF7DF3">
        <w:rPr>
          <w:sz w:val="28"/>
          <w:szCs w:val="28"/>
        </w:rPr>
        <w:t xml:space="preserve"> </w:t>
      </w:r>
      <w:r>
        <w:rPr>
          <w:sz w:val="28"/>
          <w:szCs w:val="28"/>
        </w:rPr>
        <w:t>см. (2.39);</w:t>
      </w:r>
    </w:p>
    <w:p w:rsidR="00EF7DF3" w:rsidRDefault="00EF7DF3" w:rsidP="00EF7DF3">
      <w:pPr>
        <w:spacing w:line="360" w:lineRule="auto"/>
        <w:jc w:val="both"/>
        <w:rPr>
          <w:sz w:val="28"/>
          <w:szCs w:val="28"/>
        </w:rPr>
      </w:pPr>
      <w:r w:rsidRPr="00EF7DF3">
        <w:rPr>
          <w:sz w:val="28"/>
          <w:szCs w:val="28"/>
        </w:rPr>
        <w:tab/>
      </w:r>
      <w:r w:rsidRPr="00EF7DF3">
        <w:rPr>
          <w:i/>
          <w:sz w:val="28"/>
          <w:szCs w:val="28"/>
        </w:rPr>
        <w:t>ε</w:t>
      </w:r>
      <w:r w:rsidRPr="00EF7DF3">
        <w:rPr>
          <w:sz w:val="28"/>
          <w:szCs w:val="28"/>
        </w:rPr>
        <w:t xml:space="preserve"> – </w:t>
      </w:r>
      <w:r>
        <w:rPr>
          <w:sz w:val="28"/>
          <w:szCs w:val="28"/>
        </w:rPr>
        <w:t xml:space="preserve">полная ошибка регулирования равная абсолютному удалению </w:t>
      </w:r>
      <w:r w:rsidR="00780460">
        <w:rPr>
          <w:sz w:val="28"/>
          <w:szCs w:val="28"/>
        </w:rPr>
        <w:t>центра ротора от ближайшей точки целевой зоны:</w:t>
      </w:r>
    </w:p>
    <w:p w:rsidR="00780460" w:rsidRPr="00671DFF" w:rsidRDefault="00780460" w:rsidP="00780460">
      <w:pPr>
        <w:shd w:val="clear" w:color="auto" w:fill="FFFFFF"/>
        <w:tabs>
          <w:tab w:val="left" w:pos="709"/>
          <w:tab w:val="center" w:pos="4962"/>
          <w:tab w:val="right" w:pos="9356"/>
        </w:tabs>
        <w:autoSpaceDE w:val="0"/>
        <w:autoSpaceDN w:val="0"/>
        <w:adjustRightInd w:val="0"/>
        <w:spacing w:line="360" w:lineRule="auto"/>
        <w:rPr>
          <w:sz w:val="28"/>
          <w:szCs w:val="28"/>
        </w:rPr>
      </w:pPr>
      <w:r w:rsidRPr="001061D4">
        <w:rPr>
          <w:sz w:val="28"/>
          <w:szCs w:val="28"/>
        </w:rPr>
        <w:tab/>
      </w:r>
      <w:r>
        <w:rPr>
          <w:sz w:val="28"/>
          <w:szCs w:val="28"/>
        </w:rPr>
        <w:tab/>
      </w:r>
      <w:r w:rsidRPr="00423DED">
        <w:rPr>
          <w:position w:val="-14"/>
          <w:sz w:val="28"/>
          <w:szCs w:val="28"/>
        </w:rPr>
        <w:object w:dxaOrig="1320" w:dyaOrig="460">
          <v:shape id="_x0000_i1031" type="#_x0000_t75" style="width:65.25pt;height:23.25pt" o:ole="">
            <v:imagedata r:id="rId24" o:title=""/>
          </v:shape>
          <o:OLEObject Type="Embed" ProgID="Equation.DSMT4" ShapeID="_x0000_i1031" DrawAspect="Content" ObjectID="_1663481564" r:id="rId25"/>
        </w:object>
      </w:r>
      <w:r w:rsidRPr="00EF7DF3">
        <w:rPr>
          <w:sz w:val="28"/>
          <w:szCs w:val="28"/>
        </w:rPr>
        <w:t>;</w:t>
      </w:r>
      <w:r w:rsidRPr="00671DFF">
        <w:rPr>
          <w:sz w:val="28"/>
          <w:szCs w:val="28"/>
        </w:rPr>
        <w:tab/>
        <w:t>(2.</w:t>
      </w:r>
      <w:r>
        <w:rPr>
          <w:sz w:val="28"/>
          <w:szCs w:val="28"/>
        </w:rPr>
        <w:t>43</w:t>
      </w:r>
      <w:r w:rsidRPr="00671DFF">
        <w:rPr>
          <w:sz w:val="28"/>
          <w:szCs w:val="28"/>
        </w:rPr>
        <w:t>)</w:t>
      </w:r>
    </w:p>
    <w:p w:rsidR="00780460" w:rsidRPr="00EF7DF3" w:rsidRDefault="00780460" w:rsidP="00EF7DF3">
      <w:pPr>
        <w:spacing w:line="360" w:lineRule="auto"/>
        <w:jc w:val="both"/>
        <w:rPr>
          <w:sz w:val="28"/>
          <w:szCs w:val="28"/>
        </w:rPr>
      </w:pPr>
    </w:p>
    <w:p w:rsidR="00EF7DF3" w:rsidRDefault="00EF7DF3" w:rsidP="00EF7DF3">
      <w:pPr>
        <w:spacing w:line="360" w:lineRule="auto"/>
        <w:ind w:firstLine="708"/>
        <w:jc w:val="both"/>
        <w:rPr>
          <w:sz w:val="28"/>
          <w:szCs w:val="28"/>
        </w:rPr>
      </w:pPr>
      <w:r w:rsidRPr="00416DCB">
        <w:rPr>
          <w:i/>
          <w:sz w:val="28"/>
          <w:szCs w:val="28"/>
        </w:rPr>
        <w:t>К</w:t>
      </w:r>
      <w:r w:rsidRPr="00416DCB">
        <w:rPr>
          <w:i/>
          <w:sz w:val="28"/>
          <w:szCs w:val="28"/>
          <w:vertAlign w:val="subscript"/>
        </w:rPr>
        <w:t>ПБ</w:t>
      </w:r>
      <w:r>
        <w:rPr>
          <w:sz w:val="28"/>
          <w:szCs w:val="28"/>
        </w:rPr>
        <w:t xml:space="preserve"> – базовый коэффициент системы управления, обеспечивает начальный уровень выходного сигнала регулятора </w:t>
      </w:r>
      <w:r>
        <w:rPr>
          <w:i/>
          <w:sz w:val="28"/>
          <w:szCs w:val="28"/>
          <w:lang w:val="en-US"/>
        </w:rPr>
        <w:t>u</w:t>
      </w:r>
      <w:r>
        <w:rPr>
          <w:i/>
          <w:sz w:val="28"/>
          <w:szCs w:val="28"/>
        </w:rPr>
        <w:t xml:space="preserve"> </w:t>
      </w:r>
      <w:r>
        <w:rPr>
          <w:sz w:val="28"/>
          <w:szCs w:val="28"/>
        </w:rPr>
        <w:t>при начальном нулевом значении накопленной ошибки регулирования;</w:t>
      </w:r>
    </w:p>
    <w:p w:rsidR="00EF7DF3" w:rsidRDefault="00EF7DF3" w:rsidP="00EF7DF3">
      <w:pPr>
        <w:spacing w:line="360" w:lineRule="auto"/>
        <w:jc w:val="both"/>
        <w:rPr>
          <w:sz w:val="28"/>
          <w:szCs w:val="28"/>
        </w:rPr>
      </w:pPr>
      <w:r>
        <w:rPr>
          <w:sz w:val="28"/>
          <w:szCs w:val="28"/>
        </w:rPr>
        <w:tab/>
      </w:r>
      <w:r w:rsidRPr="00416DCB">
        <w:rPr>
          <w:i/>
          <w:sz w:val="28"/>
          <w:szCs w:val="28"/>
        </w:rPr>
        <w:t>К</w:t>
      </w:r>
      <w:r>
        <w:rPr>
          <w:i/>
          <w:sz w:val="28"/>
          <w:szCs w:val="28"/>
          <w:vertAlign w:val="subscript"/>
        </w:rPr>
        <w:t>АД</w:t>
      </w:r>
      <w:r>
        <w:rPr>
          <w:sz w:val="28"/>
          <w:szCs w:val="28"/>
        </w:rPr>
        <w:t xml:space="preserve"> – коэффициент адаптивности, устанавливающий выраженность эффекта адаптивности регулятора, определяет для системы скорость изменения полного коэффициента усиления контура. При </w:t>
      </w:r>
      <w:r w:rsidRPr="00416DCB">
        <w:rPr>
          <w:i/>
          <w:sz w:val="28"/>
          <w:szCs w:val="28"/>
        </w:rPr>
        <w:t>К</w:t>
      </w:r>
      <w:r>
        <w:rPr>
          <w:i/>
          <w:sz w:val="28"/>
          <w:szCs w:val="28"/>
          <w:vertAlign w:val="subscript"/>
        </w:rPr>
        <w:t>АД</w:t>
      </w:r>
      <w:r w:rsidRPr="00416DCB">
        <w:rPr>
          <w:i/>
          <w:sz w:val="28"/>
          <w:szCs w:val="28"/>
        </w:rPr>
        <w:t>=0</w:t>
      </w:r>
      <w:r>
        <w:rPr>
          <w:sz w:val="28"/>
          <w:szCs w:val="28"/>
        </w:rPr>
        <w:t xml:space="preserve"> регулятор вырождается </w:t>
      </w:r>
      <w:proofErr w:type="gramStart"/>
      <w:r>
        <w:rPr>
          <w:sz w:val="28"/>
          <w:szCs w:val="28"/>
        </w:rPr>
        <w:t>в</w:t>
      </w:r>
      <w:proofErr w:type="gramEnd"/>
      <w:r>
        <w:rPr>
          <w:sz w:val="28"/>
          <w:szCs w:val="28"/>
        </w:rPr>
        <w:t xml:space="preserve"> обычный П-регулятор, соответствующий выражению (2.41).</w:t>
      </w:r>
    </w:p>
    <w:p w:rsidR="00EF7DF3" w:rsidRPr="00A63305" w:rsidRDefault="00EF7DF3" w:rsidP="00EF7DF3">
      <w:pPr>
        <w:spacing w:line="360" w:lineRule="auto"/>
        <w:ind w:firstLine="708"/>
        <w:jc w:val="both"/>
        <w:rPr>
          <w:sz w:val="28"/>
          <w:szCs w:val="28"/>
        </w:rPr>
      </w:pPr>
      <w:r>
        <w:rPr>
          <w:sz w:val="28"/>
          <w:szCs w:val="28"/>
        </w:rPr>
        <w:t>Поскольку</w:t>
      </w:r>
      <w:r w:rsidR="00ED2E9E">
        <w:rPr>
          <w:sz w:val="28"/>
          <w:szCs w:val="28"/>
        </w:rPr>
        <w:t>,</w:t>
      </w:r>
      <w:r>
        <w:rPr>
          <w:sz w:val="28"/>
          <w:szCs w:val="28"/>
        </w:rPr>
        <w:t xml:space="preserve"> </w:t>
      </w:r>
      <w:r w:rsidR="00ED2E9E">
        <w:rPr>
          <w:sz w:val="28"/>
          <w:szCs w:val="28"/>
        </w:rPr>
        <w:t xml:space="preserve">как </w:t>
      </w:r>
      <w:r>
        <w:rPr>
          <w:sz w:val="28"/>
          <w:szCs w:val="28"/>
        </w:rPr>
        <w:t xml:space="preserve">физическая реализация роторно-опорной системы с АГСДП, так и программная реализация ее математической модели предполагает дискретный вид САУ, заменим непрерывную функцию регулятора (2.42) ее дискретным аналогом с периодом квантования по времени </w:t>
      </w:r>
      <w:r w:rsidRPr="004A1387">
        <w:rPr>
          <w:i/>
          <w:sz w:val="28"/>
          <w:szCs w:val="28"/>
        </w:rPr>
        <w:t>∆t</w:t>
      </w:r>
      <w:r>
        <w:rPr>
          <w:sz w:val="28"/>
          <w:szCs w:val="28"/>
        </w:rPr>
        <w:t>. При этом интеграл в составе функции адаптивного коэффициента усиления заменим интегральной суммой по аналогии с интегрирующей составляющей дискретного ПИ-регулятора</w:t>
      </w:r>
      <w:r w:rsidRPr="00722ABC">
        <w:rPr>
          <w:sz w:val="28"/>
          <w:szCs w:val="28"/>
        </w:rPr>
        <w:t xml:space="preserve"> [</w:t>
      </w:r>
      <w:r>
        <w:rPr>
          <w:sz w:val="28"/>
          <w:szCs w:val="28"/>
        </w:rPr>
        <w:t>44</w:t>
      </w:r>
      <w:r w:rsidRPr="00722ABC">
        <w:rPr>
          <w:sz w:val="28"/>
          <w:szCs w:val="28"/>
        </w:rPr>
        <w:t>,45]</w:t>
      </w:r>
    </w:p>
    <w:p w:rsidR="00EF7DF3" w:rsidRPr="00671DFF" w:rsidRDefault="00EF7DF3" w:rsidP="00EF7DF3">
      <w:pPr>
        <w:shd w:val="clear" w:color="auto" w:fill="FFFFFF"/>
        <w:tabs>
          <w:tab w:val="left" w:pos="709"/>
          <w:tab w:val="center" w:pos="4962"/>
          <w:tab w:val="right" w:pos="9356"/>
        </w:tabs>
        <w:autoSpaceDE w:val="0"/>
        <w:autoSpaceDN w:val="0"/>
        <w:adjustRightInd w:val="0"/>
        <w:spacing w:line="360" w:lineRule="auto"/>
        <w:rPr>
          <w:sz w:val="28"/>
          <w:szCs w:val="28"/>
        </w:rPr>
      </w:pPr>
      <w:r w:rsidRPr="001061D4">
        <w:rPr>
          <w:sz w:val="28"/>
          <w:szCs w:val="28"/>
        </w:rPr>
        <w:tab/>
      </w:r>
      <w:r>
        <w:rPr>
          <w:sz w:val="28"/>
          <w:szCs w:val="28"/>
        </w:rPr>
        <w:tab/>
      </w:r>
      <w:r w:rsidRPr="00A63305">
        <w:rPr>
          <w:position w:val="-30"/>
          <w:sz w:val="28"/>
          <w:szCs w:val="28"/>
        </w:rPr>
        <w:object w:dxaOrig="2780" w:dyaOrig="720">
          <v:shape id="_x0000_i1032" type="#_x0000_t75" style="width:137.25pt;height:36pt" o:ole="">
            <v:imagedata r:id="rId26" o:title=""/>
          </v:shape>
          <o:OLEObject Type="Embed" ProgID="Equation.DSMT4" ShapeID="_x0000_i1032" DrawAspect="Content" ObjectID="_1663481565" r:id="rId27"/>
        </w:object>
      </w:r>
      <w:r w:rsidRPr="00671DFF">
        <w:rPr>
          <w:sz w:val="28"/>
          <w:szCs w:val="28"/>
        </w:rPr>
        <w:tab/>
        <w:t>(2.</w:t>
      </w:r>
      <w:r>
        <w:rPr>
          <w:sz w:val="28"/>
          <w:szCs w:val="28"/>
        </w:rPr>
        <w:t>44</w:t>
      </w:r>
      <w:r w:rsidRPr="00671DFF">
        <w:rPr>
          <w:sz w:val="28"/>
          <w:szCs w:val="28"/>
        </w:rPr>
        <w:t>)</w:t>
      </w:r>
    </w:p>
    <w:p w:rsidR="00EF7DF3" w:rsidRPr="009340DF" w:rsidRDefault="00EF7DF3" w:rsidP="00EF7DF3">
      <w:pPr>
        <w:spacing w:line="360" w:lineRule="auto"/>
        <w:jc w:val="both"/>
        <w:rPr>
          <w:sz w:val="28"/>
          <w:szCs w:val="28"/>
        </w:rPr>
      </w:pPr>
      <w:r w:rsidRPr="009340DF">
        <w:rPr>
          <w:sz w:val="28"/>
          <w:szCs w:val="28"/>
        </w:rPr>
        <w:t xml:space="preserve">где </w:t>
      </w:r>
      <w:r w:rsidRPr="009340DF">
        <w:rPr>
          <w:sz w:val="28"/>
          <w:szCs w:val="28"/>
        </w:rPr>
        <w:tab/>
      </w:r>
      <w:r w:rsidRPr="00A63305">
        <w:rPr>
          <w:i/>
          <w:sz w:val="28"/>
          <w:szCs w:val="28"/>
          <w:lang w:val="en-US"/>
        </w:rPr>
        <w:t>k</w:t>
      </w:r>
      <w:r w:rsidRPr="009340DF">
        <w:rPr>
          <w:sz w:val="28"/>
          <w:szCs w:val="28"/>
        </w:rPr>
        <w:t xml:space="preserve"> – </w:t>
      </w:r>
      <w:r>
        <w:rPr>
          <w:sz w:val="28"/>
          <w:szCs w:val="28"/>
        </w:rPr>
        <w:t>номер шага вычисления</w:t>
      </w:r>
      <w:r w:rsidRPr="009340DF">
        <w:rPr>
          <w:sz w:val="28"/>
          <w:szCs w:val="28"/>
        </w:rPr>
        <w:t>;</w:t>
      </w:r>
    </w:p>
    <w:p w:rsidR="00EF7DF3" w:rsidRPr="009340DF" w:rsidRDefault="00EF7DF3" w:rsidP="00EF7DF3">
      <w:pPr>
        <w:spacing w:line="360" w:lineRule="auto"/>
        <w:ind w:firstLine="708"/>
        <w:jc w:val="both"/>
        <w:rPr>
          <w:sz w:val="28"/>
          <w:szCs w:val="28"/>
        </w:rPr>
      </w:pPr>
      <w:r w:rsidRPr="00A63305">
        <w:rPr>
          <w:i/>
          <w:sz w:val="28"/>
          <w:szCs w:val="28"/>
          <w:lang w:val="en-US"/>
        </w:rPr>
        <w:t>i</w:t>
      </w:r>
      <w:r w:rsidRPr="009340DF">
        <w:rPr>
          <w:sz w:val="28"/>
          <w:szCs w:val="28"/>
        </w:rPr>
        <w:t xml:space="preserve"> – </w:t>
      </w:r>
      <w:proofErr w:type="gramStart"/>
      <w:r>
        <w:rPr>
          <w:sz w:val="28"/>
          <w:szCs w:val="28"/>
        </w:rPr>
        <w:t>счетчик</w:t>
      </w:r>
      <w:proofErr w:type="gramEnd"/>
      <w:r>
        <w:rPr>
          <w:sz w:val="28"/>
          <w:szCs w:val="28"/>
        </w:rPr>
        <w:t xml:space="preserve"> шагов при вычислении интегральной суммы.</w:t>
      </w:r>
    </w:p>
    <w:p w:rsidR="00EF7DF3" w:rsidRDefault="00EF7DF3" w:rsidP="00EF7DF3">
      <w:pPr>
        <w:spacing w:line="360" w:lineRule="auto"/>
        <w:ind w:firstLine="708"/>
        <w:jc w:val="both"/>
        <w:rPr>
          <w:sz w:val="28"/>
          <w:szCs w:val="28"/>
        </w:rPr>
      </w:pPr>
      <w:r>
        <w:rPr>
          <w:sz w:val="28"/>
          <w:szCs w:val="28"/>
        </w:rPr>
        <w:t>Поскольку закон регулирования как в обычном (2.41), так и в адаптивном (2.42) варианте позволяет получить на выходе регулятора величину, пропорциональную мощности выходного сигнала, но не являющуюся сразу требуемым управляющим воздействием для объекта управления, необходимо осуществить ряд дополнительных преобразований. Целью таких преобразований является обеспечение выдачи управляющего воздействия в виде регулируемого давления в питающих камерах АГСДП на основе сигнала регулятора. Установим преобразующие зависимости в ходе рассмотрения полной структурной схемы САУ АГСДП, представленной на рисунке 2.17.</w:t>
      </w:r>
    </w:p>
    <w:p w:rsidR="00EF7DF3" w:rsidRPr="00893213" w:rsidRDefault="00EF7DF3" w:rsidP="00EF7DF3">
      <w:pPr>
        <w:spacing w:line="360" w:lineRule="auto"/>
        <w:ind w:firstLine="708"/>
        <w:jc w:val="both"/>
        <w:rPr>
          <w:color w:val="BFBFBF" w:themeColor="background1" w:themeShade="BF"/>
          <w:sz w:val="28"/>
          <w:szCs w:val="28"/>
          <w:lang w:val="en-US"/>
        </w:rPr>
      </w:pPr>
      <w:r w:rsidRPr="00893213">
        <w:rPr>
          <w:color w:val="BFBFBF" w:themeColor="background1" w:themeShade="BF"/>
          <w:sz w:val="28"/>
          <w:szCs w:val="28"/>
        </w:rPr>
        <w:lastRenderedPageBreak/>
        <w:t>Структурная схема САУ содержит в себе две категории компонентов, различающиеся по физической реализации в составе реальной САУ АГСДП. К первой группе относятся: роторно-опорный узел РОУ, электрогидравлические устройства СК и частично усилители</w:t>
      </w:r>
      <w:proofErr w:type="gramStart"/>
      <w:r w:rsidRPr="00893213">
        <w:rPr>
          <w:color w:val="BFBFBF" w:themeColor="background1" w:themeShade="BF"/>
          <w:sz w:val="28"/>
          <w:szCs w:val="28"/>
        </w:rPr>
        <w:t xml:space="preserve"> У</w:t>
      </w:r>
      <w:proofErr w:type="gramEnd"/>
      <w:r w:rsidRPr="00893213">
        <w:rPr>
          <w:color w:val="BFBFBF" w:themeColor="background1" w:themeShade="BF"/>
          <w:sz w:val="28"/>
          <w:szCs w:val="28"/>
        </w:rPr>
        <w:t xml:space="preserve"> и измерительные компоненты ИК. Эти компоненты представляют собой физические объекты, которые имеют входные и/или выходные параметры в виде физических величин. Ко второй группе относятся также частично усилители</w:t>
      </w:r>
      <w:proofErr w:type="gramStart"/>
      <w:r w:rsidRPr="00893213">
        <w:rPr>
          <w:color w:val="BFBFBF" w:themeColor="background1" w:themeShade="BF"/>
          <w:sz w:val="28"/>
          <w:szCs w:val="28"/>
        </w:rPr>
        <w:t xml:space="preserve"> У</w:t>
      </w:r>
      <w:proofErr w:type="gramEnd"/>
      <w:r w:rsidRPr="00893213">
        <w:rPr>
          <w:color w:val="BFBFBF" w:themeColor="background1" w:themeShade="BF"/>
          <w:sz w:val="28"/>
          <w:szCs w:val="28"/>
        </w:rPr>
        <w:t xml:space="preserve">, измерительные компоненты ИК и прочие элементы САУ. Эти компоненты в системе управления представлены в виде цифровых программных кодов и модулей. Они имеют входные и/или выходные сигналы также в виде кодов, являющихся цифровыми аналогами физических переменных. На схеме 2.15 сигналы такого рода отмечены символом «*». </w:t>
      </w:r>
    </w:p>
    <w:p w:rsidR="00EF7DF3" w:rsidRPr="00893213" w:rsidRDefault="00EF7DF3" w:rsidP="00EF7DF3">
      <w:pPr>
        <w:spacing w:line="360" w:lineRule="auto"/>
        <w:ind w:firstLine="708"/>
        <w:jc w:val="both"/>
        <w:rPr>
          <w:color w:val="BFBFBF" w:themeColor="background1" w:themeShade="BF"/>
          <w:sz w:val="28"/>
          <w:szCs w:val="28"/>
          <w:lang w:val="en-US"/>
        </w:rPr>
      </w:pPr>
    </w:p>
    <w:p w:rsidR="00EF7DF3" w:rsidRPr="00893213" w:rsidRDefault="00EF7DF3" w:rsidP="00EF7DF3">
      <w:pPr>
        <w:spacing w:line="360" w:lineRule="auto"/>
        <w:jc w:val="center"/>
        <w:rPr>
          <w:color w:val="BFBFBF" w:themeColor="background1" w:themeShade="BF"/>
          <w:sz w:val="28"/>
          <w:szCs w:val="28"/>
        </w:rPr>
      </w:pPr>
      <w:r w:rsidRPr="00893213">
        <w:rPr>
          <w:noProof/>
          <w:color w:val="BFBFBF" w:themeColor="background1" w:themeShade="BF"/>
          <w:sz w:val="28"/>
          <w:szCs w:val="28"/>
        </w:rPr>
        <w:drawing>
          <wp:inline distT="0" distB="0" distL="0" distR="0" wp14:anchorId="6980732C" wp14:editId="7FCF4868">
            <wp:extent cx="5981700" cy="3543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81700" cy="3543300"/>
                    </a:xfrm>
                    <a:prstGeom prst="rect">
                      <a:avLst/>
                    </a:prstGeom>
                    <a:noFill/>
                    <a:ln>
                      <a:noFill/>
                    </a:ln>
                  </pic:spPr>
                </pic:pic>
              </a:graphicData>
            </a:graphic>
          </wp:inline>
        </w:drawing>
      </w:r>
    </w:p>
    <w:p w:rsidR="00EF7DF3" w:rsidRPr="00893213" w:rsidRDefault="00EF7DF3" w:rsidP="00EF7DF3">
      <w:pPr>
        <w:spacing w:line="360" w:lineRule="auto"/>
        <w:ind w:firstLine="708"/>
        <w:jc w:val="center"/>
        <w:rPr>
          <w:color w:val="BFBFBF" w:themeColor="background1" w:themeShade="BF"/>
          <w:sz w:val="28"/>
          <w:szCs w:val="28"/>
        </w:rPr>
      </w:pPr>
      <w:r w:rsidRPr="00893213">
        <w:rPr>
          <w:color w:val="BFBFBF" w:themeColor="background1" w:themeShade="BF"/>
          <w:sz w:val="28"/>
          <w:szCs w:val="28"/>
        </w:rPr>
        <w:t>Рисунок 2.17 – Структурная схема САУ АГСДП</w:t>
      </w:r>
    </w:p>
    <w:p w:rsidR="00EF7DF3" w:rsidRPr="00893213" w:rsidRDefault="00EF7DF3" w:rsidP="00EF7DF3">
      <w:pPr>
        <w:spacing w:line="360" w:lineRule="auto"/>
        <w:ind w:firstLine="708"/>
        <w:jc w:val="both"/>
        <w:rPr>
          <w:color w:val="BFBFBF" w:themeColor="background1" w:themeShade="BF"/>
          <w:sz w:val="28"/>
          <w:szCs w:val="28"/>
        </w:rPr>
      </w:pPr>
    </w:p>
    <w:p w:rsidR="00EF7DF3" w:rsidRPr="00893213" w:rsidRDefault="00EF7DF3" w:rsidP="00EF7DF3">
      <w:pPr>
        <w:spacing w:line="360" w:lineRule="auto"/>
        <w:ind w:firstLine="708"/>
        <w:jc w:val="both"/>
        <w:rPr>
          <w:color w:val="BFBFBF" w:themeColor="background1" w:themeShade="BF"/>
          <w:sz w:val="28"/>
          <w:szCs w:val="28"/>
        </w:rPr>
      </w:pPr>
      <w:r w:rsidRPr="00893213">
        <w:rPr>
          <w:color w:val="BFBFBF" w:themeColor="background1" w:themeShade="BF"/>
          <w:sz w:val="28"/>
          <w:szCs w:val="28"/>
        </w:rPr>
        <w:t>Конвертацию сигналов в САУ из физических величин в цифровые сигналы обеспечивают входящие в состав</w:t>
      </w:r>
      <w:proofErr w:type="gramStart"/>
      <w:r w:rsidRPr="00893213">
        <w:rPr>
          <w:color w:val="BFBFBF" w:themeColor="background1" w:themeShade="BF"/>
          <w:sz w:val="28"/>
          <w:szCs w:val="28"/>
        </w:rPr>
        <w:t xml:space="preserve"> У</w:t>
      </w:r>
      <w:proofErr w:type="gramEnd"/>
      <w:r w:rsidRPr="00893213">
        <w:rPr>
          <w:color w:val="BFBFBF" w:themeColor="background1" w:themeShade="BF"/>
          <w:sz w:val="28"/>
          <w:szCs w:val="28"/>
        </w:rPr>
        <w:t xml:space="preserve"> и ИК модули АЦП и ЦАП, а большая разрядность таких устройств позволяет не принимать во внимание </w:t>
      </w:r>
      <w:r w:rsidRPr="00893213">
        <w:rPr>
          <w:color w:val="BFBFBF" w:themeColor="background1" w:themeShade="BF"/>
          <w:sz w:val="28"/>
          <w:szCs w:val="28"/>
        </w:rPr>
        <w:lastRenderedPageBreak/>
        <w:t>дискретный характер цифровых аналогов физических величин и рассматривать их при математическом моделировании сходным образом как аналоговые величины.</w:t>
      </w:r>
    </w:p>
    <w:p w:rsidR="00EF7DF3" w:rsidRPr="00893213" w:rsidRDefault="00EF7DF3" w:rsidP="00EF7DF3">
      <w:pPr>
        <w:spacing w:line="360" w:lineRule="auto"/>
        <w:ind w:firstLine="708"/>
        <w:jc w:val="both"/>
        <w:rPr>
          <w:color w:val="BFBFBF" w:themeColor="background1" w:themeShade="BF"/>
          <w:sz w:val="28"/>
          <w:szCs w:val="28"/>
        </w:rPr>
      </w:pPr>
      <w:r w:rsidRPr="00893213">
        <w:rPr>
          <w:color w:val="BFBFBF" w:themeColor="background1" w:themeShade="BF"/>
          <w:sz w:val="28"/>
          <w:szCs w:val="28"/>
        </w:rPr>
        <w:t>Измерительные компоненты ИК</w:t>
      </w:r>
      <w:proofErr w:type="gramStart"/>
      <w:r w:rsidRPr="00893213">
        <w:rPr>
          <w:color w:val="BFBFBF" w:themeColor="background1" w:themeShade="BF"/>
          <w:sz w:val="28"/>
          <w:szCs w:val="28"/>
          <w:vertAlign w:val="subscript"/>
          <w:lang w:val="en-US"/>
        </w:rPr>
        <w:t>n</w:t>
      </w:r>
      <w:proofErr w:type="gramEnd"/>
      <w:r w:rsidRPr="00893213">
        <w:rPr>
          <w:color w:val="BFBFBF" w:themeColor="background1" w:themeShade="BF"/>
          <w:sz w:val="28"/>
          <w:szCs w:val="28"/>
        </w:rPr>
        <w:t xml:space="preserve"> обеспечивают транслирование физических величин, описывающих перемещения ротора, в цифровые коды, значение которых соответствует значениями координат ротора в подшипнике. В физической системе контур ИК включает в себя первичные преобразователи перемещений ротора, АЦП и, в случае использования непрямой схемы измерений, математические зависимости, обеспечивающие пересчет поступающих с измерительной схемы значений в значения координат ротора </w:t>
      </w:r>
      <w:r w:rsidRPr="00893213">
        <w:rPr>
          <w:i/>
          <w:color w:val="BFBFBF" w:themeColor="background1" w:themeShade="BF"/>
          <w:sz w:val="28"/>
          <w:szCs w:val="28"/>
          <w:lang w:val="en-US"/>
        </w:rPr>
        <w:t>X</w:t>
      </w:r>
      <w:r w:rsidRPr="00893213">
        <w:rPr>
          <w:color w:val="BFBFBF" w:themeColor="background1" w:themeShade="BF"/>
          <w:sz w:val="28"/>
          <w:szCs w:val="28"/>
        </w:rPr>
        <w:t xml:space="preserve"> и </w:t>
      </w:r>
      <w:r w:rsidRPr="00893213">
        <w:rPr>
          <w:i/>
          <w:color w:val="BFBFBF" w:themeColor="background1" w:themeShade="BF"/>
          <w:sz w:val="28"/>
          <w:szCs w:val="28"/>
          <w:lang w:val="en-US"/>
        </w:rPr>
        <w:t>Y</w:t>
      </w:r>
      <w:r w:rsidRPr="00893213">
        <w:rPr>
          <w:color w:val="BFBFBF" w:themeColor="background1" w:themeShade="BF"/>
          <w:sz w:val="28"/>
          <w:szCs w:val="28"/>
        </w:rPr>
        <w:t>. В математической же модели компоненты ИК ввиду быстродействия соответствующих аппаратных и программных средств суммарно формируют единичную передаточную функцию.</w:t>
      </w:r>
    </w:p>
    <w:p w:rsidR="00EF7DF3" w:rsidRPr="00893213" w:rsidRDefault="00EF7DF3" w:rsidP="00EF7DF3">
      <w:pPr>
        <w:spacing w:line="360" w:lineRule="auto"/>
        <w:ind w:firstLine="708"/>
        <w:jc w:val="both"/>
        <w:rPr>
          <w:color w:val="BFBFBF" w:themeColor="background1" w:themeShade="BF"/>
          <w:sz w:val="28"/>
          <w:szCs w:val="28"/>
        </w:rPr>
      </w:pPr>
      <w:r w:rsidRPr="00893213">
        <w:rPr>
          <w:color w:val="BFBFBF" w:themeColor="background1" w:themeShade="BF"/>
          <w:sz w:val="28"/>
          <w:szCs w:val="28"/>
        </w:rPr>
        <w:t xml:space="preserve">Задающее устройство ЗУ обеспечивает формирование сигнала уставки – координат </w:t>
      </w:r>
      <w:r w:rsidRPr="00893213">
        <w:rPr>
          <w:i/>
          <w:color w:val="BFBFBF" w:themeColor="background1" w:themeShade="BF"/>
          <w:sz w:val="28"/>
          <w:szCs w:val="28"/>
          <w:lang w:val="en-US"/>
        </w:rPr>
        <w:t>X</w:t>
      </w:r>
      <w:r w:rsidRPr="00893213">
        <w:rPr>
          <w:i/>
          <w:color w:val="BFBFBF" w:themeColor="background1" w:themeShade="BF"/>
          <w:sz w:val="28"/>
          <w:szCs w:val="28"/>
          <w:vertAlign w:val="subscript"/>
        </w:rPr>
        <w:t>0</w:t>
      </w:r>
      <w:r w:rsidRPr="00893213">
        <w:rPr>
          <w:color w:val="BFBFBF" w:themeColor="background1" w:themeShade="BF"/>
          <w:sz w:val="28"/>
          <w:szCs w:val="28"/>
        </w:rPr>
        <w:t xml:space="preserve">, </w:t>
      </w:r>
      <w:r w:rsidRPr="00893213">
        <w:rPr>
          <w:i/>
          <w:color w:val="BFBFBF" w:themeColor="background1" w:themeShade="BF"/>
          <w:sz w:val="28"/>
          <w:szCs w:val="28"/>
          <w:lang w:val="en-US"/>
        </w:rPr>
        <w:t>Y</w:t>
      </w:r>
      <w:r w:rsidRPr="00893213">
        <w:rPr>
          <w:i/>
          <w:color w:val="BFBFBF" w:themeColor="background1" w:themeShade="BF"/>
          <w:sz w:val="28"/>
          <w:szCs w:val="28"/>
          <w:vertAlign w:val="subscript"/>
        </w:rPr>
        <w:t>0</w:t>
      </w:r>
      <w:r w:rsidRPr="00893213">
        <w:rPr>
          <w:color w:val="BFBFBF" w:themeColor="background1" w:themeShade="BF"/>
          <w:sz w:val="28"/>
          <w:szCs w:val="28"/>
        </w:rPr>
        <w:t xml:space="preserve"> на </w:t>
      </w:r>
      <w:proofErr w:type="gramStart"/>
      <w:r w:rsidRPr="00893213">
        <w:rPr>
          <w:color w:val="BFBFBF" w:themeColor="background1" w:themeShade="BF"/>
          <w:sz w:val="28"/>
          <w:szCs w:val="28"/>
        </w:rPr>
        <w:t>основе</w:t>
      </w:r>
      <w:proofErr w:type="gramEnd"/>
      <w:r w:rsidRPr="00893213">
        <w:rPr>
          <w:color w:val="BFBFBF" w:themeColor="background1" w:themeShade="BF"/>
          <w:sz w:val="28"/>
          <w:szCs w:val="28"/>
        </w:rPr>
        <w:t xml:space="preserve"> записанной в него априорной информации в виде зависимости, описывающей кривую подвижного равновесия и известного параметра нагрузки Ф. </w:t>
      </w:r>
    </w:p>
    <w:p w:rsidR="00EF7DF3" w:rsidRPr="00FF378B" w:rsidRDefault="00EF7DF3" w:rsidP="00EF7DF3">
      <w:pPr>
        <w:spacing w:line="360" w:lineRule="auto"/>
        <w:ind w:firstLine="708"/>
        <w:jc w:val="both"/>
        <w:rPr>
          <w:sz w:val="28"/>
          <w:szCs w:val="28"/>
        </w:rPr>
      </w:pPr>
      <w:r w:rsidRPr="00893213">
        <w:rPr>
          <w:color w:val="BFBFBF" w:themeColor="background1" w:themeShade="BF"/>
          <w:sz w:val="28"/>
          <w:szCs w:val="28"/>
        </w:rPr>
        <w:t>Сравнивающие устройства обеспечивают вычисление абсолютной ошибки регулирования в каждом из каналов управления согласно зависимостям (2.36).</w:t>
      </w:r>
      <w:r>
        <w:rPr>
          <w:sz w:val="28"/>
          <w:szCs w:val="28"/>
        </w:rPr>
        <w:t xml:space="preserve"> </w:t>
      </w:r>
    </w:p>
    <w:p w:rsidR="00EF7DF3" w:rsidRPr="00C04874" w:rsidRDefault="00EF7DF3" w:rsidP="00EF7DF3">
      <w:pPr>
        <w:spacing w:line="360" w:lineRule="auto"/>
        <w:ind w:firstLine="708"/>
        <w:jc w:val="both"/>
        <w:rPr>
          <w:sz w:val="28"/>
          <w:szCs w:val="28"/>
        </w:rPr>
      </w:pPr>
      <w:r>
        <w:rPr>
          <w:sz w:val="28"/>
          <w:szCs w:val="28"/>
        </w:rPr>
        <w:t>Преобразующие устройства П</w:t>
      </w:r>
      <w:proofErr w:type="gramStart"/>
      <w:r w:rsidRPr="00F01D4E">
        <w:rPr>
          <w:sz w:val="28"/>
          <w:szCs w:val="28"/>
          <w:vertAlign w:val="subscript"/>
          <w:lang w:val="en-US"/>
        </w:rPr>
        <w:t>n</w:t>
      </w:r>
      <w:proofErr w:type="gramEnd"/>
      <w:r w:rsidRPr="00C04874">
        <w:rPr>
          <w:sz w:val="28"/>
          <w:szCs w:val="28"/>
        </w:rPr>
        <w:t xml:space="preserve"> </w:t>
      </w:r>
      <w:r>
        <w:rPr>
          <w:sz w:val="28"/>
          <w:szCs w:val="28"/>
        </w:rPr>
        <w:t xml:space="preserve">конвертируют абсолютное значение рассогласования в сигнал ошибки, учитывающий наличие целевой зоны, и производят обезразмеривание получившегося сигнала ошибки для исключения привязки закона управления к конкретным геометрическим параметрам роторно-подшипникового узла. </w:t>
      </w:r>
      <w:r w:rsidRPr="00893213">
        <w:rPr>
          <w:b/>
          <w:sz w:val="28"/>
          <w:szCs w:val="28"/>
        </w:rPr>
        <w:t>Работа П</w:t>
      </w:r>
      <w:proofErr w:type="gramStart"/>
      <w:r w:rsidRPr="00893213">
        <w:rPr>
          <w:b/>
          <w:sz w:val="28"/>
          <w:szCs w:val="28"/>
          <w:vertAlign w:val="subscript"/>
          <w:lang w:val="en-US"/>
        </w:rPr>
        <w:t>n</w:t>
      </w:r>
      <w:proofErr w:type="gramEnd"/>
      <w:r w:rsidRPr="00893213">
        <w:rPr>
          <w:b/>
          <w:sz w:val="28"/>
          <w:szCs w:val="28"/>
        </w:rPr>
        <w:t xml:space="preserve"> описывается следующими математическими зависимостями:</w:t>
      </w:r>
    </w:p>
    <w:p w:rsidR="00EF7DF3" w:rsidRPr="00893213" w:rsidRDefault="00EF7DF3" w:rsidP="00EF7DF3">
      <w:pPr>
        <w:shd w:val="clear" w:color="auto" w:fill="FFFFFF"/>
        <w:tabs>
          <w:tab w:val="left" w:pos="709"/>
          <w:tab w:val="center" w:pos="4962"/>
          <w:tab w:val="right" w:pos="9356"/>
        </w:tabs>
        <w:autoSpaceDE w:val="0"/>
        <w:autoSpaceDN w:val="0"/>
        <w:adjustRightInd w:val="0"/>
        <w:spacing w:line="360" w:lineRule="auto"/>
        <w:rPr>
          <w:b/>
          <w:sz w:val="28"/>
          <w:szCs w:val="28"/>
        </w:rPr>
      </w:pPr>
      <w:r w:rsidRPr="00893213">
        <w:rPr>
          <w:b/>
          <w:sz w:val="28"/>
          <w:szCs w:val="28"/>
        </w:rPr>
        <w:tab/>
      </w:r>
      <w:r w:rsidRPr="00893213">
        <w:rPr>
          <w:b/>
          <w:sz w:val="28"/>
          <w:szCs w:val="28"/>
        </w:rPr>
        <w:tab/>
      </w:r>
      <w:r w:rsidRPr="00893213">
        <w:rPr>
          <w:b/>
          <w:position w:val="-68"/>
          <w:sz w:val="28"/>
          <w:szCs w:val="28"/>
        </w:rPr>
        <w:object w:dxaOrig="1640" w:dyaOrig="1480">
          <v:shape id="_x0000_i1033" type="#_x0000_t75" style="width:81.75pt;height:74.25pt" o:ole="" fillcolor="window">
            <v:imagedata r:id="rId29" o:title=""/>
          </v:shape>
          <o:OLEObject Type="Embed" ProgID="Equation.DSMT4" ShapeID="_x0000_i1033" DrawAspect="Content" ObjectID="_1663481566" r:id="rId30"/>
        </w:object>
      </w:r>
      <w:r w:rsidRPr="00893213">
        <w:rPr>
          <w:b/>
          <w:sz w:val="28"/>
          <w:szCs w:val="28"/>
        </w:rPr>
        <w:tab/>
        <w:t>(2.45)</w:t>
      </w:r>
    </w:p>
    <w:p w:rsidR="00EF7DF3" w:rsidRPr="00893213" w:rsidRDefault="00EF7DF3" w:rsidP="00EF7DF3">
      <w:pPr>
        <w:spacing w:line="360" w:lineRule="auto"/>
        <w:ind w:firstLine="708"/>
        <w:jc w:val="both"/>
        <w:rPr>
          <w:color w:val="BFBFBF" w:themeColor="background1" w:themeShade="BF"/>
          <w:sz w:val="28"/>
          <w:szCs w:val="28"/>
        </w:rPr>
      </w:pPr>
      <w:r w:rsidRPr="00893213">
        <w:rPr>
          <w:color w:val="BFBFBF" w:themeColor="background1" w:themeShade="BF"/>
          <w:sz w:val="28"/>
          <w:szCs w:val="28"/>
        </w:rPr>
        <w:lastRenderedPageBreak/>
        <w:t xml:space="preserve">Линии перекрестных связей </w:t>
      </w:r>
      <w:r w:rsidRPr="00893213">
        <w:rPr>
          <w:color w:val="BFBFBF" w:themeColor="background1" w:themeShade="BF"/>
          <w:sz w:val="28"/>
          <w:szCs w:val="28"/>
          <w:lang w:val="en-US"/>
        </w:rPr>
        <w:t>C</w:t>
      </w:r>
      <w:r w:rsidRPr="00893213">
        <w:rPr>
          <w:color w:val="BFBFBF" w:themeColor="background1" w:themeShade="BF"/>
          <w:sz w:val="28"/>
          <w:szCs w:val="28"/>
          <w:vertAlign w:val="subscript"/>
          <w:lang w:val="en-US"/>
        </w:rPr>
        <w:t>XY</w:t>
      </w:r>
      <w:r w:rsidRPr="00893213">
        <w:rPr>
          <w:color w:val="BFBFBF" w:themeColor="background1" w:themeShade="BF"/>
          <w:sz w:val="28"/>
          <w:szCs w:val="28"/>
        </w:rPr>
        <w:t xml:space="preserve"> и </w:t>
      </w:r>
      <w:r w:rsidRPr="00893213">
        <w:rPr>
          <w:color w:val="BFBFBF" w:themeColor="background1" w:themeShade="BF"/>
          <w:sz w:val="28"/>
          <w:szCs w:val="28"/>
          <w:lang w:val="en-US"/>
        </w:rPr>
        <w:t>C</w:t>
      </w:r>
      <w:r w:rsidRPr="00893213">
        <w:rPr>
          <w:color w:val="BFBFBF" w:themeColor="background1" w:themeShade="BF"/>
          <w:sz w:val="28"/>
          <w:szCs w:val="28"/>
          <w:vertAlign w:val="subscript"/>
          <w:lang w:val="en-US"/>
        </w:rPr>
        <w:t>YX</w:t>
      </w:r>
      <w:r w:rsidRPr="00893213">
        <w:rPr>
          <w:color w:val="BFBFBF" w:themeColor="background1" w:themeShade="BF"/>
          <w:sz w:val="28"/>
          <w:szCs w:val="28"/>
        </w:rPr>
        <w:t xml:space="preserve"> введены в систему для обеспечения вычисления полной ошибки регулирования согласно выражению (2.43), поскольку для произведения такого вычисления необходимо иметь данные о текущих величинах рассогласования по обоим контурам управления.</w:t>
      </w:r>
    </w:p>
    <w:p w:rsidR="00EF7DF3" w:rsidRDefault="00EF7DF3" w:rsidP="00EF7DF3">
      <w:pPr>
        <w:spacing w:line="360" w:lineRule="auto"/>
        <w:ind w:firstLine="708"/>
        <w:jc w:val="both"/>
        <w:rPr>
          <w:sz w:val="28"/>
          <w:szCs w:val="28"/>
        </w:rPr>
      </w:pPr>
      <w:r>
        <w:rPr>
          <w:sz w:val="28"/>
          <w:szCs w:val="28"/>
        </w:rPr>
        <w:t>Регуляторы Р</w:t>
      </w:r>
      <w:proofErr w:type="gramStart"/>
      <w:r w:rsidRPr="00F01D4E">
        <w:rPr>
          <w:sz w:val="28"/>
          <w:szCs w:val="28"/>
          <w:vertAlign w:val="subscript"/>
          <w:lang w:val="en-US"/>
        </w:rPr>
        <w:t>n</w:t>
      </w:r>
      <w:proofErr w:type="gramEnd"/>
      <w:r w:rsidRPr="00C04874">
        <w:rPr>
          <w:sz w:val="28"/>
          <w:szCs w:val="28"/>
        </w:rPr>
        <w:t xml:space="preserve"> </w:t>
      </w:r>
      <w:r>
        <w:rPr>
          <w:sz w:val="28"/>
          <w:szCs w:val="28"/>
        </w:rPr>
        <w:t>функционируют согласно зависимостям типа (2.42), при этом для обоих контуров управления коэффициенты управления устанавливаются одинаковыми в силу отсутствия различий между процессом управления движением ротора по каждой из координат.</w:t>
      </w:r>
    </w:p>
    <w:p w:rsidR="00EF7DF3" w:rsidRDefault="00EF7DF3" w:rsidP="00EF7DF3">
      <w:pPr>
        <w:spacing w:line="360" w:lineRule="auto"/>
        <w:ind w:firstLine="708"/>
        <w:jc w:val="both"/>
        <w:rPr>
          <w:sz w:val="28"/>
          <w:szCs w:val="28"/>
        </w:rPr>
      </w:pPr>
      <w:r>
        <w:rPr>
          <w:sz w:val="28"/>
          <w:szCs w:val="28"/>
        </w:rPr>
        <w:t>Усилительные устройства У</w:t>
      </w:r>
      <w:proofErr w:type="gramStart"/>
      <w:r w:rsidRPr="00F01D4E">
        <w:rPr>
          <w:sz w:val="28"/>
          <w:szCs w:val="28"/>
          <w:vertAlign w:val="subscript"/>
          <w:lang w:val="en-US"/>
        </w:rPr>
        <w:t>n</w:t>
      </w:r>
      <w:proofErr w:type="gramEnd"/>
      <w:r w:rsidRPr="00C04874">
        <w:rPr>
          <w:sz w:val="28"/>
          <w:szCs w:val="28"/>
        </w:rPr>
        <w:t xml:space="preserve"> </w:t>
      </w:r>
      <w:r>
        <w:rPr>
          <w:sz w:val="28"/>
          <w:szCs w:val="28"/>
        </w:rPr>
        <w:t xml:space="preserve">служат для преобразования выходного сигнала регулятора </w:t>
      </w:r>
      <w:r w:rsidRPr="00495FBC">
        <w:rPr>
          <w:i/>
          <w:sz w:val="28"/>
          <w:szCs w:val="28"/>
          <w:lang w:val="en-US"/>
        </w:rPr>
        <w:t>u</w:t>
      </w:r>
      <w:r>
        <w:rPr>
          <w:sz w:val="28"/>
          <w:szCs w:val="28"/>
        </w:rPr>
        <w:t xml:space="preserve"> в электрический сигнал, устанавливающий регулирующие органы электрогидравлического устройства СК</w:t>
      </w:r>
      <w:r w:rsidRPr="00F01D4E">
        <w:rPr>
          <w:sz w:val="28"/>
          <w:szCs w:val="28"/>
          <w:vertAlign w:val="subscript"/>
          <w:lang w:val="en-US"/>
        </w:rPr>
        <w:t>n</w:t>
      </w:r>
      <w:r>
        <w:rPr>
          <w:sz w:val="28"/>
          <w:szCs w:val="28"/>
        </w:rPr>
        <w:t xml:space="preserve"> в положение, обеспечивающее выдачу требуемого уровня управляющего сигнала на объекте управления. У</w:t>
      </w:r>
      <w:proofErr w:type="gramStart"/>
      <w:r w:rsidRPr="00F01D4E">
        <w:rPr>
          <w:sz w:val="28"/>
          <w:szCs w:val="28"/>
          <w:vertAlign w:val="subscript"/>
          <w:lang w:val="en-US"/>
        </w:rPr>
        <w:t>n</w:t>
      </w:r>
      <w:proofErr w:type="gramEnd"/>
      <w:r>
        <w:rPr>
          <w:sz w:val="28"/>
          <w:szCs w:val="28"/>
        </w:rPr>
        <w:t xml:space="preserve"> учитывают ряд особенностей функционирования АГСДП как средства управления положением ротора.</w:t>
      </w:r>
    </w:p>
    <w:p w:rsidR="00EF7DF3" w:rsidRDefault="00EF7DF3" w:rsidP="00EF7DF3">
      <w:pPr>
        <w:spacing w:line="360" w:lineRule="auto"/>
        <w:ind w:firstLine="708"/>
        <w:jc w:val="both"/>
        <w:rPr>
          <w:sz w:val="28"/>
          <w:szCs w:val="28"/>
        </w:rPr>
      </w:pPr>
      <w:r>
        <w:rPr>
          <w:sz w:val="28"/>
          <w:szCs w:val="28"/>
        </w:rPr>
        <w:t xml:space="preserve">При функционировании пассивного </w:t>
      </w:r>
      <w:proofErr w:type="spellStart"/>
      <w:r>
        <w:rPr>
          <w:sz w:val="28"/>
          <w:szCs w:val="28"/>
        </w:rPr>
        <w:t>гидростатодинамического</w:t>
      </w:r>
      <w:proofErr w:type="spellEnd"/>
      <w:r>
        <w:rPr>
          <w:sz w:val="28"/>
          <w:szCs w:val="28"/>
        </w:rPr>
        <w:t xml:space="preserve"> подшипника во все его камеры смазочный материал подается с равным давлением </w:t>
      </w:r>
      <w:r w:rsidRPr="004B7A3B">
        <w:rPr>
          <w:i/>
          <w:sz w:val="28"/>
          <w:szCs w:val="28"/>
          <w:lang w:val="en-US"/>
        </w:rPr>
        <w:t>p</w:t>
      </w:r>
      <w:r w:rsidRPr="004B7A3B">
        <w:rPr>
          <w:i/>
          <w:sz w:val="28"/>
          <w:szCs w:val="28"/>
        </w:rPr>
        <w:t>=</w:t>
      </w:r>
      <w:r w:rsidRPr="004B7A3B">
        <w:rPr>
          <w:i/>
          <w:sz w:val="28"/>
          <w:szCs w:val="28"/>
          <w:lang w:val="en-US"/>
        </w:rPr>
        <w:t>p</w:t>
      </w:r>
      <w:r w:rsidRPr="004B7A3B">
        <w:rPr>
          <w:i/>
          <w:sz w:val="28"/>
          <w:szCs w:val="28"/>
          <w:vertAlign w:val="subscript"/>
        </w:rPr>
        <w:t>0</w:t>
      </w:r>
      <w:r w:rsidRPr="004B7A3B">
        <w:rPr>
          <w:i/>
          <w:sz w:val="28"/>
          <w:szCs w:val="28"/>
        </w:rPr>
        <w:t>=</w:t>
      </w:r>
      <w:proofErr w:type="spellStart"/>
      <w:r w:rsidRPr="004B7A3B">
        <w:rPr>
          <w:i/>
          <w:sz w:val="28"/>
          <w:szCs w:val="28"/>
          <w:lang w:val="en-US"/>
        </w:rPr>
        <w:t>const</w:t>
      </w:r>
      <w:proofErr w:type="spellEnd"/>
      <w:r w:rsidRPr="004B7A3B">
        <w:rPr>
          <w:sz w:val="28"/>
          <w:szCs w:val="28"/>
        </w:rPr>
        <w:t>.</w:t>
      </w:r>
      <w:r w:rsidRPr="00276EFA">
        <w:rPr>
          <w:sz w:val="28"/>
          <w:szCs w:val="28"/>
        </w:rPr>
        <w:t xml:space="preserve"> </w:t>
      </w:r>
      <w:r>
        <w:rPr>
          <w:sz w:val="28"/>
          <w:szCs w:val="28"/>
        </w:rPr>
        <w:t>Выдача управляющего воздействия на ротор в некотором направлении в АГСДП может обеспечиваться одним из следующих способов:</w:t>
      </w:r>
    </w:p>
    <w:p w:rsidR="00EF7DF3" w:rsidRDefault="00EF7DF3" w:rsidP="00EF7DF3">
      <w:pPr>
        <w:numPr>
          <w:ilvl w:val="0"/>
          <w:numId w:val="2"/>
        </w:numPr>
        <w:spacing w:line="360" w:lineRule="auto"/>
        <w:jc w:val="both"/>
        <w:rPr>
          <w:sz w:val="28"/>
          <w:szCs w:val="28"/>
        </w:rPr>
      </w:pPr>
      <w:r>
        <w:rPr>
          <w:sz w:val="28"/>
          <w:szCs w:val="28"/>
        </w:rPr>
        <w:t>посредством повышения давления относительно уровня</w:t>
      </w:r>
      <w:r w:rsidRPr="00CC3DDE">
        <w:rPr>
          <w:i/>
          <w:sz w:val="28"/>
          <w:szCs w:val="28"/>
        </w:rPr>
        <w:t xml:space="preserve"> </w:t>
      </w:r>
      <w:r w:rsidRPr="004B7A3B">
        <w:rPr>
          <w:i/>
          <w:sz w:val="28"/>
          <w:szCs w:val="28"/>
          <w:lang w:val="en-US"/>
        </w:rPr>
        <w:t>p</w:t>
      </w:r>
      <w:r w:rsidRPr="004B7A3B">
        <w:rPr>
          <w:i/>
          <w:sz w:val="28"/>
          <w:szCs w:val="28"/>
          <w:vertAlign w:val="subscript"/>
        </w:rPr>
        <w:t>0</w:t>
      </w:r>
      <w:r>
        <w:rPr>
          <w:sz w:val="28"/>
          <w:szCs w:val="28"/>
        </w:rPr>
        <w:t xml:space="preserve"> в камере, располагающейся в направлении, противоположном желаемому направлению смещения ротора;</w:t>
      </w:r>
    </w:p>
    <w:p w:rsidR="00EF7DF3" w:rsidRDefault="00EF7DF3" w:rsidP="00EF7DF3">
      <w:pPr>
        <w:numPr>
          <w:ilvl w:val="0"/>
          <w:numId w:val="2"/>
        </w:numPr>
        <w:spacing w:line="360" w:lineRule="auto"/>
        <w:jc w:val="both"/>
        <w:rPr>
          <w:sz w:val="28"/>
          <w:szCs w:val="28"/>
        </w:rPr>
      </w:pPr>
      <w:r>
        <w:rPr>
          <w:sz w:val="28"/>
          <w:szCs w:val="28"/>
        </w:rPr>
        <w:t>посредством понижения давления относительно уровня</w:t>
      </w:r>
      <w:r w:rsidRPr="00CC3DDE">
        <w:rPr>
          <w:i/>
          <w:sz w:val="28"/>
          <w:szCs w:val="28"/>
        </w:rPr>
        <w:t xml:space="preserve"> </w:t>
      </w:r>
      <w:r w:rsidRPr="004B7A3B">
        <w:rPr>
          <w:i/>
          <w:sz w:val="28"/>
          <w:szCs w:val="28"/>
          <w:lang w:val="en-US"/>
        </w:rPr>
        <w:t>p</w:t>
      </w:r>
      <w:r w:rsidRPr="004B7A3B">
        <w:rPr>
          <w:i/>
          <w:sz w:val="28"/>
          <w:szCs w:val="28"/>
          <w:vertAlign w:val="subscript"/>
        </w:rPr>
        <w:t>0</w:t>
      </w:r>
      <w:r>
        <w:rPr>
          <w:sz w:val="28"/>
          <w:szCs w:val="28"/>
        </w:rPr>
        <w:t xml:space="preserve"> в камере, располагающейся в направлении, совпадающем с желаемым направлением смещения ротора;</w:t>
      </w:r>
    </w:p>
    <w:p w:rsidR="00EF7DF3" w:rsidRPr="00276EFA" w:rsidRDefault="00EF7DF3" w:rsidP="00EF7DF3">
      <w:pPr>
        <w:numPr>
          <w:ilvl w:val="0"/>
          <w:numId w:val="2"/>
        </w:numPr>
        <w:spacing w:line="360" w:lineRule="auto"/>
        <w:jc w:val="both"/>
        <w:rPr>
          <w:sz w:val="28"/>
          <w:szCs w:val="28"/>
        </w:rPr>
      </w:pPr>
      <w:r>
        <w:rPr>
          <w:sz w:val="28"/>
          <w:szCs w:val="28"/>
        </w:rPr>
        <w:t>посредством комбинации описанных выше действий, что позволяет суммировать их эффекты за счет повышения перепада давлений в различных зонах смазочного слоя.</w:t>
      </w:r>
    </w:p>
    <w:p w:rsidR="00EF7DF3" w:rsidRDefault="00EF7DF3" w:rsidP="00EF7DF3">
      <w:pPr>
        <w:spacing w:line="360" w:lineRule="auto"/>
        <w:ind w:firstLine="708"/>
        <w:jc w:val="both"/>
        <w:rPr>
          <w:sz w:val="28"/>
          <w:szCs w:val="28"/>
        </w:rPr>
      </w:pPr>
      <w:r>
        <w:rPr>
          <w:sz w:val="28"/>
          <w:szCs w:val="28"/>
        </w:rPr>
        <w:lastRenderedPageBreak/>
        <w:t xml:space="preserve">При </w:t>
      </w:r>
      <w:proofErr w:type="gramStart"/>
      <w:r>
        <w:rPr>
          <w:sz w:val="28"/>
          <w:szCs w:val="28"/>
        </w:rPr>
        <w:t>создании</w:t>
      </w:r>
      <w:proofErr w:type="gramEnd"/>
      <w:r>
        <w:rPr>
          <w:sz w:val="28"/>
          <w:szCs w:val="28"/>
        </w:rPr>
        <w:t xml:space="preserve"> таким образом перепада давлений ротор смещается в направлении пониженного давления до тех пор, пока реакции смазочного слоя не уравновесят внешние силы и ротор установится в новом положении. Для смещения ротора в противоположном направлении схема изменения давлений в питающих камерах должна быть инвертирована. </w:t>
      </w:r>
    </w:p>
    <w:p w:rsidR="00EF7DF3" w:rsidRDefault="00EF7DF3" w:rsidP="00EF7DF3">
      <w:pPr>
        <w:spacing w:line="360" w:lineRule="auto"/>
        <w:ind w:firstLine="708"/>
        <w:jc w:val="both"/>
        <w:rPr>
          <w:sz w:val="28"/>
          <w:szCs w:val="28"/>
        </w:rPr>
      </w:pPr>
      <w:r>
        <w:rPr>
          <w:sz w:val="28"/>
          <w:szCs w:val="28"/>
        </w:rPr>
        <w:t>Электрогидравлическое устройство СК имеет в общем случае статическую выходную характеристику:</w:t>
      </w:r>
    </w:p>
    <w:p w:rsidR="00EF7DF3" w:rsidRPr="00CC1D6D" w:rsidRDefault="00EF7DF3" w:rsidP="00EF7DF3">
      <w:pPr>
        <w:shd w:val="clear" w:color="auto" w:fill="FFFFFF"/>
        <w:tabs>
          <w:tab w:val="left" w:pos="709"/>
          <w:tab w:val="center" w:pos="4962"/>
          <w:tab w:val="right" w:pos="9356"/>
        </w:tabs>
        <w:autoSpaceDE w:val="0"/>
        <w:autoSpaceDN w:val="0"/>
        <w:adjustRightInd w:val="0"/>
        <w:spacing w:line="360" w:lineRule="auto"/>
        <w:rPr>
          <w:sz w:val="28"/>
          <w:szCs w:val="28"/>
        </w:rPr>
      </w:pPr>
      <w:r w:rsidRPr="001061D4">
        <w:rPr>
          <w:sz w:val="28"/>
          <w:szCs w:val="28"/>
        </w:rPr>
        <w:tab/>
      </w:r>
      <w:r>
        <w:rPr>
          <w:sz w:val="28"/>
          <w:szCs w:val="28"/>
        </w:rPr>
        <w:tab/>
      </w:r>
      <w:r w:rsidRPr="00CC1D6D">
        <w:rPr>
          <w:position w:val="-12"/>
          <w:sz w:val="28"/>
          <w:szCs w:val="28"/>
        </w:rPr>
        <w:object w:dxaOrig="1680" w:dyaOrig="360">
          <v:shape id="_x0000_i1034" type="#_x0000_t75" style="width:82.5pt;height:18pt" o:ole="">
            <v:imagedata r:id="rId31" o:title=""/>
          </v:shape>
          <o:OLEObject Type="Embed" ProgID="Equation.DSMT4" ShapeID="_x0000_i1034" DrawAspect="Content" ObjectID="_1663481567" r:id="rId32"/>
        </w:object>
      </w:r>
      <w:r w:rsidRPr="00CC1D6D">
        <w:rPr>
          <w:sz w:val="28"/>
          <w:szCs w:val="28"/>
        </w:rPr>
        <w:tab/>
        <w:t>(2.4</w:t>
      </w:r>
      <w:r>
        <w:rPr>
          <w:sz w:val="28"/>
          <w:szCs w:val="28"/>
        </w:rPr>
        <w:t>6</w:t>
      </w:r>
      <w:r w:rsidRPr="00CC1D6D">
        <w:rPr>
          <w:sz w:val="28"/>
          <w:szCs w:val="28"/>
        </w:rPr>
        <w:t>)</w:t>
      </w:r>
    </w:p>
    <w:p w:rsidR="00EF7DF3" w:rsidRDefault="00EF7DF3" w:rsidP="00EF7DF3">
      <w:pPr>
        <w:spacing w:line="360" w:lineRule="auto"/>
        <w:jc w:val="both"/>
        <w:rPr>
          <w:sz w:val="28"/>
          <w:szCs w:val="28"/>
        </w:rPr>
      </w:pPr>
      <w:r w:rsidRPr="00CC1D6D">
        <w:rPr>
          <w:sz w:val="28"/>
          <w:szCs w:val="28"/>
        </w:rPr>
        <w:t>где</w:t>
      </w:r>
      <w:r w:rsidRPr="00CC1D6D">
        <w:rPr>
          <w:sz w:val="28"/>
          <w:szCs w:val="28"/>
        </w:rPr>
        <w:tab/>
      </w:r>
      <w:proofErr w:type="gramStart"/>
      <w:r>
        <w:rPr>
          <w:i/>
          <w:sz w:val="28"/>
          <w:szCs w:val="28"/>
          <w:lang w:val="en-US"/>
        </w:rPr>
        <w:t>u</w:t>
      </w:r>
      <w:proofErr w:type="gramEnd"/>
      <w:r w:rsidRPr="00CC1D6D">
        <w:rPr>
          <w:i/>
          <w:sz w:val="28"/>
          <w:szCs w:val="28"/>
          <w:vertAlign w:val="subscript"/>
        </w:rPr>
        <w:t>СК</w:t>
      </w:r>
      <w:r w:rsidRPr="00CC1D6D">
        <w:rPr>
          <w:sz w:val="28"/>
          <w:szCs w:val="28"/>
        </w:rPr>
        <w:t xml:space="preserve"> – управляющий сигнал напряжения на входе СК, В;</w:t>
      </w:r>
    </w:p>
    <w:p w:rsidR="00EF7DF3" w:rsidRDefault="00EF7DF3" w:rsidP="00EF7DF3">
      <w:pPr>
        <w:spacing w:line="360" w:lineRule="auto"/>
        <w:ind w:firstLine="708"/>
        <w:jc w:val="both"/>
        <w:rPr>
          <w:sz w:val="28"/>
          <w:szCs w:val="28"/>
        </w:rPr>
      </w:pPr>
      <w:r w:rsidRPr="00CC3DDE">
        <w:rPr>
          <w:i/>
          <w:sz w:val="28"/>
          <w:szCs w:val="28"/>
        </w:rPr>
        <w:t>К</w:t>
      </w:r>
      <w:r w:rsidRPr="00CC3DDE">
        <w:rPr>
          <w:i/>
          <w:sz w:val="28"/>
          <w:szCs w:val="28"/>
          <w:vertAlign w:val="subscript"/>
        </w:rPr>
        <w:t>СК</w:t>
      </w:r>
      <w:r>
        <w:rPr>
          <w:sz w:val="28"/>
          <w:szCs w:val="28"/>
        </w:rPr>
        <w:t xml:space="preserve"> – коэффициент усиления СК, Па/В.</w:t>
      </w:r>
    </w:p>
    <w:p w:rsidR="00EF7DF3" w:rsidRPr="005F2F92" w:rsidRDefault="00EF7DF3" w:rsidP="00EF7DF3">
      <w:pPr>
        <w:spacing w:line="360" w:lineRule="auto"/>
        <w:ind w:firstLine="708"/>
        <w:jc w:val="both"/>
        <w:rPr>
          <w:color w:val="FF0000"/>
          <w:sz w:val="28"/>
          <w:szCs w:val="28"/>
        </w:rPr>
      </w:pPr>
      <w:r w:rsidRPr="00893213">
        <w:rPr>
          <w:b/>
          <w:sz w:val="28"/>
          <w:szCs w:val="28"/>
        </w:rPr>
        <w:t xml:space="preserve">Таким образом, при нулевом уровне сигнала регулятора, что соответствует отсутствию потребности в смещении ротора, усилительное устройство должно иметь на выходе начальный уровень выходного сигнала, который обеспечит давление </w:t>
      </w:r>
      <w:r w:rsidRPr="00893213">
        <w:rPr>
          <w:b/>
          <w:i/>
          <w:sz w:val="28"/>
          <w:szCs w:val="28"/>
          <w:lang w:val="en-US"/>
        </w:rPr>
        <w:t>p</w:t>
      </w:r>
      <w:r w:rsidRPr="00893213">
        <w:rPr>
          <w:b/>
          <w:i/>
          <w:sz w:val="28"/>
          <w:szCs w:val="28"/>
          <w:vertAlign w:val="subscript"/>
        </w:rPr>
        <w:t>0</w:t>
      </w:r>
      <w:r w:rsidRPr="00893213">
        <w:rPr>
          <w:b/>
          <w:sz w:val="28"/>
          <w:szCs w:val="28"/>
        </w:rPr>
        <w:t xml:space="preserve"> на выходе СК.</w:t>
      </w:r>
      <w:r>
        <w:rPr>
          <w:sz w:val="28"/>
          <w:szCs w:val="28"/>
        </w:rPr>
        <w:t xml:space="preserve"> Изменение управляющего сигнала регулятора </w:t>
      </w:r>
      <w:r w:rsidRPr="00730AF6">
        <w:rPr>
          <w:i/>
          <w:sz w:val="28"/>
          <w:szCs w:val="28"/>
          <w:lang w:val="en-US"/>
        </w:rPr>
        <w:t>u</w:t>
      </w:r>
      <w:r w:rsidRPr="00CC1D6D">
        <w:rPr>
          <w:i/>
          <w:sz w:val="28"/>
          <w:szCs w:val="28"/>
          <w:vertAlign w:val="subscript"/>
          <w:lang w:val="en-US"/>
        </w:rPr>
        <w:t>n</w:t>
      </w:r>
      <w:r w:rsidRPr="00DF72B3">
        <w:rPr>
          <w:i/>
          <w:sz w:val="28"/>
          <w:szCs w:val="28"/>
        </w:rPr>
        <w:t xml:space="preserve"> </w:t>
      </w:r>
      <w:r>
        <w:rPr>
          <w:sz w:val="28"/>
          <w:szCs w:val="28"/>
        </w:rPr>
        <w:t>должно приводить к пропорциональному изменению выходного сигнала,</w:t>
      </w:r>
      <w:r w:rsidRPr="00730AF6">
        <w:rPr>
          <w:sz w:val="28"/>
          <w:szCs w:val="28"/>
        </w:rPr>
        <w:t xml:space="preserve"> </w:t>
      </w:r>
      <w:r>
        <w:rPr>
          <w:sz w:val="28"/>
          <w:szCs w:val="28"/>
        </w:rPr>
        <w:t xml:space="preserve">причем в камере по направлению желаемого смещения ротора в сторону уменьшения, а в </w:t>
      </w:r>
      <w:r w:rsidRPr="005F2F92">
        <w:rPr>
          <w:color w:val="FF0000"/>
          <w:sz w:val="28"/>
          <w:szCs w:val="28"/>
        </w:rPr>
        <w:t>противоположной камере – в сторону увеличения. Такой схеме формирования выходного сигнала</w:t>
      </w:r>
      <w:proofErr w:type="gramStart"/>
      <w:r w:rsidRPr="005F2F92">
        <w:rPr>
          <w:color w:val="FF0000"/>
          <w:sz w:val="28"/>
          <w:szCs w:val="28"/>
        </w:rPr>
        <w:t xml:space="preserve"> У</w:t>
      </w:r>
      <w:proofErr w:type="gramEnd"/>
      <w:r w:rsidRPr="005F2F92">
        <w:rPr>
          <w:color w:val="FF0000"/>
          <w:sz w:val="28"/>
          <w:szCs w:val="28"/>
        </w:rPr>
        <w:t xml:space="preserve"> соответствует </w:t>
      </w:r>
      <w:r w:rsidRPr="005F2F92">
        <w:rPr>
          <w:b/>
          <w:color w:val="FF0000"/>
          <w:sz w:val="28"/>
          <w:szCs w:val="28"/>
        </w:rPr>
        <w:t>степенная функция</w:t>
      </w:r>
      <w:r w:rsidRPr="005F2F92">
        <w:rPr>
          <w:color w:val="FF0000"/>
          <w:sz w:val="28"/>
          <w:szCs w:val="28"/>
        </w:rPr>
        <w:t xml:space="preserve">, в которой основанием является начальный уровень выходного сигнала </w:t>
      </w:r>
      <w:r w:rsidRPr="005F2F92">
        <w:rPr>
          <w:i/>
          <w:color w:val="FF0000"/>
          <w:sz w:val="28"/>
          <w:szCs w:val="28"/>
          <w:lang w:val="en-US"/>
        </w:rPr>
        <w:t>u</w:t>
      </w:r>
      <w:r w:rsidRPr="005F2F92">
        <w:rPr>
          <w:color w:val="FF0000"/>
          <w:sz w:val="28"/>
          <w:szCs w:val="28"/>
          <w:vertAlign w:val="subscript"/>
        </w:rPr>
        <w:t>У</w:t>
      </w:r>
      <w:r w:rsidRPr="005F2F92">
        <w:rPr>
          <w:i/>
          <w:color w:val="FF0000"/>
          <w:sz w:val="28"/>
          <w:szCs w:val="28"/>
          <w:vertAlign w:val="subscript"/>
        </w:rPr>
        <w:t>0</w:t>
      </w:r>
      <w:r w:rsidRPr="005F2F92">
        <w:rPr>
          <w:color w:val="FF0000"/>
          <w:sz w:val="28"/>
          <w:szCs w:val="28"/>
        </w:rPr>
        <w:t xml:space="preserve">, а показателем степени – уровень выходного сигнала регулятора </w:t>
      </w:r>
      <w:r w:rsidRPr="005F2F92">
        <w:rPr>
          <w:i/>
          <w:color w:val="FF0000"/>
          <w:sz w:val="28"/>
          <w:szCs w:val="28"/>
          <w:lang w:val="en-US"/>
        </w:rPr>
        <w:t>u</w:t>
      </w:r>
      <w:r w:rsidRPr="005F2F92">
        <w:rPr>
          <w:i/>
          <w:color w:val="FF0000"/>
          <w:sz w:val="28"/>
          <w:szCs w:val="28"/>
          <w:vertAlign w:val="subscript"/>
          <w:lang w:val="en-US"/>
        </w:rPr>
        <w:t>n</w:t>
      </w:r>
      <w:r w:rsidRPr="005F2F92">
        <w:rPr>
          <w:color w:val="FF0000"/>
          <w:sz w:val="28"/>
          <w:szCs w:val="28"/>
        </w:rPr>
        <w:t>:</w:t>
      </w:r>
    </w:p>
    <w:p w:rsidR="00EF7DF3" w:rsidRPr="005F2F92" w:rsidRDefault="00EF7DF3" w:rsidP="00EF7DF3">
      <w:pPr>
        <w:shd w:val="clear" w:color="auto" w:fill="FFFFFF"/>
        <w:tabs>
          <w:tab w:val="left" w:pos="709"/>
          <w:tab w:val="center" w:pos="4962"/>
          <w:tab w:val="right" w:pos="9356"/>
        </w:tabs>
        <w:autoSpaceDE w:val="0"/>
        <w:autoSpaceDN w:val="0"/>
        <w:adjustRightInd w:val="0"/>
        <w:spacing w:line="360" w:lineRule="auto"/>
        <w:rPr>
          <w:color w:val="FF0000"/>
          <w:sz w:val="28"/>
          <w:szCs w:val="28"/>
        </w:rPr>
      </w:pPr>
      <w:r w:rsidRPr="005F2F92">
        <w:rPr>
          <w:color w:val="FF0000"/>
          <w:sz w:val="28"/>
          <w:szCs w:val="28"/>
        </w:rPr>
        <w:tab/>
      </w:r>
      <w:r w:rsidRPr="005F2F92">
        <w:rPr>
          <w:color w:val="FF0000"/>
          <w:sz w:val="28"/>
          <w:szCs w:val="28"/>
        </w:rPr>
        <w:tab/>
      </w:r>
      <w:r w:rsidRPr="005F2F92">
        <w:rPr>
          <w:color w:val="FF0000"/>
          <w:position w:val="-12"/>
          <w:sz w:val="28"/>
          <w:szCs w:val="28"/>
        </w:rPr>
        <w:object w:dxaOrig="1340" w:dyaOrig="380">
          <v:shape id="_x0000_i1035" type="#_x0000_t75" style="width:66pt;height:18.75pt" o:ole="">
            <v:imagedata r:id="rId33" o:title=""/>
          </v:shape>
          <o:OLEObject Type="Embed" ProgID="Equation.DSMT4" ShapeID="_x0000_i1035" DrawAspect="Content" ObjectID="_1663481568" r:id="rId34"/>
        </w:object>
      </w:r>
      <w:r w:rsidRPr="005F2F92">
        <w:rPr>
          <w:color w:val="FF0000"/>
          <w:sz w:val="28"/>
          <w:szCs w:val="28"/>
        </w:rPr>
        <w:tab/>
        <w:t>(2.47)</w:t>
      </w:r>
    </w:p>
    <w:p w:rsidR="00EF7DF3" w:rsidRPr="005F2F92" w:rsidRDefault="00EF7DF3" w:rsidP="00EF7DF3">
      <w:pPr>
        <w:spacing w:line="360" w:lineRule="auto"/>
        <w:jc w:val="both"/>
        <w:rPr>
          <w:color w:val="FF0000"/>
          <w:sz w:val="28"/>
          <w:szCs w:val="28"/>
        </w:rPr>
      </w:pPr>
      <w:r w:rsidRPr="005F2F92">
        <w:rPr>
          <w:color w:val="FF0000"/>
          <w:sz w:val="28"/>
          <w:szCs w:val="28"/>
        </w:rPr>
        <w:t xml:space="preserve">где </w:t>
      </w:r>
      <w:r w:rsidRPr="005F2F92">
        <w:rPr>
          <w:color w:val="FF0000"/>
          <w:sz w:val="28"/>
          <w:szCs w:val="28"/>
        </w:rPr>
        <w:tab/>
      </w:r>
      <w:r w:rsidRPr="005F2F92">
        <w:rPr>
          <w:i/>
          <w:color w:val="FF0000"/>
          <w:sz w:val="28"/>
          <w:szCs w:val="28"/>
        </w:rPr>
        <w:t>К</w:t>
      </w:r>
      <w:r w:rsidRPr="005F2F92">
        <w:rPr>
          <w:i/>
          <w:color w:val="FF0000"/>
          <w:sz w:val="28"/>
          <w:szCs w:val="28"/>
          <w:vertAlign w:val="subscript"/>
        </w:rPr>
        <w:t>У</w:t>
      </w:r>
      <w:r w:rsidRPr="005F2F92">
        <w:rPr>
          <w:color w:val="FF0000"/>
          <w:sz w:val="28"/>
          <w:szCs w:val="28"/>
        </w:rPr>
        <w:t xml:space="preserve"> – коэффициент для согласования диапазона изменения выходного сигнала</w:t>
      </w:r>
      <w:proofErr w:type="gramStart"/>
      <w:r w:rsidRPr="005F2F92">
        <w:rPr>
          <w:color w:val="FF0000"/>
          <w:sz w:val="28"/>
          <w:szCs w:val="28"/>
        </w:rPr>
        <w:t xml:space="preserve"> У</w:t>
      </w:r>
      <w:proofErr w:type="gramEnd"/>
      <w:r w:rsidRPr="005F2F92">
        <w:rPr>
          <w:color w:val="FF0000"/>
          <w:sz w:val="28"/>
          <w:szCs w:val="28"/>
        </w:rPr>
        <w:t xml:space="preserve"> и диапазона значений входного сигнала электрогидравлических устройств СК.</w:t>
      </w:r>
    </w:p>
    <w:p w:rsidR="00EF7DF3" w:rsidRPr="00893213" w:rsidRDefault="00EF7DF3" w:rsidP="00EF7DF3">
      <w:pPr>
        <w:spacing w:line="360" w:lineRule="auto"/>
        <w:ind w:firstLine="708"/>
        <w:jc w:val="both"/>
        <w:rPr>
          <w:color w:val="BFBFBF" w:themeColor="background1" w:themeShade="BF"/>
          <w:sz w:val="28"/>
          <w:szCs w:val="28"/>
        </w:rPr>
      </w:pPr>
      <w:r w:rsidRPr="00893213">
        <w:rPr>
          <w:color w:val="BFBFBF" w:themeColor="background1" w:themeShade="BF"/>
          <w:sz w:val="28"/>
          <w:szCs w:val="28"/>
        </w:rPr>
        <w:t>Электрогидравлическое</w:t>
      </w:r>
      <w:bookmarkStart w:id="0" w:name="_GoBack"/>
      <w:bookmarkEnd w:id="0"/>
      <w:r w:rsidRPr="00893213">
        <w:rPr>
          <w:color w:val="BFBFBF" w:themeColor="background1" w:themeShade="BF"/>
          <w:sz w:val="28"/>
          <w:szCs w:val="28"/>
        </w:rPr>
        <w:t xml:space="preserve"> устройство технически реализуется в виде сервоклапана, который регулирует параметры проходящего через него потока жидкости или газа посредством изменения формы, конфигурации и сечения внутреннего гидравлического канала. Конструктивно это обеспечивается перемещением специальным образом профилированного </w:t>
      </w:r>
      <w:r w:rsidRPr="00893213">
        <w:rPr>
          <w:color w:val="BFBFBF" w:themeColor="background1" w:themeShade="BF"/>
          <w:sz w:val="28"/>
          <w:szCs w:val="28"/>
        </w:rPr>
        <w:lastRenderedPageBreak/>
        <w:t>штока или заслонки, приводимого в движение электромагнитным сервоприводом. Устройства такого рода при моделировании обычно  представляются в виде инерционного (апериодического) звена первого порядка [46, 47]. Если выходным параметром сервоклапана является давление жидкости, а управляющее воздействие представляет собой напряжение, то работа сервоклапана описывается дифференциальным уравнением следующего вида:</w:t>
      </w:r>
    </w:p>
    <w:p w:rsidR="00EF7DF3" w:rsidRPr="00893213" w:rsidRDefault="00EF7DF3" w:rsidP="00EF7DF3">
      <w:pPr>
        <w:shd w:val="clear" w:color="auto" w:fill="FFFFFF"/>
        <w:tabs>
          <w:tab w:val="left" w:pos="709"/>
          <w:tab w:val="center" w:pos="4962"/>
          <w:tab w:val="right" w:pos="9356"/>
        </w:tabs>
        <w:autoSpaceDE w:val="0"/>
        <w:autoSpaceDN w:val="0"/>
        <w:adjustRightInd w:val="0"/>
        <w:spacing w:line="360" w:lineRule="auto"/>
        <w:rPr>
          <w:color w:val="BFBFBF" w:themeColor="background1" w:themeShade="BF"/>
          <w:sz w:val="28"/>
          <w:szCs w:val="28"/>
        </w:rPr>
      </w:pPr>
      <w:r w:rsidRPr="00893213">
        <w:rPr>
          <w:color w:val="BFBFBF" w:themeColor="background1" w:themeShade="BF"/>
          <w:sz w:val="28"/>
          <w:szCs w:val="28"/>
        </w:rPr>
        <w:tab/>
      </w:r>
      <w:r w:rsidRPr="00893213">
        <w:rPr>
          <w:color w:val="BFBFBF" w:themeColor="background1" w:themeShade="BF"/>
          <w:sz w:val="28"/>
          <w:szCs w:val="28"/>
        </w:rPr>
        <w:tab/>
      </w:r>
      <w:r w:rsidRPr="00893213">
        <w:rPr>
          <w:color w:val="BFBFBF" w:themeColor="background1" w:themeShade="BF"/>
          <w:position w:val="-24"/>
          <w:sz w:val="28"/>
          <w:szCs w:val="28"/>
        </w:rPr>
        <w:object w:dxaOrig="2460" w:dyaOrig="620">
          <v:shape id="_x0000_i1036" type="#_x0000_t75" style="width:121.5pt;height:30.75pt" o:ole="">
            <v:imagedata r:id="rId35" o:title=""/>
          </v:shape>
          <o:OLEObject Type="Embed" ProgID="Equation.DSMT4" ShapeID="_x0000_i1036" DrawAspect="Content" ObjectID="_1663481569" r:id="rId36"/>
        </w:object>
      </w:r>
      <w:r w:rsidRPr="00893213">
        <w:rPr>
          <w:color w:val="BFBFBF" w:themeColor="background1" w:themeShade="BF"/>
          <w:sz w:val="28"/>
          <w:szCs w:val="28"/>
        </w:rPr>
        <w:tab/>
        <w:t>(2.48)</w:t>
      </w:r>
    </w:p>
    <w:p w:rsidR="00EF7DF3" w:rsidRPr="00893213" w:rsidRDefault="00EF7DF3" w:rsidP="00EF7DF3">
      <w:pPr>
        <w:spacing w:line="360" w:lineRule="auto"/>
        <w:jc w:val="both"/>
        <w:rPr>
          <w:color w:val="BFBFBF" w:themeColor="background1" w:themeShade="BF"/>
          <w:sz w:val="28"/>
          <w:szCs w:val="28"/>
        </w:rPr>
      </w:pPr>
      <w:r w:rsidRPr="00893213">
        <w:rPr>
          <w:color w:val="BFBFBF" w:themeColor="background1" w:themeShade="BF"/>
          <w:sz w:val="28"/>
          <w:szCs w:val="28"/>
        </w:rPr>
        <w:t xml:space="preserve">где </w:t>
      </w:r>
      <w:r w:rsidRPr="00893213">
        <w:rPr>
          <w:color w:val="BFBFBF" w:themeColor="background1" w:themeShade="BF"/>
          <w:sz w:val="28"/>
          <w:szCs w:val="28"/>
        </w:rPr>
        <w:tab/>
      </w:r>
      <w:r w:rsidRPr="00893213">
        <w:rPr>
          <w:i/>
          <w:iCs/>
          <w:color w:val="BFBFBF" w:themeColor="background1" w:themeShade="BF"/>
          <w:sz w:val="28"/>
          <w:szCs w:val="28"/>
          <w:lang w:val="en-US"/>
        </w:rPr>
        <w:t>p</w:t>
      </w:r>
      <w:r w:rsidRPr="00893213">
        <w:rPr>
          <w:i/>
          <w:iCs/>
          <w:color w:val="BFBFBF" w:themeColor="background1" w:themeShade="BF"/>
          <w:sz w:val="28"/>
          <w:szCs w:val="28"/>
        </w:rPr>
        <w:t>(</w:t>
      </w:r>
      <w:r w:rsidRPr="00893213">
        <w:rPr>
          <w:i/>
          <w:iCs/>
          <w:color w:val="BFBFBF" w:themeColor="background1" w:themeShade="BF"/>
          <w:sz w:val="28"/>
          <w:szCs w:val="28"/>
          <w:lang w:val="en-US"/>
        </w:rPr>
        <w:t>t</w:t>
      </w:r>
      <w:r w:rsidRPr="00893213">
        <w:rPr>
          <w:i/>
          <w:iCs/>
          <w:color w:val="BFBFBF" w:themeColor="background1" w:themeShade="BF"/>
          <w:sz w:val="28"/>
          <w:szCs w:val="28"/>
        </w:rPr>
        <w:t>)</w:t>
      </w:r>
      <w:r w:rsidRPr="00893213">
        <w:rPr>
          <w:color w:val="BFBFBF" w:themeColor="background1" w:themeShade="BF"/>
          <w:sz w:val="28"/>
          <w:szCs w:val="28"/>
        </w:rPr>
        <w:t xml:space="preserve"> – функция изменения давления жидкости на выходе;</w:t>
      </w:r>
    </w:p>
    <w:p w:rsidR="00EF7DF3" w:rsidRPr="00893213" w:rsidRDefault="00EF7DF3" w:rsidP="00EF7DF3">
      <w:pPr>
        <w:spacing w:line="360" w:lineRule="auto"/>
        <w:ind w:firstLine="708"/>
        <w:jc w:val="both"/>
        <w:rPr>
          <w:color w:val="BFBFBF" w:themeColor="background1" w:themeShade="BF"/>
          <w:sz w:val="28"/>
          <w:szCs w:val="28"/>
        </w:rPr>
      </w:pPr>
      <w:r w:rsidRPr="00893213">
        <w:rPr>
          <w:color w:val="BFBFBF" w:themeColor="background1" w:themeShade="BF"/>
          <w:sz w:val="28"/>
          <w:szCs w:val="28"/>
        </w:rPr>
        <w:tab/>
      </w:r>
      <w:proofErr w:type="gramStart"/>
      <w:r w:rsidRPr="00893213">
        <w:rPr>
          <w:i/>
          <w:iCs/>
          <w:color w:val="BFBFBF" w:themeColor="background1" w:themeShade="BF"/>
          <w:sz w:val="28"/>
          <w:szCs w:val="28"/>
          <w:lang w:val="en-US"/>
        </w:rPr>
        <w:t>u</w:t>
      </w:r>
      <w:r w:rsidRPr="00893213">
        <w:rPr>
          <w:i/>
          <w:iCs/>
          <w:color w:val="BFBFBF" w:themeColor="background1" w:themeShade="BF"/>
          <w:sz w:val="28"/>
          <w:szCs w:val="28"/>
        </w:rPr>
        <w:t>(</w:t>
      </w:r>
      <w:proofErr w:type="gramEnd"/>
      <w:r w:rsidRPr="00893213">
        <w:rPr>
          <w:i/>
          <w:iCs/>
          <w:color w:val="BFBFBF" w:themeColor="background1" w:themeShade="BF"/>
          <w:sz w:val="28"/>
          <w:szCs w:val="28"/>
          <w:lang w:val="en-US"/>
        </w:rPr>
        <w:t>t</w:t>
      </w:r>
      <w:r w:rsidRPr="00893213">
        <w:rPr>
          <w:i/>
          <w:iCs/>
          <w:color w:val="BFBFBF" w:themeColor="background1" w:themeShade="BF"/>
          <w:sz w:val="28"/>
          <w:szCs w:val="28"/>
        </w:rPr>
        <w:t>)</w:t>
      </w:r>
      <w:r w:rsidRPr="00893213">
        <w:rPr>
          <w:color w:val="BFBFBF" w:themeColor="background1" w:themeShade="BF"/>
          <w:sz w:val="28"/>
          <w:szCs w:val="28"/>
        </w:rPr>
        <w:t xml:space="preserve"> – функция изменения управляющего сигнала на входе сервоклапана;</w:t>
      </w:r>
    </w:p>
    <w:p w:rsidR="00EF7DF3" w:rsidRPr="00893213" w:rsidRDefault="00EF7DF3" w:rsidP="00EF7DF3">
      <w:pPr>
        <w:spacing w:line="360" w:lineRule="auto"/>
        <w:ind w:firstLine="708"/>
        <w:jc w:val="both"/>
        <w:rPr>
          <w:color w:val="BFBFBF" w:themeColor="background1" w:themeShade="BF"/>
          <w:sz w:val="28"/>
          <w:szCs w:val="28"/>
        </w:rPr>
      </w:pPr>
      <w:r w:rsidRPr="00893213">
        <w:rPr>
          <w:color w:val="BFBFBF" w:themeColor="background1" w:themeShade="BF"/>
          <w:sz w:val="28"/>
          <w:szCs w:val="28"/>
        </w:rPr>
        <w:tab/>
      </w:r>
      <w:r w:rsidRPr="00893213">
        <w:rPr>
          <w:i/>
          <w:iCs/>
          <w:color w:val="BFBFBF" w:themeColor="background1" w:themeShade="BF"/>
          <w:sz w:val="28"/>
          <w:szCs w:val="28"/>
        </w:rPr>
        <w:t>К</w:t>
      </w:r>
      <w:r w:rsidRPr="00893213">
        <w:rPr>
          <w:i/>
          <w:iCs/>
          <w:color w:val="BFBFBF" w:themeColor="background1" w:themeShade="BF"/>
          <w:sz w:val="28"/>
          <w:szCs w:val="28"/>
          <w:vertAlign w:val="subscript"/>
        </w:rPr>
        <w:t>СК</w:t>
      </w:r>
      <w:r w:rsidRPr="00893213">
        <w:rPr>
          <w:color w:val="BFBFBF" w:themeColor="background1" w:themeShade="BF"/>
          <w:sz w:val="28"/>
          <w:szCs w:val="28"/>
        </w:rPr>
        <w:t xml:space="preserve"> – коэффициент усиления сервоклапана;</w:t>
      </w:r>
    </w:p>
    <w:p w:rsidR="00EF7DF3" w:rsidRPr="00893213" w:rsidRDefault="00EF7DF3" w:rsidP="00EF7DF3">
      <w:pPr>
        <w:spacing w:line="360" w:lineRule="auto"/>
        <w:ind w:firstLine="708"/>
        <w:jc w:val="both"/>
        <w:rPr>
          <w:color w:val="BFBFBF" w:themeColor="background1" w:themeShade="BF"/>
          <w:sz w:val="28"/>
          <w:szCs w:val="28"/>
        </w:rPr>
      </w:pPr>
      <w:r w:rsidRPr="00893213">
        <w:rPr>
          <w:color w:val="BFBFBF" w:themeColor="background1" w:themeShade="BF"/>
          <w:sz w:val="28"/>
          <w:szCs w:val="28"/>
        </w:rPr>
        <w:tab/>
      </w:r>
      <w:r w:rsidRPr="00893213">
        <w:rPr>
          <w:i/>
          <w:color w:val="BFBFBF" w:themeColor="background1" w:themeShade="BF"/>
          <w:sz w:val="28"/>
          <w:szCs w:val="28"/>
          <w:lang w:val="en-US"/>
        </w:rPr>
        <w:t>T</w:t>
      </w:r>
      <w:r w:rsidRPr="00893213">
        <w:rPr>
          <w:color w:val="BFBFBF" w:themeColor="background1" w:themeShade="BF"/>
          <w:sz w:val="28"/>
          <w:szCs w:val="28"/>
        </w:rPr>
        <w:t xml:space="preserve"> – </w:t>
      </w:r>
      <w:proofErr w:type="gramStart"/>
      <w:r w:rsidRPr="00893213">
        <w:rPr>
          <w:color w:val="BFBFBF" w:themeColor="background1" w:themeShade="BF"/>
          <w:sz w:val="28"/>
          <w:szCs w:val="28"/>
        </w:rPr>
        <w:t>постоянная</w:t>
      </w:r>
      <w:proofErr w:type="gramEnd"/>
      <w:r w:rsidRPr="00893213">
        <w:rPr>
          <w:color w:val="BFBFBF" w:themeColor="background1" w:themeShade="BF"/>
          <w:sz w:val="28"/>
          <w:szCs w:val="28"/>
        </w:rPr>
        <w:t xml:space="preserve"> времени сервоклапана, является мерой инерционности его работы и является параметром, существенно влияющим на работу АГСДП.</w:t>
      </w:r>
    </w:p>
    <w:p w:rsidR="00EF7DF3" w:rsidRPr="00893213" w:rsidRDefault="00EF7DF3" w:rsidP="00EF7DF3">
      <w:pPr>
        <w:spacing w:line="360" w:lineRule="auto"/>
        <w:ind w:firstLine="708"/>
        <w:jc w:val="both"/>
        <w:rPr>
          <w:color w:val="BFBFBF" w:themeColor="background1" w:themeShade="BF"/>
          <w:sz w:val="28"/>
          <w:szCs w:val="28"/>
        </w:rPr>
      </w:pPr>
      <w:r w:rsidRPr="00893213">
        <w:rPr>
          <w:color w:val="BFBFBF" w:themeColor="background1" w:themeShade="BF"/>
          <w:sz w:val="28"/>
          <w:szCs w:val="28"/>
        </w:rPr>
        <w:t xml:space="preserve">Для решения уравнения (2.46) заменим входящую в его состав производную на ее разностный аналог: </w:t>
      </w:r>
      <w:proofErr w:type="spellStart"/>
      <w:r w:rsidRPr="00893213">
        <w:rPr>
          <w:i/>
          <w:color w:val="BFBFBF" w:themeColor="background1" w:themeShade="BF"/>
          <w:sz w:val="28"/>
          <w:szCs w:val="28"/>
          <w:lang w:val="en-US"/>
        </w:rPr>
        <w:t>dp</w:t>
      </w:r>
      <w:proofErr w:type="spellEnd"/>
      <w:r w:rsidRPr="00893213">
        <w:rPr>
          <w:i/>
          <w:color w:val="BFBFBF" w:themeColor="background1" w:themeShade="BF"/>
          <w:sz w:val="28"/>
          <w:szCs w:val="28"/>
        </w:rPr>
        <w:t>(</w:t>
      </w:r>
      <w:r w:rsidRPr="00893213">
        <w:rPr>
          <w:i/>
          <w:color w:val="BFBFBF" w:themeColor="background1" w:themeShade="BF"/>
          <w:sz w:val="28"/>
          <w:szCs w:val="28"/>
          <w:lang w:val="en-US"/>
        </w:rPr>
        <w:t>t</w:t>
      </w:r>
      <w:r w:rsidRPr="00893213">
        <w:rPr>
          <w:i/>
          <w:color w:val="BFBFBF" w:themeColor="background1" w:themeShade="BF"/>
          <w:sz w:val="28"/>
          <w:szCs w:val="28"/>
        </w:rPr>
        <w:t>)=∆</w:t>
      </w:r>
      <w:r w:rsidRPr="00893213">
        <w:rPr>
          <w:i/>
          <w:color w:val="BFBFBF" w:themeColor="background1" w:themeShade="BF"/>
          <w:sz w:val="28"/>
          <w:szCs w:val="28"/>
          <w:lang w:val="en-US"/>
        </w:rPr>
        <w:t>p</w:t>
      </w:r>
      <w:r w:rsidRPr="00893213">
        <w:rPr>
          <w:i/>
          <w:color w:val="BFBFBF" w:themeColor="background1" w:themeShade="BF"/>
          <w:sz w:val="28"/>
          <w:szCs w:val="28"/>
        </w:rPr>
        <w:t>=</w:t>
      </w:r>
      <w:proofErr w:type="spellStart"/>
      <w:r w:rsidRPr="00893213">
        <w:rPr>
          <w:i/>
          <w:color w:val="BFBFBF" w:themeColor="background1" w:themeShade="BF"/>
          <w:sz w:val="28"/>
          <w:szCs w:val="28"/>
          <w:lang w:val="en-US"/>
        </w:rPr>
        <w:t>p</w:t>
      </w:r>
      <w:r w:rsidRPr="00893213">
        <w:rPr>
          <w:i/>
          <w:color w:val="BFBFBF" w:themeColor="background1" w:themeShade="BF"/>
          <w:sz w:val="28"/>
          <w:szCs w:val="28"/>
          <w:vertAlign w:val="subscript"/>
          <w:lang w:val="en-US"/>
        </w:rPr>
        <w:t>k</w:t>
      </w:r>
      <w:proofErr w:type="spellEnd"/>
      <w:r w:rsidRPr="00893213">
        <w:rPr>
          <w:i/>
          <w:color w:val="BFBFBF" w:themeColor="background1" w:themeShade="BF"/>
          <w:sz w:val="28"/>
          <w:szCs w:val="28"/>
          <w:vertAlign w:val="subscript"/>
        </w:rPr>
        <w:t>+1</w:t>
      </w:r>
      <w:r w:rsidRPr="00893213">
        <w:rPr>
          <w:i/>
          <w:color w:val="BFBFBF" w:themeColor="background1" w:themeShade="BF"/>
          <w:sz w:val="28"/>
          <w:szCs w:val="28"/>
        </w:rPr>
        <w:t>-</w:t>
      </w:r>
      <w:proofErr w:type="spellStart"/>
      <w:r w:rsidRPr="00893213">
        <w:rPr>
          <w:i/>
          <w:color w:val="BFBFBF" w:themeColor="background1" w:themeShade="BF"/>
          <w:sz w:val="28"/>
          <w:szCs w:val="28"/>
          <w:lang w:val="en-US"/>
        </w:rPr>
        <w:t>p</w:t>
      </w:r>
      <w:r w:rsidRPr="00893213">
        <w:rPr>
          <w:i/>
          <w:color w:val="BFBFBF" w:themeColor="background1" w:themeShade="BF"/>
          <w:sz w:val="28"/>
          <w:szCs w:val="28"/>
          <w:vertAlign w:val="subscript"/>
          <w:lang w:val="en-US"/>
        </w:rPr>
        <w:t>k</w:t>
      </w:r>
      <w:proofErr w:type="spellEnd"/>
      <w:r w:rsidRPr="00893213">
        <w:rPr>
          <w:color w:val="BFBFBF" w:themeColor="background1" w:themeShade="BF"/>
          <w:sz w:val="28"/>
          <w:szCs w:val="28"/>
        </w:rPr>
        <w:t xml:space="preserve">, </w:t>
      </w:r>
      <w:proofErr w:type="spellStart"/>
      <w:r w:rsidRPr="00893213">
        <w:rPr>
          <w:i/>
          <w:color w:val="BFBFBF" w:themeColor="background1" w:themeShade="BF"/>
          <w:sz w:val="28"/>
          <w:szCs w:val="28"/>
          <w:lang w:val="en-US"/>
        </w:rPr>
        <w:t>dt</w:t>
      </w:r>
      <w:proofErr w:type="spellEnd"/>
      <w:r w:rsidRPr="00893213">
        <w:rPr>
          <w:i/>
          <w:color w:val="BFBFBF" w:themeColor="background1" w:themeShade="BF"/>
          <w:sz w:val="28"/>
          <w:szCs w:val="28"/>
        </w:rPr>
        <w:t>=∆</w:t>
      </w:r>
      <w:r w:rsidRPr="00893213">
        <w:rPr>
          <w:i/>
          <w:color w:val="BFBFBF" w:themeColor="background1" w:themeShade="BF"/>
          <w:sz w:val="28"/>
          <w:szCs w:val="28"/>
          <w:lang w:val="en-US"/>
        </w:rPr>
        <w:t>t</w:t>
      </w:r>
      <w:r w:rsidRPr="00893213">
        <w:rPr>
          <w:i/>
          <w:color w:val="BFBFBF" w:themeColor="background1" w:themeShade="BF"/>
          <w:sz w:val="28"/>
          <w:szCs w:val="28"/>
        </w:rPr>
        <w:t xml:space="preserve">, </w:t>
      </w:r>
      <w:r w:rsidRPr="00893213">
        <w:rPr>
          <w:color w:val="BFBFBF" w:themeColor="background1" w:themeShade="BF"/>
          <w:sz w:val="28"/>
          <w:szCs w:val="28"/>
        </w:rPr>
        <w:t>где</w:t>
      </w:r>
      <w:r w:rsidRPr="00893213">
        <w:rPr>
          <w:i/>
          <w:color w:val="BFBFBF" w:themeColor="background1" w:themeShade="BF"/>
          <w:sz w:val="28"/>
          <w:szCs w:val="28"/>
        </w:rPr>
        <w:t xml:space="preserve"> </w:t>
      </w:r>
      <w:r w:rsidRPr="00893213">
        <w:rPr>
          <w:i/>
          <w:color w:val="BFBFBF" w:themeColor="background1" w:themeShade="BF"/>
          <w:sz w:val="28"/>
          <w:szCs w:val="28"/>
          <w:lang w:val="en-US"/>
        </w:rPr>
        <w:t>k</w:t>
      </w:r>
      <w:r w:rsidRPr="00893213">
        <w:rPr>
          <w:i/>
          <w:color w:val="BFBFBF" w:themeColor="background1" w:themeShade="BF"/>
          <w:sz w:val="28"/>
          <w:szCs w:val="28"/>
        </w:rPr>
        <w:t xml:space="preserve"> – </w:t>
      </w:r>
      <w:r w:rsidRPr="00893213">
        <w:rPr>
          <w:color w:val="BFBFBF" w:themeColor="background1" w:themeShade="BF"/>
          <w:sz w:val="28"/>
          <w:szCs w:val="28"/>
        </w:rPr>
        <w:t xml:space="preserve">номер шага вычисления, </w:t>
      </w:r>
      <w:r w:rsidRPr="00893213">
        <w:rPr>
          <w:i/>
          <w:color w:val="BFBFBF" w:themeColor="background1" w:themeShade="BF"/>
          <w:sz w:val="28"/>
          <w:szCs w:val="28"/>
        </w:rPr>
        <w:t>∆</w:t>
      </w:r>
      <w:r w:rsidRPr="00893213">
        <w:rPr>
          <w:i/>
          <w:color w:val="BFBFBF" w:themeColor="background1" w:themeShade="BF"/>
          <w:sz w:val="28"/>
          <w:szCs w:val="28"/>
          <w:lang w:val="en-US"/>
        </w:rPr>
        <w:t>t</w:t>
      </w:r>
      <w:r w:rsidRPr="00893213">
        <w:rPr>
          <w:color w:val="BFBFBF" w:themeColor="background1" w:themeShade="BF"/>
          <w:sz w:val="28"/>
          <w:szCs w:val="28"/>
        </w:rPr>
        <w:t xml:space="preserve"> – период квантования по времени для дискретной системы. Подставляя данные выражения в (2.48), получим:</w:t>
      </w:r>
    </w:p>
    <w:p w:rsidR="00EF7DF3" w:rsidRPr="00893213" w:rsidRDefault="00EF7DF3" w:rsidP="00EF7DF3">
      <w:pPr>
        <w:shd w:val="clear" w:color="auto" w:fill="FFFFFF"/>
        <w:tabs>
          <w:tab w:val="left" w:pos="709"/>
          <w:tab w:val="center" w:pos="4962"/>
          <w:tab w:val="right" w:pos="9356"/>
        </w:tabs>
        <w:autoSpaceDE w:val="0"/>
        <w:autoSpaceDN w:val="0"/>
        <w:adjustRightInd w:val="0"/>
        <w:spacing w:line="360" w:lineRule="auto"/>
        <w:rPr>
          <w:color w:val="BFBFBF" w:themeColor="background1" w:themeShade="BF"/>
          <w:sz w:val="28"/>
          <w:szCs w:val="28"/>
        </w:rPr>
      </w:pPr>
      <w:r w:rsidRPr="00893213">
        <w:rPr>
          <w:color w:val="BFBFBF" w:themeColor="background1" w:themeShade="BF"/>
          <w:sz w:val="28"/>
          <w:szCs w:val="28"/>
        </w:rPr>
        <w:tab/>
      </w:r>
      <w:r w:rsidRPr="00893213">
        <w:rPr>
          <w:color w:val="BFBFBF" w:themeColor="background1" w:themeShade="BF"/>
          <w:sz w:val="28"/>
          <w:szCs w:val="28"/>
        </w:rPr>
        <w:tab/>
      </w:r>
      <w:r w:rsidRPr="00893213">
        <w:rPr>
          <w:color w:val="BFBFBF" w:themeColor="background1" w:themeShade="BF"/>
          <w:position w:val="-24"/>
          <w:sz w:val="28"/>
          <w:szCs w:val="28"/>
        </w:rPr>
        <w:object w:dxaOrig="2740" w:dyaOrig="620">
          <v:shape id="_x0000_i1037" type="#_x0000_t75" style="width:135pt;height:30.75pt" o:ole="">
            <v:imagedata r:id="rId37" o:title=""/>
          </v:shape>
          <o:OLEObject Type="Embed" ProgID="Equation.DSMT4" ShapeID="_x0000_i1037" DrawAspect="Content" ObjectID="_1663481570" r:id="rId38"/>
        </w:object>
      </w:r>
      <w:r w:rsidRPr="00893213">
        <w:rPr>
          <w:color w:val="BFBFBF" w:themeColor="background1" w:themeShade="BF"/>
          <w:sz w:val="28"/>
          <w:szCs w:val="28"/>
        </w:rPr>
        <w:tab/>
        <w:t>(2.49)</w:t>
      </w:r>
    </w:p>
    <w:p w:rsidR="00EF7DF3" w:rsidRPr="00893213" w:rsidRDefault="00EF7DF3" w:rsidP="00EF7DF3">
      <w:pPr>
        <w:spacing w:line="360" w:lineRule="auto"/>
        <w:jc w:val="both"/>
        <w:rPr>
          <w:color w:val="BFBFBF" w:themeColor="background1" w:themeShade="BF"/>
          <w:sz w:val="28"/>
          <w:szCs w:val="28"/>
        </w:rPr>
      </w:pPr>
      <w:r w:rsidRPr="00893213">
        <w:rPr>
          <w:color w:val="BFBFBF" w:themeColor="background1" w:themeShade="BF"/>
          <w:sz w:val="28"/>
          <w:szCs w:val="28"/>
        </w:rPr>
        <w:t>откуда</w:t>
      </w:r>
    </w:p>
    <w:p w:rsidR="00EF7DF3" w:rsidRPr="00893213" w:rsidRDefault="00EF7DF3" w:rsidP="00EF7DF3">
      <w:pPr>
        <w:shd w:val="clear" w:color="auto" w:fill="FFFFFF"/>
        <w:tabs>
          <w:tab w:val="left" w:pos="709"/>
          <w:tab w:val="center" w:pos="4962"/>
          <w:tab w:val="right" w:pos="9356"/>
        </w:tabs>
        <w:autoSpaceDE w:val="0"/>
        <w:autoSpaceDN w:val="0"/>
        <w:adjustRightInd w:val="0"/>
        <w:spacing w:line="360" w:lineRule="auto"/>
        <w:rPr>
          <w:color w:val="BFBFBF" w:themeColor="background1" w:themeShade="BF"/>
          <w:sz w:val="28"/>
          <w:szCs w:val="28"/>
        </w:rPr>
      </w:pPr>
      <w:r w:rsidRPr="00893213">
        <w:rPr>
          <w:color w:val="BFBFBF" w:themeColor="background1" w:themeShade="BF"/>
          <w:sz w:val="28"/>
          <w:szCs w:val="28"/>
        </w:rPr>
        <w:tab/>
      </w:r>
      <w:r w:rsidRPr="00893213">
        <w:rPr>
          <w:color w:val="BFBFBF" w:themeColor="background1" w:themeShade="BF"/>
          <w:sz w:val="28"/>
          <w:szCs w:val="28"/>
        </w:rPr>
        <w:tab/>
      </w:r>
      <w:r w:rsidRPr="00893213">
        <w:rPr>
          <w:color w:val="BFBFBF" w:themeColor="background1" w:themeShade="BF"/>
          <w:position w:val="-28"/>
          <w:sz w:val="28"/>
          <w:szCs w:val="28"/>
        </w:rPr>
        <w:object w:dxaOrig="3060" w:dyaOrig="680">
          <v:shape id="_x0000_i1038" type="#_x0000_t75" style="width:150.75pt;height:33.75pt" o:ole="">
            <v:imagedata r:id="rId39" o:title=""/>
          </v:shape>
          <o:OLEObject Type="Embed" ProgID="Equation.DSMT4" ShapeID="_x0000_i1038" DrawAspect="Content" ObjectID="_1663481571" r:id="rId40"/>
        </w:object>
      </w:r>
      <w:r w:rsidRPr="00893213">
        <w:rPr>
          <w:color w:val="BFBFBF" w:themeColor="background1" w:themeShade="BF"/>
          <w:sz w:val="28"/>
          <w:szCs w:val="28"/>
        </w:rPr>
        <w:tab/>
        <w:t>(2.50)</w:t>
      </w:r>
    </w:p>
    <w:p w:rsidR="00EF7DF3" w:rsidRPr="00893213" w:rsidRDefault="00EF7DF3" w:rsidP="00EF7DF3">
      <w:pPr>
        <w:spacing w:line="360" w:lineRule="auto"/>
        <w:ind w:firstLine="708"/>
        <w:jc w:val="both"/>
        <w:rPr>
          <w:color w:val="BFBFBF" w:themeColor="background1" w:themeShade="BF"/>
          <w:sz w:val="28"/>
          <w:szCs w:val="28"/>
        </w:rPr>
      </w:pPr>
      <w:r w:rsidRPr="00893213">
        <w:rPr>
          <w:color w:val="BFBFBF" w:themeColor="background1" w:themeShade="BF"/>
          <w:sz w:val="28"/>
          <w:szCs w:val="28"/>
        </w:rPr>
        <w:t>Получаемые значения давления смазочного материала на выходе сервоклапана являются граничными условиями для вычислений в математической модели смазочного слоя подшипника скольжения, который совместно с ротором включен в состав роторно-опорного узла РОУ (рисунок 2.17) и позволяет с учетом вычисленных реакций опоры рассчитывать перемещения ротора согласно уравнениям (2.3).</w:t>
      </w:r>
    </w:p>
    <w:p w:rsidR="00EF7DF3" w:rsidRPr="00893213" w:rsidRDefault="00EF7DF3" w:rsidP="00EF7DF3">
      <w:pPr>
        <w:spacing w:line="360" w:lineRule="auto"/>
        <w:ind w:firstLine="708"/>
        <w:jc w:val="both"/>
        <w:rPr>
          <w:b/>
          <w:sz w:val="28"/>
          <w:szCs w:val="28"/>
        </w:rPr>
      </w:pPr>
      <w:r w:rsidRPr="00893213">
        <w:rPr>
          <w:b/>
          <w:sz w:val="28"/>
          <w:szCs w:val="28"/>
        </w:rPr>
        <w:lastRenderedPageBreak/>
        <w:t>Комплексная система математических зависимостей, полностью описывающих процессы, происходящие в роторно-опорной системе при регулировании положения ротора с использованием АГСДП, имеет вид:</w:t>
      </w:r>
    </w:p>
    <w:p w:rsidR="00EF7DF3" w:rsidRDefault="00EF7DF3" w:rsidP="00EF7DF3">
      <w:pPr>
        <w:shd w:val="clear" w:color="auto" w:fill="FFFFFF"/>
        <w:tabs>
          <w:tab w:val="left" w:pos="709"/>
          <w:tab w:val="center" w:pos="4962"/>
          <w:tab w:val="right" w:pos="9356"/>
        </w:tabs>
        <w:autoSpaceDE w:val="0"/>
        <w:autoSpaceDN w:val="0"/>
        <w:adjustRightInd w:val="0"/>
        <w:spacing w:line="360" w:lineRule="auto"/>
        <w:rPr>
          <w:sz w:val="28"/>
          <w:szCs w:val="28"/>
        </w:rPr>
      </w:pPr>
      <w:r w:rsidRPr="001061D4">
        <w:rPr>
          <w:sz w:val="28"/>
          <w:szCs w:val="28"/>
        </w:rPr>
        <w:tab/>
      </w:r>
    </w:p>
    <w:tbl>
      <w:tblPr>
        <w:tblW w:w="0" w:type="auto"/>
        <w:tblLook w:val="04A0" w:firstRow="1" w:lastRow="0" w:firstColumn="1" w:lastColumn="0" w:noHBand="0" w:noVBand="1"/>
      </w:tblPr>
      <w:tblGrid>
        <w:gridCol w:w="8678"/>
        <w:gridCol w:w="893"/>
      </w:tblGrid>
      <w:tr w:rsidR="00EF7DF3" w:rsidRPr="00FF378B" w:rsidTr="009535C7">
        <w:tc>
          <w:tcPr>
            <w:tcW w:w="8755" w:type="dxa"/>
            <w:shd w:val="clear" w:color="auto" w:fill="auto"/>
            <w:vAlign w:val="center"/>
          </w:tcPr>
          <w:p w:rsidR="00EF7DF3" w:rsidRPr="00FF378B" w:rsidRDefault="00EF7DF3" w:rsidP="009535C7">
            <w:pPr>
              <w:tabs>
                <w:tab w:val="left" w:pos="709"/>
                <w:tab w:val="center" w:pos="4962"/>
                <w:tab w:val="right" w:pos="9356"/>
              </w:tabs>
              <w:autoSpaceDE w:val="0"/>
              <w:autoSpaceDN w:val="0"/>
              <w:adjustRightInd w:val="0"/>
              <w:spacing w:line="360" w:lineRule="auto"/>
              <w:jc w:val="center"/>
              <w:rPr>
                <w:sz w:val="28"/>
                <w:szCs w:val="28"/>
              </w:rPr>
            </w:pPr>
            <w:r w:rsidRPr="00FF378B">
              <w:rPr>
                <w:sz w:val="28"/>
                <w:szCs w:val="28"/>
              </w:rPr>
              <w:t xml:space="preserve">             </w:t>
            </w:r>
            <w:r w:rsidRPr="00FF378B">
              <w:rPr>
                <w:position w:val="-20"/>
                <w:sz w:val="28"/>
                <w:szCs w:val="28"/>
              </w:rPr>
              <w:object w:dxaOrig="4860" w:dyaOrig="5640">
                <v:shape id="_x0000_i1039" type="#_x0000_t75" style="width:239.25pt;height:281.25pt" o:ole="">
                  <v:imagedata r:id="rId41" o:title=""/>
                </v:shape>
                <o:OLEObject Type="Embed" ProgID="Equation.DSMT4" ShapeID="_x0000_i1039" DrawAspect="Content" ObjectID="_1663481572" r:id="rId42"/>
              </w:object>
            </w:r>
          </w:p>
        </w:tc>
        <w:tc>
          <w:tcPr>
            <w:tcW w:w="816" w:type="dxa"/>
            <w:shd w:val="clear" w:color="auto" w:fill="auto"/>
            <w:vAlign w:val="center"/>
          </w:tcPr>
          <w:p w:rsidR="00EF7DF3" w:rsidRPr="00FF378B" w:rsidRDefault="00EF7DF3" w:rsidP="009535C7">
            <w:pPr>
              <w:tabs>
                <w:tab w:val="left" w:pos="709"/>
                <w:tab w:val="center" w:pos="4962"/>
                <w:tab w:val="right" w:pos="9356"/>
              </w:tabs>
              <w:autoSpaceDE w:val="0"/>
              <w:autoSpaceDN w:val="0"/>
              <w:adjustRightInd w:val="0"/>
              <w:spacing w:line="360" w:lineRule="auto"/>
              <w:jc w:val="center"/>
              <w:rPr>
                <w:sz w:val="28"/>
                <w:szCs w:val="28"/>
              </w:rPr>
            </w:pPr>
            <w:r w:rsidRPr="00FF378B">
              <w:rPr>
                <w:sz w:val="28"/>
                <w:szCs w:val="28"/>
              </w:rPr>
              <w:t>(2.51)</w:t>
            </w:r>
          </w:p>
        </w:tc>
      </w:tr>
    </w:tbl>
    <w:p w:rsidR="00EF7DF3" w:rsidRDefault="00EF7DF3" w:rsidP="00EF7DF3">
      <w:pPr>
        <w:shd w:val="clear" w:color="auto" w:fill="FFFFFF"/>
        <w:tabs>
          <w:tab w:val="left" w:pos="709"/>
          <w:tab w:val="center" w:pos="4962"/>
          <w:tab w:val="right" w:pos="9356"/>
        </w:tabs>
        <w:autoSpaceDE w:val="0"/>
        <w:autoSpaceDN w:val="0"/>
        <w:adjustRightInd w:val="0"/>
        <w:spacing w:line="360" w:lineRule="auto"/>
        <w:rPr>
          <w:sz w:val="28"/>
          <w:szCs w:val="28"/>
        </w:rPr>
      </w:pPr>
      <w:r>
        <w:rPr>
          <w:sz w:val="28"/>
          <w:szCs w:val="28"/>
        </w:rPr>
        <w:tab/>
      </w:r>
    </w:p>
    <w:p w:rsidR="00EF7DF3" w:rsidRDefault="00EF7DF3"/>
    <w:sectPr w:rsidR="00EF7D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0A79B6"/>
    <w:multiLevelType w:val="hybridMultilevel"/>
    <w:tmpl w:val="3A10003C"/>
    <w:lvl w:ilvl="0" w:tplc="33D8536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7E986AB2"/>
    <w:multiLevelType w:val="hybridMultilevel"/>
    <w:tmpl w:val="4D0AF190"/>
    <w:lvl w:ilvl="0" w:tplc="490CCDB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DF3"/>
    <w:rsid w:val="0002020A"/>
    <w:rsid w:val="000B4EB6"/>
    <w:rsid w:val="000D3522"/>
    <w:rsid w:val="000E12A0"/>
    <w:rsid w:val="001040B9"/>
    <w:rsid w:val="001621D9"/>
    <w:rsid w:val="001946EA"/>
    <w:rsid w:val="00196DBA"/>
    <w:rsid w:val="002532B0"/>
    <w:rsid w:val="003A70C0"/>
    <w:rsid w:val="005F2F92"/>
    <w:rsid w:val="00614335"/>
    <w:rsid w:val="00643387"/>
    <w:rsid w:val="00780460"/>
    <w:rsid w:val="00844BA3"/>
    <w:rsid w:val="00893213"/>
    <w:rsid w:val="0091537B"/>
    <w:rsid w:val="009706A7"/>
    <w:rsid w:val="009E55F8"/>
    <w:rsid w:val="00A475B1"/>
    <w:rsid w:val="00A532C0"/>
    <w:rsid w:val="00A72120"/>
    <w:rsid w:val="00B547ED"/>
    <w:rsid w:val="00C06A6D"/>
    <w:rsid w:val="00CE7D2F"/>
    <w:rsid w:val="00E15D71"/>
    <w:rsid w:val="00E32EA9"/>
    <w:rsid w:val="00E3639E"/>
    <w:rsid w:val="00E41531"/>
    <w:rsid w:val="00E51DAC"/>
    <w:rsid w:val="00ED2E9E"/>
    <w:rsid w:val="00EF0D2B"/>
    <w:rsid w:val="00EF7DF3"/>
    <w:rsid w:val="00FD75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7DF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EF7DF3"/>
    <w:pPr>
      <w:spacing w:after="120" w:line="480" w:lineRule="auto"/>
      <w:ind w:left="283"/>
    </w:pPr>
  </w:style>
  <w:style w:type="character" w:customStyle="1" w:styleId="20">
    <w:name w:val="Основной текст с отступом 2 Знак"/>
    <w:basedOn w:val="a0"/>
    <w:link w:val="2"/>
    <w:rsid w:val="00EF7DF3"/>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EF7DF3"/>
    <w:rPr>
      <w:rFonts w:ascii="Tahoma" w:hAnsi="Tahoma" w:cs="Tahoma"/>
      <w:sz w:val="16"/>
      <w:szCs w:val="16"/>
    </w:rPr>
  </w:style>
  <w:style w:type="character" w:customStyle="1" w:styleId="a4">
    <w:name w:val="Текст выноски Знак"/>
    <w:basedOn w:val="a0"/>
    <w:link w:val="a3"/>
    <w:uiPriority w:val="99"/>
    <w:semiHidden/>
    <w:rsid w:val="00EF7DF3"/>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7DF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EF7DF3"/>
    <w:pPr>
      <w:spacing w:after="120" w:line="480" w:lineRule="auto"/>
      <w:ind w:left="283"/>
    </w:pPr>
  </w:style>
  <w:style w:type="character" w:customStyle="1" w:styleId="20">
    <w:name w:val="Основной текст с отступом 2 Знак"/>
    <w:basedOn w:val="a0"/>
    <w:link w:val="2"/>
    <w:rsid w:val="00EF7DF3"/>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EF7DF3"/>
    <w:rPr>
      <w:rFonts w:ascii="Tahoma" w:hAnsi="Tahoma" w:cs="Tahoma"/>
      <w:sz w:val="16"/>
      <w:szCs w:val="16"/>
    </w:rPr>
  </w:style>
  <w:style w:type="character" w:customStyle="1" w:styleId="a4">
    <w:name w:val="Текст выноски Знак"/>
    <w:basedOn w:val="a0"/>
    <w:link w:val="a3"/>
    <w:uiPriority w:val="99"/>
    <w:semiHidden/>
    <w:rsid w:val="00EF7DF3"/>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image" Target="media/image14.wmf"/><Relationship Id="rId39" Type="http://schemas.openxmlformats.org/officeDocument/2006/relationships/image" Target="media/image21.wmf"/><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oleObject" Target="embeddings/oleObject11.bin"/><Relationship Id="rId42" Type="http://schemas.openxmlformats.org/officeDocument/2006/relationships/oleObject" Target="embeddings/oleObject15.bin"/><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image" Target="media/image18.wmf"/><Relationship Id="rId38"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png"/><Relationship Id="rId29" Type="http://schemas.openxmlformats.org/officeDocument/2006/relationships/image" Target="media/image16.wmf"/><Relationship Id="rId41" Type="http://schemas.openxmlformats.org/officeDocument/2006/relationships/image" Target="media/image22.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wmf"/><Relationship Id="rId24" Type="http://schemas.openxmlformats.org/officeDocument/2006/relationships/image" Target="media/image13.wmf"/><Relationship Id="rId32" Type="http://schemas.openxmlformats.org/officeDocument/2006/relationships/oleObject" Target="embeddings/oleObject10.bin"/><Relationship Id="rId37" Type="http://schemas.openxmlformats.org/officeDocument/2006/relationships/image" Target="media/image20.wmf"/><Relationship Id="rId40" Type="http://schemas.openxmlformats.org/officeDocument/2006/relationships/oleObject" Target="embeddings/oleObject14.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5.png"/><Relationship Id="rId36" Type="http://schemas.openxmlformats.org/officeDocument/2006/relationships/oleObject" Target="embeddings/oleObject12.bin"/><Relationship Id="rId10" Type="http://schemas.openxmlformats.org/officeDocument/2006/relationships/image" Target="media/image4.png"/><Relationship Id="rId19" Type="http://schemas.openxmlformats.org/officeDocument/2006/relationships/oleObject" Target="embeddings/oleObject5.bin"/><Relationship Id="rId31" Type="http://schemas.openxmlformats.org/officeDocument/2006/relationships/image" Target="media/image17.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image" Target="media/image12.wmf"/><Relationship Id="rId27" Type="http://schemas.openxmlformats.org/officeDocument/2006/relationships/oleObject" Target="embeddings/oleObject8.bin"/><Relationship Id="rId30" Type="http://schemas.openxmlformats.org/officeDocument/2006/relationships/oleObject" Target="embeddings/oleObject9.bin"/><Relationship Id="rId35" Type="http://schemas.openxmlformats.org/officeDocument/2006/relationships/image" Target="media/image19.wmf"/><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2599</Words>
  <Characters>14816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Rover</dc:creator>
  <cp:lastModifiedBy>Пользователь Windows</cp:lastModifiedBy>
  <cp:revision>5</cp:revision>
  <dcterms:created xsi:type="dcterms:W3CDTF">2020-10-04T20:54:00Z</dcterms:created>
  <dcterms:modified xsi:type="dcterms:W3CDTF">2020-10-06T06:26:00Z</dcterms:modified>
</cp:coreProperties>
</file>