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742" w:rsidRDefault="00656742">
      <w:pPr>
        <w:rPr>
          <w:rStyle w:val="a4"/>
          <w:rFonts w:ascii="Segoe UI" w:hAnsi="Segoe UI" w:cs="Segoe UI"/>
          <w:color w:val="FFFFFF" w:themeColor="background1"/>
          <w:shd w:val="clear" w:color="auto" w:fill="151517"/>
        </w:rPr>
      </w:pPr>
      <w:r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fldChar w:fldCharType="begin"/>
      </w:r>
      <w:r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instrText xml:space="preserve"> HYPERLINK "</w:instrText>
      </w:r>
      <w:r w:rsidRPr="00656742"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instrText>https://www.winesofargentina.org/en</w:instrText>
      </w:r>
      <w:r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instrText xml:space="preserve">" </w:instrText>
      </w:r>
      <w:r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fldChar w:fldCharType="separate"/>
      </w:r>
      <w:r w:rsidRPr="00777E16">
        <w:rPr>
          <w:rStyle w:val="a3"/>
          <w:rFonts w:ascii="Segoe UI" w:hAnsi="Segoe UI" w:cs="Segoe UI"/>
          <w:shd w:val="clear" w:color="auto" w:fill="151517"/>
        </w:rPr>
        <w:t>https://www.winesofargentina.org/en</w:t>
      </w:r>
      <w:r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fldChar w:fldCharType="end"/>
      </w:r>
    </w:p>
    <w:p w:rsidR="00656742" w:rsidRDefault="00656742">
      <w:pPr>
        <w:rPr>
          <w:rStyle w:val="a4"/>
          <w:rFonts w:ascii="Segoe UI" w:hAnsi="Segoe UI" w:cs="Segoe UI"/>
          <w:color w:val="FFFFFF" w:themeColor="background1"/>
          <w:shd w:val="clear" w:color="auto" w:fill="151517"/>
        </w:rPr>
      </w:pPr>
    </w:p>
    <w:p w:rsidR="00656742" w:rsidRDefault="00656742" w:rsidP="00656742">
      <w:pPr>
        <w:pStyle w:val="2"/>
        <w:shd w:val="clear" w:color="auto" w:fill="581945"/>
        <w:spacing w:before="300" w:beforeAutospacing="0" w:after="300" w:afterAutospacing="0" w:line="720" w:lineRule="atLeast"/>
        <w:rPr>
          <w:rFonts w:ascii="Arial" w:hAnsi="Arial" w:cs="Arial"/>
          <w:b w:val="0"/>
          <w:bCs w:val="0"/>
          <w:color w:val="FFFFFF"/>
          <w:sz w:val="57"/>
          <w:szCs w:val="57"/>
        </w:rPr>
      </w:pPr>
      <w:r>
        <w:rPr>
          <w:rFonts w:ascii="Arial" w:hAnsi="Arial" w:cs="Arial"/>
          <w:b w:val="0"/>
          <w:bCs w:val="0"/>
          <w:color w:val="FFFFFF"/>
          <w:sz w:val="57"/>
          <w:szCs w:val="57"/>
        </w:rPr>
        <w:t>История аргентинского виноделия</w:t>
      </w:r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Style w:val="a4"/>
          <w:rFonts w:ascii="Arial" w:hAnsi="Arial" w:cs="Arial"/>
          <w:color w:val="FFFFFF"/>
          <w:sz w:val="26"/>
          <w:szCs w:val="26"/>
        </w:rPr>
        <w:t>История винодельческого региона</w:t>
      </w:r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color w:val="FFFFFF"/>
          <w:sz w:val="26"/>
          <w:szCs w:val="26"/>
        </w:rPr>
        <w:t>История аргентинского виноделия начинается в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1551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году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когда </w:t>
      </w:r>
      <w:r>
        <w:rPr>
          <w:rStyle w:val="a4"/>
          <w:rFonts w:ascii="Arial" w:hAnsi="Arial" w:cs="Arial"/>
          <w:color w:val="FFFFFF"/>
          <w:sz w:val="26"/>
          <w:szCs w:val="26"/>
        </w:rPr>
        <w:t>испанские поселенцы</w:t>
      </w:r>
      <w:r>
        <w:rPr>
          <w:rFonts w:ascii="Arial" w:hAnsi="Arial" w:cs="Arial"/>
          <w:color w:val="FFFFFF"/>
          <w:sz w:val="26"/>
          <w:szCs w:val="26"/>
        </w:rPr>
        <w:t> завезли сорта </w:t>
      </w:r>
      <w:r>
        <w:rPr>
          <w:rStyle w:val="a6"/>
          <w:rFonts w:ascii="Arial" w:hAnsi="Arial" w:cs="Arial"/>
          <w:color w:val="FFFFFF"/>
          <w:sz w:val="26"/>
          <w:szCs w:val="26"/>
        </w:rPr>
        <w:t xml:space="preserve">винограда </w:t>
      </w:r>
      <w:proofErr w:type="spellStart"/>
      <w:r>
        <w:rPr>
          <w:rStyle w:val="a6"/>
          <w:rFonts w:ascii="Arial" w:hAnsi="Arial" w:cs="Arial"/>
          <w:color w:val="FFFFFF"/>
          <w:sz w:val="26"/>
          <w:szCs w:val="26"/>
        </w:rPr>
        <w:t>Vitis</w:t>
      </w:r>
      <w:proofErr w:type="spellEnd"/>
      <w:r>
        <w:rPr>
          <w:rStyle w:val="a6"/>
          <w:rFonts w:ascii="Arial" w:hAnsi="Arial" w:cs="Arial"/>
          <w:color w:val="FFFFFF"/>
          <w:sz w:val="26"/>
          <w:szCs w:val="26"/>
        </w:rPr>
        <w:t xml:space="preserve"> </w:t>
      </w:r>
      <w:proofErr w:type="spellStart"/>
      <w:r>
        <w:rPr>
          <w:rStyle w:val="a6"/>
          <w:rFonts w:ascii="Arial" w:hAnsi="Arial" w:cs="Arial"/>
          <w:color w:val="FFFFFF"/>
          <w:sz w:val="26"/>
          <w:szCs w:val="26"/>
        </w:rPr>
        <w:t>vinifera</w:t>
      </w:r>
      <w:proofErr w:type="spellEnd"/>
      <w:r>
        <w:rPr>
          <w:rStyle w:val="a6"/>
          <w:rFonts w:ascii="Arial" w:hAnsi="Arial" w:cs="Arial"/>
          <w:color w:val="FFFFFF"/>
          <w:sz w:val="26"/>
          <w:szCs w:val="26"/>
        </w:rPr>
        <w:t xml:space="preserve"> . </w:t>
      </w:r>
      <w:r>
        <w:rPr>
          <w:rStyle w:val="a4"/>
          <w:rFonts w:ascii="Arial" w:hAnsi="Arial" w:cs="Arial"/>
          <w:color w:val="FFFFFF"/>
          <w:sz w:val="26"/>
          <w:szCs w:val="26"/>
        </w:rPr>
        <w:t>Испанская колонизация</w:t>
      </w:r>
      <w:r>
        <w:rPr>
          <w:rFonts w:ascii="Arial" w:hAnsi="Arial" w:cs="Arial"/>
          <w:color w:val="FFFFFF"/>
          <w:sz w:val="26"/>
          <w:szCs w:val="26"/>
        </w:rPr>
        <w:t> Аргентины началась в начале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XVI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века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что привело к созданию </w:t>
      </w:r>
      <w:r>
        <w:rPr>
          <w:rStyle w:val="a4"/>
          <w:rFonts w:ascii="Arial" w:hAnsi="Arial" w:cs="Arial"/>
          <w:color w:val="FFFFFF"/>
          <w:sz w:val="26"/>
          <w:szCs w:val="26"/>
        </w:rPr>
        <w:t>вице-королевства Рио-де-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ла-Плата</w:t>
      </w:r>
      <w:proofErr w:type="spellEnd"/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>1776 году</w:t>
      </w:r>
      <w:r>
        <w:rPr>
          <w:rFonts w:ascii="Arial" w:hAnsi="Arial" w:cs="Arial"/>
          <w:color w:val="FFFFFF"/>
          <w:sz w:val="26"/>
          <w:szCs w:val="26"/>
        </w:rPr>
        <w:t> . Во время испанской колонизации в Аргентину были завезены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черенки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винограда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что привело к созданию </w:t>
      </w:r>
      <w:r>
        <w:rPr>
          <w:rStyle w:val="a4"/>
          <w:rFonts w:ascii="Arial" w:hAnsi="Arial" w:cs="Arial"/>
          <w:color w:val="FFFFFF"/>
          <w:sz w:val="26"/>
          <w:szCs w:val="26"/>
        </w:rPr>
        <w:t>виноградников</w:t>
      </w:r>
      <w:r>
        <w:rPr>
          <w:rFonts w:ascii="Arial" w:hAnsi="Arial" w:cs="Arial"/>
          <w:color w:val="FFFFFF"/>
          <w:sz w:val="26"/>
          <w:szCs w:val="26"/>
        </w:rPr>
        <w:t> в различных регионах. Значительная </w:t>
      </w:r>
      <w:r>
        <w:rPr>
          <w:rStyle w:val="a4"/>
          <w:rFonts w:ascii="Arial" w:hAnsi="Arial" w:cs="Arial"/>
          <w:color w:val="FFFFFF"/>
          <w:sz w:val="26"/>
          <w:szCs w:val="26"/>
        </w:rPr>
        <w:t>иммиграция из </w:t>
      </w:r>
      <w:hyperlink r:id="rId4" w:history="1">
        <w:r>
          <w:rPr>
            <w:rStyle w:val="a4"/>
            <w:rFonts w:ascii="Arial" w:hAnsi="Arial" w:cs="Arial"/>
            <w:color w:val="FFFFFF"/>
            <w:u w:val="single"/>
          </w:rPr>
          <w:t>Испании</w:t>
        </w:r>
      </w:hyperlink>
      <w:r>
        <w:rPr>
          <w:rStyle w:val="a4"/>
          <w:rFonts w:ascii="Arial" w:hAnsi="Arial" w:cs="Arial"/>
          <w:color w:val="FFFFFF"/>
          <w:sz w:val="26"/>
          <w:szCs w:val="26"/>
        </w:rPr>
        <w:t> и Италии</w:t>
      </w:r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>XIX веке</w:t>
      </w:r>
      <w:r>
        <w:rPr>
          <w:rFonts w:ascii="Arial" w:hAnsi="Arial" w:cs="Arial"/>
          <w:color w:val="FFFFFF"/>
          <w:sz w:val="26"/>
          <w:szCs w:val="26"/>
        </w:rPr>
        <w:t> принесла в Аргентину </w:t>
      </w:r>
      <w:r>
        <w:rPr>
          <w:rStyle w:val="a4"/>
          <w:rFonts w:ascii="Arial" w:hAnsi="Arial" w:cs="Arial"/>
          <w:color w:val="FFFFFF"/>
          <w:sz w:val="26"/>
          <w:szCs w:val="26"/>
        </w:rPr>
        <w:t>знания о виноделии , еще больше сформировав виноградарский ландшафт</w:t>
      </w:r>
      <w:r>
        <w:rPr>
          <w:rFonts w:ascii="Arial" w:hAnsi="Arial" w:cs="Arial"/>
          <w:color w:val="FFFFFF"/>
          <w:sz w:val="26"/>
          <w:szCs w:val="26"/>
        </w:rPr>
        <w:t> страны . В частности, </w:t>
      </w:r>
      <w:r>
        <w:rPr>
          <w:rStyle w:val="a4"/>
          <w:rFonts w:ascii="Arial" w:hAnsi="Arial" w:cs="Arial"/>
          <w:color w:val="FFFFFF"/>
          <w:sz w:val="26"/>
          <w:szCs w:val="26"/>
        </w:rPr>
        <w:t>итальянские иммигранты</w:t>
      </w:r>
      <w:r>
        <w:rPr>
          <w:rFonts w:ascii="Arial" w:hAnsi="Arial" w:cs="Arial"/>
          <w:color w:val="FFFFFF"/>
          <w:sz w:val="26"/>
          <w:szCs w:val="26"/>
        </w:rPr>
        <w:t> завезли множество </w:t>
      </w:r>
      <w:hyperlink r:id="rId5" w:history="1">
        <w:r>
          <w:rPr>
            <w:rStyle w:val="a3"/>
            <w:rFonts w:ascii="Arial" w:eastAsiaTheme="majorEastAsia" w:hAnsi="Arial" w:cs="Arial"/>
            <w:b/>
            <w:bCs/>
            <w:color w:val="FFFFFF"/>
          </w:rPr>
          <w:t>итальянских сортов винограда,</w:t>
        </w:r>
      </w:hyperlink>
      <w:r>
        <w:rPr>
          <w:rFonts w:ascii="Arial" w:hAnsi="Arial" w:cs="Arial"/>
          <w:color w:val="FFFFFF"/>
          <w:sz w:val="26"/>
          <w:szCs w:val="26"/>
        </w:rPr>
        <w:t> таких как </w:t>
      </w:r>
      <w:proofErr w:type="spellStart"/>
      <w:r>
        <w:rPr>
          <w:rFonts w:ascii="Arial" w:hAnsi="Arial" w:cs="Arial"/>
          <w:color w:val="FFFFFF"/>
          <w:sz w:val="26"/>
          <w:szCs w:val="26"/>
        </w:rPr>
        <w:fldChar w:fldCharType="begin"/>
      </w:r>
      <w:r>
        <w:rPr>
          <w:rFonts w:ascii="Arial" w:hAnsi="Arial" w:cs="Arial"/>
          <w:color w:val="FFFFFF"/>
          <w:sz w:val="26"/>
          <w:szCs w:val="26"/>
        </w:rPr>
        <w:instrText xml:space="preserve"> HYPERLINK "https://www.vinerra.com/education/grapes/barbera-an-in-depth-grape-varietal-profile" </w:instrText>
      </w:r>
      <w:r>
        <w:rPr>
          <w:rFonts w:ascii="Arial" w:hAnsi="Arial" w:cs="Arial"/>
          <w:color w:val="FFFFFF"/>
          <w:sz w:val="26"/>
          <w:szCs w:val="26"/>
        </w:rPr>
        <w:fldChar w:fldCharType="separate"/>
      </w:r>
      <w:r>
        <w:rPr>
          <w:rStyle w:val="a4"/>
          <w:rFonts w:ascii="Arial" w:hAnsi="Arial" w:cs="Arial"/>
          <w:color w:val="FFFFFF"/>
          <w:u w:val="single"/>
        </w:rPr>
        <w:t>Барбера</w:t>
      </w:r>
      <w:proofErr w:type="spellEnd"/>
      <w:r>
        <w:rPr>
          <w:rFonts w:ascii="Arial" w:hAnsi="Arial" w:cs="Arial"/>
          <w:color w:val="FFFFFF"/>
          <w:sz w:val="26"/>
          <w:szCs w:val="26"/>
        </w:rPr>
        <w:fldChar w:fldCharType="end"/>
      </w:r>
      <w:r>
        <w:rPr>
          <w:rFonts w:ascii="Arial" w:hAnsi="Arial" w:cs="Arial"/>
          <w:color w:val="FFFFFF"/>
          <w:sz w:val="26"/>
          <w:szCs w:val="26"/>
        </w:rPr>
        <w:t> , 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Дольчетто</w:t>
      </w:r>
      <w:proofErr w:type="spellEnd"/>
      <w:r>
        <w:rPr>
          <w:rFonts w:ascii="Arial" w:hAnsi="Arial" w:cs="Arial"/>
          <w:color w:val="FFFFFF"/>
          <w:sz w:val="26"/>
          <w:szCs w:val="26"/>
        </w:rPr>
        <w:t> , </w:t>
      </w:r>
      <w:proofErr w:type="spellStart"/>
      <w:r>
        <w:rPr>
          <w:rFonts w:ascii="Arial" w:hAnsi="Arial" w:cs="Arial"/>
          <w:color w:val="FFFFFF"/>
          <w:sz w:val="26"/>
          <w:szCs w:val="26"/>
        </w:rPr>
        <w:fldChar w:fldCharType="begin"/>
      </w:r>
      <w:r>
        <w:rPr>
          <w:rFonts w:ascii="Arial" w:hAnsi="Arial" w:cs="Arial"/>
          <w:color w:val="FFFFFF"/>
          <w:sz w:val="26"/>
          <w:szCs w:val="26"/>
        </w:rPr>
        <w:instrText xml:space="preserve"> HYPERLINK "https://www.vinerra.com/education/grapes/nebbiolo-in-depth-grape-varietal-profile" </w:instrText>
      </w:r>
      <w:r>
        <w:rPr>
          <w:rFonts w:ascii="Arial" w:hAnsi="Arial" w:cs="Arial"/>
          <w:color w:val="FFFFFF"/>
          <w:sz w:val="26"/>
          <w:szCs w:val="26"/>
        </w:rPr>
        <w:fldChar w:fldCharType="separate"/>
      </w:r>
      <w:r>
        <w:rPr>
          <w:rStyle w:val="a4"/>
          <w:rFonts w:ascii="Arial" w:hAnsi="Arial" w:cs="Arial"/>
          <w:color w:val="FFFFFF"/>
          <w:u w:val="single"/>
        </w:rPr>
        <w:t>Неббиоло</w:t>
      </w:r>
      <w:proofErr w:type="spellEnd"/>
      <w:r>
        <w:rPr>
          <w:rFonts w:ascii="Arial" w:hAnsi="Arial" w:cs="Arial"/>
          <w:color w:val="FFFFFF"/>
          <w:sz w:val="26"/>
          <w:szCs w:val="26"/>
        </w:rPr>
        <w:fldChar w:fldCharType="end"/>
      </w:r>
      <w:r>
        <w:rPr>
          <w:rFonts w:ascii="Arial" w:hAnsi="Arial" w:cs="Arial"/>
          <w:color w:val="FFFFFF"/>
          <w:sz w:val="26"/>
          <w:szCs w:val="26"/>
        </w:rPr>
        <w:t> и </w:t>
      </w:r>
      <w:proofErr w:type="spellStart"/>
      <w:r>
        <w:rPr>
          <w:rFonts w:ascii="Arial" w:hAnsi="Arial" w:cs="Arial"/>
          <w:color w:val="FFFFFF"/>
          <w:sz w:val="26"/>
          <w:szCs w:val="26"/>
        </w:rPr>
        <w:fldChar w:fldCharType="begin"/>
      </w:r>
      <w:r>
        <w:rPr>
          <w:rFonts w:ascii="Arial" w:hAnsi="Arial" w:cs="Arial"/>
          <w:color w:val="FFFFFF"/>
          <w:sz w:val="26"/>
          <w:szCs w:val="26"/>
        </w:rPr>
        <w:instrText xml:space="preserve"> HYPERLINK "https://www.vinerra.com/education/grapes/sangiovese-grape-characteristics-varieties-and-food-pairings" </w:instrText>
      </w:r>
      <w:r>
        <w:rPr>
          <w:rFonts w:ascii="Arial" w:hAnsi="Arial" w:cs="Arial"/>
          <w:color w:val="FFFFFF"/>
          <w:sz w:val="26"/>
          <w:szCs w:val="26"/>
        </w:rPr>
        <w:fldChar w:fldCharType="separate"/>
      </w:r>
      <w:r>
        <w:rPr>
          <w:rStyle w:val="a4"/>
          <w:rFonts w:ascii="Arial" w:hAnsi="Arial" w:cs="Arial"/>
          <w:color w:val="FFFFFF"/>
          <w:u w:val="single"/>
        </w:rPr>
        <w:t>Санджовезе</w:t>
      </w:r>
      <w:proofErr w:type="spellEnd"/>
      <w:r>
        <w:rPr>
          <w:rFonts w:ascii="Arial" w:hAnsi="Arial" w:cs="Arial"/>
          <w:color w:val="FFFFFF"/>
          <w:sz w:val="26"/>
          <w:szCs w:val="26"/>
        </w:rPr>
        <w:fldChar w:fldCharType="end"/>
      </w:r>
      <w:r>
        <w:rPr>
          <w:rFonts w:ascii="Arial" w:hAnsi="Arial" w:cs="Arial"/>
          <w:color w:val="FFFFFF"/>
          <w:sz w:val="26"/>
          <w:szCs w:val="26"/>
        </w:rPr>
        <w:t> , которые сейчас в значительных количествах выращиваются по всей Аргентине.</w:t>
      </w:r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color w:val="FFFFFF"/>
          <w:sz w:val="26"/>
          <w:szCs w:val="26"/>
        </w:rPr>
        <w:t>В </w:t>
      </w:r>
      <w:r>
        <w:rPr>
          <w:rStyle w:val="a4"/>
          <w:rFonts w:ascii="Arial" w:hAnsi="Arial" w:cs="Arial"/>
          <w:color w:val="FFFFFF"/>
          <w:sz w:val="26"/>
          <w:szCs w:val="26"/>
        </w:rPr>
        <w:t>1556 году</w:t>
      </w:r>
      <w:r>
        <w:rPr>
          <w:rFonts w:ascii="Arial" w:hAnsi="Arial" w:cs="Arial"/>
          <w:color w:val="FFFFFF"/>
          <w:sz w:val="26"/>
          <w:szCs w:val="26"/>
        </w:rPr>
        <w:t> отец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Хуан 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Седрон</w:t>
      </w:r>
      <w:proofErr w:type="spellEnd"/>
      <w:r>
        <w:rPr>
          <w:rFonts w:ascii="Arial" w:hAnsi="Arial" w:cs="Arial"/>
          <w:color w:val="FFFFFF"/>
          <w:sz w:val="26"/>
          <w:szCs w:val="26"/>
        </w:rPr>
        <w:t> основал </w:t>
      </w:r>
      <w:r>
        <w:rPr>
          <w:rStyle w:val="a4"/>
          <w:rFonts w:ascii="Arial" w:hAnsi="Arial" w:cs="Arial"/>
          <w:color w:val="FFFFFF"/>
          <w:sz w:val="26"/>
          <w:szCs w:val="26"/>
        </w:rPr>
        <w:t>первый виноградник</w:t>
      </w:r>
      <w:r>
        <w:rPr>
          <w:rFonts w:ascii="Arial" w:hAnsi="Arial" w:cs="Arial"/>
          <w:color w:val="FFFFFF"/>
          <w:sz w:val="26"/>
          <w:szCs w:val="26"/>
        </w:rPr>
        <w:t> в Аргентине, что прочно заложило </w:t>
      </w:r>
      <w:r>
        <w:rPr>
          <w:rStyle w:val="a4"/>
          <w:rFonts w:ascii="Arial" w:hAnsi="Arial" w:cs="Arial"/>
          <w:color w:val="FFFFFF"/>
          <w:sz w:val="26"/>
          <w:szCs w:val="26"/>
        </w:rPr>
        <w:t>основы виноградарства</w:t>
      </w:r>
      <w:r>
        <w:rPr>
          <w:rFonts w:ascii="Arial" w:hAnsi="Arial" w:cs="Arial"/>
          <w:color w:val="FFFFFF"/>
          <w:sz w:val="26"/>
          <w:szCs w:val="26"/>
        </w:rPr>
        <w:t> в стране. Первый зарегистрированный </w:t>
      </w:r>
      <w:r>
        <w:rPr>
          <w:rStyle w:val="a4"/>
          <w:rFonts w:ascii="Arial" w:hAnsi="Arial" w:cs="Arial"/>
          <w:color w:val="FFFFFF"/>
          <w:sz w:val="26"/>
          <w:szCs w:val="26"/>
        </w:rPr>
        <w:t>коммерческий виноградник</w:t>
      </w:r>
      <w:r>
        <w:rPr>
          <w:rFonts w:ascii="Arial" w:hAnsi="Arial" w:cs="Arial"/>
          <w:color w:val="FFFFFF"/>
          <w:sz w:val="26"/>
          <w:szCs w:val="26"/>
        </w:rPr>
        <w:t> был позже основан в </w:t>
      </w:r>
      <w:r>
        <w:rPr>
          <w:rStyle w:val="a4"/>
          <w:rFonts w:ascii="Arial" w:hAnsi="Arial" w:cs="Arial"/>
          <w:color w:val="FFFFFF"/>
          <w:sz w:val="26"/>
          <w:szCs w:val="26"/>
        </w:rPr>
        <w:t>Сантьяго-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дель</w:t>
      </w:r>
      <w:proofErr w:type="spellEnd"/>
      <w:r>
        <w:rPr>
          <w:rStyle w:val="a4"/>
          <w:rFonts w:ascii="Arial" w:hAnsi="Arial" w:cs="Arial"/>
          <w:color w:val="FFFFFF"/>
          <w:sz w:val="26"/>
          <w:szCs w:val="26"/>
        </w:rPr>
        <w:t>-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Эстеро</w:t>
      </w:r>
      <w:proofErr w:type="spellEnd"/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>1557 году</w:t>
      </w:r>
      <w:r>
        <w:rPr>
          <w:rFonts w:ascii="Arial" w:hAnsi="Arial" w:cs="Arial"/>
          <w:color w:val="FFFFFF"/>
          <w:sz w:val="26"/>
          <w:szCs w:val="26"/>
        </w:rPr>
        <w:t> иезуитскими 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миссионерами ,</w:t>
      </w:r>
      <w:proofErr w:type="gram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что стало важной вехой в истории виноделия</w:t>
      </w:r>
      <w:r>
        <w:rPr>
          <w:rFonts w:ascii="Arial" w:hAnsi="Arial" w:cs="Arial"/>
          <w:color w:val="FFFFFF"/>
          <w:sz w:val="26"/>
          <w:szCs w:val="26"/>
        </w:rPr>
        <w:t> страны . </w:t>
      </w:r>
      <w:r>
        <w:rPr>
          <w:rStyle w:val="a4"/>
          <w:rFonts w:ascii="Arial" w:hAnsi="Arial" w:cs="Arial"/>
          <w:color w:val="FFFFFF"/>
          <w:sz w:val="26"/>
          <w:szCs w:val="26"/>
        </w:rPr>
        <w:t>Христианские миссионеры</w:t>
      </w:r>
      <w:r>
        <w:rPr>
          <w:rFonts w:ascii="Arial" w:hAnsi="Arial" w:cs="Arial"/>
          <w:color w:val="FFFFFF"/>
          <w:sz w:val="26"/>
          <w:szCs w:val="26"/>
        </w:rPr>
        <w:t> сыграли значительную роль в развитии винодельческой промышленности Аргентины, выращивая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местные сорта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винограда</w:t>
      </w:r>
      <w:r>
        <w:rPr>
          <w:rFonts w:ascii="Arial" w:hAnsi="Arial" w:cs="Arial"/>
          <w:color w:val="FFFFFF"/>
          <w:sz w:val="26"/>
          <w:szCs w:val="26"/>
        </w:rPr>
        <w:t> .</w:t>
      </w:r>
      <w:proofErr w:type="gramEnd"/>
      <w:r>
        <w:rPr>
          <w:rFonts w:ascii="Arial" w:hAnsi="Arial" w:cs="Arial"/>
          <w:color w:val="FFFFFF"/>
          <w:sz w:val="26"/>
          <w:szCs w:val="26"/>
        </w:rPr>
        <w:t> </w:t>
      </w:r>
      <w:r>
        <w:rPr>
          <w:rStyle w:val="a4"/>
          <w:rFonts w:ascii="Arial" w:hAnsi="Arial" w:cs="Arial"/>
          <w:color w:val="FFFFFF"/>
          <w:sz w:val="26"/>
          <w:szCs w:val="26"/>
        </w:rPr>
        <w:t>Виноград сорта «Миссионер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»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завезенный испанскими миссионерами в колониальный период, сыграл основополагающую роль в раннем </w:t>
      </w:r>
      <w:r>
        <w:rPr>
          <w:rStyle w:val="a4"/>
          <w:rFonts w:ascii="Arial" w:hAnsi="Arial" w:cs="Arial"/>
          <w:color w:val="FFFFFF"/>
          <w:sz w:val="26"/>
          <w:szCs w:val="26"/>
        </w:rPr>
        <w:t>аргентинском виноградарстве</w:t>
      </w:r>
      <w:r>
        <w:rPr>
          <w:rFonts w:ascii="Arial" w:hAnsi="Arial" w:cs="Arial"/>
          <w:color w:val="FFFFFF"/>
          <w:sz w:val="26"/>
          <w:szCs w:val="26"/>
        </w:rPr>
        <w:t> и является предком многих современных сортов, таких как </w:t>
      </w:r>
      <w:r>
        <w:rPr>
          <w:rStyle w:val="a4"/>
          <w:rFonts w:ascii="Arial" w:hAnsi="Arial" w:cs="Arial"/>
          <w:color w:val="FFFFFF"/>
          <w:sz w:val="26"/>
          <w:szCs w:val="26"/>
        </w:rPr>
        <w:t>«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Криолла</w:t>
      </w:r>
      <w:proofErr w:type="spell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Чика</w:t>
      </w:r>
      <w:proofErr w:type="spellEnd"/>
      <w:r>
        <w:rPr>
          <w:rStyle w:val="a4"/>
          <w:rFonts w:ascii="Arial" w:hAnsi="Arial" w:cs="Arial"/>
          <w:color w:val="FFFFFF"/>
          <w:sz w:val="26"/>
          <w:szCs w:val="26"/>
        </w:rPr>
        <w:t>»</w:t>
      </w:r>
      <w:r>
        <w:rPr>
          <w:rFonts w:ascii="Arial" w:hAnsi="Arial" w:cs="Arial"/>
          <w:color w:val="FFFFFF"/>
          <w:sz w:val="26"/>
          <w:szCs w:val="26"/>
        </w:rPr>
        <w:t> . Аргентина провозгласила свою </w:t>
      </w:r>
      <w:r>
        <w:rPr>
          <w:rStyle w:val="a4"/>
          <w:rFonts w:ascii="Arial" w:hAnsi="Arial" w:cs="Arial"/>
          <w:color w:val="FFFFFF"/>
          <w:sz w:val="26"/>
          <w:szCs w:val="26"/>
        </w:rPr>
        <w:t>независимость</w:t>
      </w:r>
      <w:r>
        <w:rPr>
          <w:rFonts w:ascii="Arial" w:hAnsi="Arial" w:cs="Arial"/>
          <w:color w:val="FFFFFF"/>
          <w:sz w:val="26"/>
          <w:szCs w:val="26"/>
        </w:rPr>
        <w:t> от Испании </w:t>
      </w:r>
      <w:r>
        <w:rPr>
          <w:rStyle w:val="a4"/>
          <w:rFonts w:ascii="Arial" w:hAnsi="Arial" w:cs="Arial"/>
          <w:color w:val="FFFFFF"/>
          <w:sz w:val="26"/>
          <w:szCs w:val="26"/>
        </w:rPr>
        <w:t>9 июля 1816 года</w:t>
      </w:r>
      <w:r>
        <w:rPr>
          <w:rFonts w:ascii="Arial" w:hAnsi="Arial" w:cs="Arial"/>
          <w:color w:val="FFFFFF"/>
          <w:sz w:val="26"/>
          <w:szCs w:val="26"/>
        </w:rPr>
        <w:t> после </w:t>
      </w:r>
      <w:r>
        <w:rPr>
          <w:rStyle w:val="a4"/>
          <w:rFonts w:ascii="Arial" w:hAnsi="Arial" w:cs="Arial"/>
          <w:color w:val="FFFFFF"/>
          <w:sz w:val="26"/>
          <w:szCs w:val="26"/>
        </w:rPr>
        <w:t>Майской революции</w:t>
      </w:r>
      <w:r>
        <w:rPr>
          <w:rFonts w:ascii="Arial" w:hAnsi="Arial" w:cs="Arial"/>
          <w:color w:val="FFFFFF"/>
          <w:sz w:val="26"/>
          <w:szCs w:val="26"/>
        </w:rPr>
        <w:t> 1810 года.</w:t>
      </w:r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color w:val="FFFFFF"/>
          <w:sz w:val="26"/>
          <w:szCs w:val="26"/>
        </w:rPr>
        <w:lastRenderedPageBreak/>
        <w:t>Реальный подъем виноделия произошел в период с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1850 по 1880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год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чему способствовали </w:t>
      </w:r>
      <w:r>
        <w:rPr>
          <w:rStyle w:val="a4"/>
          <w:rFonts w:ascii="Arial" w:hAnsi="Arial" w:cs="Arial"/>
          <w:color w:val="FFFFFF"/>
          <w:sz w:val="26"/>
          <w:szCs w:val="26"/>
        </w:rPr>
        <w:t>расширение железнодорожной сети</w:t>
      </w:r>
      <w:r>
        <w:rPr>
          <w:rFonts w:ascii="Arial" w:hAnsi="Arial" w:cs="Arial"/>
          <w:color w:val="FFFFFF"/>
          <w:sz w:val="26"/>
          <w:szCs w:val="26"/>
        </w:rPr>
        <w:t> , </w:t>
      </w:r>
      <w:r>
        <w:rPr>
          <w:rStyle w:val="a4"/>
          <w:rFonts w:ascii="Arial" w:hAnsi="Arial" w:cs="Arial"/>
          <w:color w:val="FFFFFF"/>
          <w:sz w:val="26"/>
          <w:szCs w:val="26"/>
        </w:rPr>
        <w:t>европейская иммиграция</w:t>
      </w:r>
      <w:r>
        <w:rPr>
          <w:rFonts w:ascii="Arial" w:hAnsi="Arial" w:cs="Arial"/>
          <w:color w:val="FFFFFF"/>
          <w:sz w:val="26"/>
          <w:szCs w:val="26"/>
        </w:rPr>
        <w:t> и </w:t>
      </w:r>
      <w:r>
        <w:rPr>
          <w:rStyle w:val="a4"/>
          <w:rFonts w:ascii="Arial" w:hAnsi="Arial" w:cs="Arial"/>
          <w:color w:val="FFFFFF"/>
          <w:sz w:val="26"/>
          <w:szCs w:val="26"/>
        </w:rPr>
        <w:t>государственная поддержка</w:t>
      </w:r>
      <w:r>
        <w:rPr>
          <w:rFonts w:ascii="Arial" w:hAnsi="Arial" w:cs="Arial"/>
          <w:color w:val="FFFFFF"/>
          <w:sz w:val="26"/>
          <w:szCs w:val="26"/>
        </w:rPr>
        <w:t> через сельскохозяйственные школы и кредиты виноделам. С </w:t>
      </w:r>
      <w:r>
        <w:rPr>
          <w:rStyle w:val="a4"/>
          <w:rFonts w:ascii="Arial" w:hAnsi="Arial" w:cs="Arial"/>
          <w:color w:val="FFFFFF"/>
          <w:sz w:val="26"/>
          <w:szCs w:val="26"/>
        </w:rPr>
        <w:t>1976 по 1983 год</w:t>
      </w:r>
      <w:r>
        <w:rPr>
          <w:rFonts w:ascii="Arial" w:hAnsi="Arial" w:cs="Arial"/>
          <w:color w:val="FFFFFF"/>
          <w:sz w:val="26"/>
          <w:szCs w:val="26"/>
        </w:rPr>
        <w:t> в Аргентине царила </w:t>
      </w:r>
      <w:r>
        <w:rPr>
          <w:rStyle w:val="a4"/>
          <w:rFonts w:ascii="Arial" w:hAnsi="Arial" w:cs="Arial"/>
          <w:color w:val="FFFFFF"/>
          <w:sz w:val="26"/>
          <w:szCs w:val="26"/>
        </w:rPr>
        <w:t>военная диктатура</w:t>
      </w:r>
      <w:r>
        <w:rPr>
          <w:rFonts w:ascii="Arial" w:hAnsi="Arial" w:cs="Arial"/>
          <w:color w:val="FFFFFF"/>
          <w:sz w:val="26"/>
          <w:szCs w:val="26"/>
        </w:rPr>
        <w:t> в период, известный как </w:t>
      </w:r>
      <w:r>
        <w:rPr>
          <w:rStyle w:val="a4"/>
          <w:rFonts w:ascii="Arial" w:hAnsi="Arial" w:cs="Arial"/>
          <w:color w:val="FFFFFF"/>
          <w:sz w:val="26"/>
          <w:szCs w:val="26"/>
        </w:rPr>
        <w:t>«Грязная война»,</w:t>
      </w:r>
      <w:r>
        <w:rPr>
          <w:rFonts w:ascii="Arial" w:hAnsi="Arial" w:cs="Arial"/>
          <w:color w:val="FFFFFF"/>
          <w:sz w:val="26"/>
          <w:szCs w:val="26"/>
        </w:rPr>
        <w:t> отмеченная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государственным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терроризмом</w:t>
      </w:r>
      <w:r>
        <w:rPr>
          <w:rFonts w:ascii="Arial" w:hAnsi="Arial" w:cs="Arial"/>
          <w:color w:val="FFFFFF"/>
          <w:sz w:val="26"/>
          <w:szCs w:val="26"/>
        </w:rPr>
        <w:t> .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Создание </w:t>
      </w:r>
      <w:r>
        <w:rPr>
          <w:rStyle w:val="a4"/>
          <w:rFonts w:ascii="Arial" w:hAnsi="Arial" w:cs="Arial"/>
          <w:color w:val="FFFFFF"/>
          <w:sz w:val="26"/>
          <w:szCs w:val="26"/>
        </w:rPr>
        <w:t>Национального института виноградарства (INV)</w:t>
      </w:r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>1959 году</w:t>
      </w:r>
      <w:r>
        <w:rPr>
          <w:rFonts w:ascii="Arial" w:hAnsi="Arial" w:cs="Arial"/>
          <w:color w:val="FFFFFF"/>
          <w:sz w:val="26"/>
          <w:szCs w:val="26"/>
        </w:rPr>
        <w:t> ввело </w:t>
      </w:r>
      <w:r>
        <w:rPr>
          <w:rStyle w:val="a4"/>
          <w:rFonts w:ascii="Arial" w:hAnsi="Arial" w:cs="Arial"/>
          <w:color w:val="FFFFFF"/>
          <w:sz w:val="26"/>
          <w:szCs w:val="26"/>
        </w:rPr>
        <w:t>контроль качества</w:t>
      </w:r>
      <w:r>
        <w:rPr>
          <w:rFonts w:ascii="Arial" w:hAnsi="Arial" w:cs="Arial"/>
          <w:color w:val="FFFFFF"/>
          <w:sz w:val="26"/>
          <w:szCs w:val="26"/>
        </w:rPr>
        <w:t> и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исследовательскую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инфраструктуру</w:t>
      </w:r>
      <w:r>
        <w:rPr>
          <w:rFonts w:ascii="Arial" w:hAnsi="Arial" w:cs="Arial"/>
          <w:color w:val="FFFFFF"/>
          <w:sz w:val="26"/>
          <w:szCs w:val="26"/>
        </w:rPr>
        <w:t> .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В том же году </w:t>
      </w:r>
      <w:r>
        <w:rPr>
          <w:rStyle w:val="a4"/>
          <w:rFonts w:ascii="Arial" w:hAnsi="Arial" w:cs="Arial"/>
          <w:color w:val="FFFFFF"/>
          <w:sz w:val="26"/>
          <w:szCs w:val="26"/>
        </w:rPr>
        <w:t>Общий закон о винах № 14.878</w:t>
      </w:r>
      <w:r>
        <w:rPr>
          <w:rFonts w:ascii="Arial" w:hAnsi="Arial" w:cs="Arial"/>
          <w:color w:val="FFFFFF"/>
          <w:sz w:val="26"/>
          <w:szCs w:val="26"/>
        </w:rPr>
        <w:t> официально признал вино </w:t>
      </w:r>
      <w:r>
        <w:rPr>
          <w:rStyle w:val="a4"/>
          <w:rFonts w:ascii="Arial" w:hAnsi="Arial" w:cs="Arial"/>
          <w:color w:val="FFFFFF"/>
          <w:sz w:val="26"/>
          <w:szCs w:val="26"/>
        </w:rPr>
        <w:t>«продуктом питания»,</w:t>
      </w:r>
      <w:r>
        <w:rPr>
          <w:rFonts w:ascii="Arial" w:hAnsi="Arial" w:cs="Arial"/>
          <w:color w:val="FFFFFF"/>
          <w:sz w:val="26"/>
          <w:szCs w:val="26"/>
        </w:rPr>
        <w:t> повысив его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культурный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статус</w:t>
      </w:r>
      <w:r>
        <w:rPr>
          <w:rFonts w:ascii="Arial" w:hAnsi="Arial" w:cs="Arial"/>
          <w:color w:val="FFFFFF"/>
          <w:sz w:val="26"/>
          <w:szCs w:val="26"/>
        </w:rPr>
        <w:t> .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В </w:t>
      </w:r>
      <w:r>
        <w:rPr>
          <w:rStyle w:val="a4"/>
          <w:rFonts w:ascii="Arial" w:hAnsi="Arial" w:cs="Arial"/>
          <w:color w:val="FFFFFF"/>
          <w:sz w:val="26"/>
          <w:szCs w:val="26"/>
        </w:rPr>
        <w:t>1940-х годах</w:t>
      </w:r>
      <w:r>
        <w:rPr>
          <w:rFonts w:ascii="Arial" w:hAnsi="Arial" w:cs="Arial"/>
          <w:color w:val="FFFFFF"/>
          <w:sz w:val="26"/>
          <w:szCs w:val="26"/>
        </w:rPr>
        <w:t> Хуан 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Перон</w:t>
      </w:r>
      <w:proofErr w:type="spellEnd"/>
      <w:r>
        <w:rPr>
          <w:rFonts w:ascii="Arial" w:hAnsi="Arial" w:cs="Arial"/>
          <w:color w:val="FFFFFF"/>
          <w:sz w:val="26"/>
          <w:szCs w:val="26"/>
        </w:rPr>
        <w:t> пришел к власти, основав вместе со своей женой 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Эвой</w:t>
      </w:r>
      <w:proofErr w:type="spell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Перон</w:t>
      </w:r>
      <w:proofErr w:type="spellEnd"/>
      <w:r>
        <w:rPr>
          <w:rFonts w:ascii="Arial" w:hAnsi="Arial" w:cs="Arial"/>
          <w:color w:val="FFFFFF"/>
          <w:sz w:val="26"/>
          <w:szCs w:val="26"/>
        </w:rPr>
        <w:t> влиятельное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политическое движение </w:t>
      </w:r>
      <w:proofErr w:type="spellStart"/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перонистов</w:t>
      </w:r>
      <w:proofErr w:type="spell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,</w:t>
      </w:r>
      <w:proofErr w:type="gram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которое сформировало политический и социальный ландшафт</w:t>
      </w:r>
      <w:r>
        <w:rPr>
          <w:rFonts w:ascii="Arial" w:hAnsi="Arial" w:cs="Arial"/>
          <w:color w:val="FFFFFF"/>
          <w:sz w:val="26"/>
          <w:szCs w:val="26"/>
        </w:rPr>
        <w:t> Аргентины .</w:t>
      </w:r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color w:val="FFFFFF"/>
          <w:sz w:val="26"/>
          <w:szCs w:val="26"/>
        </w:rPr>
        <w:t>Революция </w:t>
      </w:r>
      <w:r>
        <w:rPr>
          <w:rStyle w:val="a4"/>
          <w:rFonts w:ascii="Arial" w:hAnsi="Arial" w:cs="Arial"/>
          <w:color w:val="FFFFFF"/>
          <w:sz w:val="26"/>
          <w:szCs w:val="26"/>
        </w:rPr>
        <w:t>1990-х годов</w:t>
      </w:r>
      <w:r>
        <w:rPr>
          <w:rFonts w:ascii="Arial" w:hAnsi="Arial" w:cs="Arial"/>
          <w:color w:val="FFFFFF"/>
          <w:sz w:val="26"/>
          <w:szCs w:val="26"/>
        </w:rPr>
        <w:t> изменила всё. Столкнувшись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с падением внутреннего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спроса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аргентинские виноделы резко переориентировались на </w:t>
      </w:r>
      <w:r>
        <w:rPr>
          <w:rStyle w:val="a4"/>
          <w:rFonts w:ascii="Arial" w:hAnsi="Arial" w:cs="Arial"/>
          <w:color w:val="FFFFFF"/>
          <w:sz w:val="26"/>
          <w:szCs w:val="26"/>
        </w:rPr>
        <w:t>экспорт</w:t>
      </w:r>
      <w:r>
        <w:rPr>
          <w:rFonts w:ascii="Arial" w:hAnsi="Arial" w:cs="Arial"/>
          <w:color w:val="FFFFFF"/>
          <w:sz w:val="26"/>
          <w:szCs w:val="26"/>
        </w:rPr>
        <w:t> и </w:t>
      </w:r>
      <w:r>
        <w:rPr>
          <w:rStyle w:val="a4"/>
          <w:rFonts w:ascii="Arial" w:hAnsi="Arial" w:cs="Arial"/>
          <w:color w:val="FFFFFF"/>
          <w:sz w:val="26"/>
          <w:szCs w:val="26"/>
        </w:rPr>
        <w:t>качество</w:t>
      </w:r>
      <w:r>
        <w:rPr>
          <w:rFonts w:ascii="Arial" w:hAnsi="Arial" w:cs="Arial"/>
          <w:color w:val="FFFFFF"/>
          <w:sz w:val="26"/>
          <w:szCs w:val="26"/>
        </w:rPr>
        <w:t> . </w:t>
      </w:r>
      <w:proofErr w:type="spellStart"/>
      <w:r>
        <w:rPr>
          <w:rStyle w:val="a4"/>
          <w:rFonts w:ascii="Arial" w:hAnsi="Arial" w:cs="Arial"/>
          <w:color w:val="FFFFFF"/>
          <w:sz w:val="26"/>
          <w:szCs w:val="26"/>
        </w:rPr>
        <w:t>Мальбек</w:t>
      </w:r>
      <w:proofErr w:type="spell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из старых лоз стал визитной карточкой</w:t>
      </w:r>
      <w:r>
        <w:rPr>
          <w:rFonts w:ascii="Arial" w:hAnsi="Arial" w:cs="Arial"/>
          <w:color w:val="FFFFFF"/>
          <w:sz w:val="26"/>
          <w:szCs w:val="26"/>
        </w:rPr>
        <w:t> </w:t>
      </w:r>
      <w:proofErr w:type="gramStart"/>
      <w:r>
        <w:rPr>
          <w:rFonts w:ascii="Arial" w:hAnsi="Arial" w:cs="Arial"/>
          <w:color w:val="FFFFFF"/>
          <w:sz w:val="26"/>
          <w:szCs w:val="26"/>
        </w:rPr>
        <w:t>Аргентины .</w:t>
      </w:r>
      <w:proofErr w:type="gramEnd"/>
      <w:r>
        <w:rPr>
          <w:rFonts w:ascii="Arial" w:hAnsi="Arial" w:cs="Arial"/>
          <w:color w:val="FFFFFF"/>
          <w:sz w:val="26"/>
          <w:szCs w:val="26"/>
        </w:rPr>
        <w:t> Потекли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международные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инвестиции ,</w:t>
      </w:r>
      <w:proofErr w:type="gramEnd"/>
      <w:r>
        <w:rPr>
          <w:rStyle w:val="a4"/>
          <w:rFonts w:ascii="Arial" w:hAnsi="Arial" w:cs="Arial"/>
          <w:color w:val="FFFFFF"/>
          <w:sz w:val="26"/>
          <w:szCs w:val="26"/>
        </w:rPr>
        <w:t> нержавеющая сталь</w:t>
      </w:r>
      <w:r>
        <w:rPr>
          <w:rFonts w:ascii="Arial" w:hAnsi="Arial" w:cs="Arial"/>
          <w:color w:val="FFFFFF"/>
          <w:sz w:val="26"/>
          <w:szCs w:val="26"/>
        </w:rPr>
        <w:t> заменила бетон, а виноградники на </w:t>
      </w:r>
      <w:r>
        <w:rPr>
          <w:rStyle w:val="a4"/>
          <w:rFonts w:ascii="Arial" w:hAnsi="Arial" w:cs="Arial"/>
          <w:color w:val="FFFFFF"/>
          <w:sz w:val="26"/>
          <w:szCs w:val="26"/>
        </w:rPr>
        <w:t>больших высотах</w:t>
      </w:r>
      <w:r>
        <w:rPr>
          <w:rFonts w:ascii="Arial" w:hAnsi="Arial" w:cs="Arial"/>
          <w:color w:val="FFFFFF"/>
          <w:sz w:val="26"/>
          <w:szCs w:val="26"/>
        </w:rPr>
        <w:t> стали новым </w:t>
      </w:r>
      <w:r>
        <w:rPr>
          <w:rStyle w:val="a4"/>
          <w:rFonts w:ascii="Arial" w:hAnsi="Arial" w:cs="Arial"/>
          <w:color w:val="FFFFFF"/>
          <w:sz w:val="26"/>
          <w:szCs w:val="26"/>
        </w:rPr>
        <w:t>рубежом</w:t>
      </w:r>
      <w:r>
        <w:rPr>
          <w:rFonts w:ascii="Arial" w:hAnsi="Arial" w:cs="Arial"/>
          <w:color w:val="FFFFFF"/>
          <w:sz w:val="26"/>
          <w:szCs w:val="26"/>
        </w:rPr>
        <w:t> . Внедрение </w:t>
      </w:r>
      <w:r>
        <w:rPr>
          <w:rStyle w:val="a4"/>
          <w:rFonts w:ascii="Arial" w:hAnsi="Arial" w:cs="Arial"/>
          <w:color w:val="FFFFFF"/>
          <w:sz w:val="26"/>
          <w:szCs w:val="26"/>
        </w:rPr>
        <w:t>современных методов виноделия</w:t>
      </w:r>
      <w:r>
        <w:rPr>
          <w:rFonts w:ascii="Arial" w:hAnsi="Arial" w:cs="Arial"/>
          <w:color w:val="FFFFFF"/>
          <w:sz w:val="26"/>
          <w:szCs w:val="26"/>
        </w:rPr>
        <w:t> в Аргентине в 1990-х годах значительно улучшило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качество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вина ,</w:t>
      </w:r>
      <w:proofErr w:type="gramEnd"/>
      <w:r>
        <w:rPr>
          <w:rStyle w:val="a4"/>
          <w:rFonts w:ascii="Arial" w:hAnsi="Arial" w:cs="Arial"/>
          <w:color w:val="FFFFFF"/>
          <w:sz w:val="26"/>
          <w:szCs w:val="26"/>
        </w:rPr>
        <w:t xml:space="preserve"> способствуя международному признанию</w:t>
      </w:r>
      <w:r>
        <w:rPr>
          <w:rFonts w:ascii="Arial" w:hAnsi="Arial" w:cs="Arial"/>
          <w:color w:val="FFFFFF"/>
          <w:sz w:val="26"/>
          <w:szCs w:val="26"/>
        </w:rPr>
        <w:t> страны . Глубокий </w:t>
      </w:r>
      <w:r>
        <w:rPr>
          <w:rStyle w:val="a4"/>
          <w:rFonts w:ascii="Arial" w:hAnsi="Arial" w:cs="Arial"/>
          <w:color w:val="FFFFFF"/>
          <w:sz w:val="26"/>
          <w:szCs w:val="26"/>
        </w:rPr>
        <w:t>экономический кризис</w:t>
      </w:r>
      <w:r>
        <w:rPr>
          <w:rFonts w:ascii="Arial" w:hAnsi="Arial" w:cs="Arial"/>
          <w:color w:val="FFFFFF"/>
          <w:sz w:val="26"/>
          <w:szCs w:val="26"/>
        </w:rPr>
        <w:t> середины XX века привёл к упадку аргентинской винодельческой отрасли и отсутствию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экспортных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амбиций</w:t>
      </w:r>
      <w:r>
        <w:rPr>
          <w:rFonts w:ascii="Arial" w:hAnsi="Arial" w:cs="Arial"/>
          <w:color w:val="FFFFFF"/>
          <w:sz w:val="26"/>
          <w:szCs w:val="26"/>
        </w:rPr>
        <w:t> .</w:t>
      </w:r>
      <w:proofErr w:type="gramEnd"/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color w:val="FFFFFF"/>
          <w:sz w:val="26"/>
          <w:szCs w:val="26"/>
        </w:rPr>
        <w:t>Завершение строительства </w:t>
      </w:r>
      <w:r>
        <w:rPr>
          <w:rStyle w:val="a4"/>
          <w:rFonts w:ascii="Arial" w:hAnsi="Arial" w:cs="Arial"/>
          <w:color w:val="FFFFFF"/>
          <w:sz w:val="26"/>
          <w:szCs w:val="26"/>
        </w:rPr>
        <w:t>железной дороги</w:t>
      </w:r>
      <w:r>
        <w:rPr>
          <w:rFonts w:ascii="Arial" w:hAnsi="Arial" w:cs="Arial"/>
          <w:color w:val="FFFFFF"/>
          <w:sz w:val="26"/>
          <w:szCs w:val="26"/>
        </w:rPr>
        <w:t> между </w:t>
      </w:r>
      <w:r>
        <w:rPr>
          <w:rStyle w:val="a4"/>
          <w:rFonts w:ascii="Arial" w:hAnsi="Arial" w:cs="Arial"/>
          <w:color w:val="FFFFFF"/>
          <w:sz w:val="26"/>
          <w:szCs w:val="26"/>
        </w:rPr>
        <w:t>Мендосой</w:t>
      </w:r>
      <w:r>
        <w:rPr>
          <w:rFonts w:ascii="Arial" w:hAnsi="Arial" w:cs="Arial"/>
          <w:color w:val="FFFFFF"/>
          <w:sz w:val="26"/>
          <w:szCs w:val="26"/>
        </w:rPr>
        <w:t> и </w:t>
      </w:r>
      <w:r>
        <w:rPr>
          <w:rStyle w:val="a4"/>
          <w:rFonts w:ascii="Arial" w:hAnsi="Arial" w:cs="Arial"/>
          <w:color w:val="FFFFFF"/>
          <w:sz w:val="26"/>
          <w:szCs w:val="26"/>
        </w:rPr>
        <w:t>Буэнос-Айресом</w:t>
      </w:r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>1885 году</w:t>
      </w:r>
      <w:r>
        <w:rPr>
          <w:rFonts w:ascii="Arial" w:hAnsi="Arial" w:cs="Arial"/>
          <w:color w:val="FFFFFF"/>
          <w:sz w:val="26"/>
          <w:szCs w:val="26"/>
        </w:rPr>
        <w:t> уже улучшило </w:t>
      </w:r>
      <w:r>
        <w:rPr>
          <w:rStyle w:val="a4"/>
          <w:rFonts w:ascii="Arial" w:hAnsi="Arial" w:cs="Arial"/>
          <w:color w:val="FFFFFF"/>
          <w:sz w:val="26"/>
          <w:szCs w:val="26"/>
        </w:rPr>
        <w:t>транспортировку вина</w:t>
      </w:r>
      <w:r>
        <w:rPr>
          <w:rFonts w:ascii="Arial" w:hAnsi="Arial" w:cs="Arial"/>
          <w:color w:val="FFFFFF"/>
          <w:sz w:val="26"/>
          <w:szCs w:val="26"/>
        </w:rPr>
        <w:t> и способствовало </w:t>
      </w:r>
      <w:r>
        <w:rPr>
          <w:rStyle w:val="a4"/>
          <w:rFonts w:ascii="Arial" w:hAnsi="Arial" w:cs="Arial"/>
          <w:color w:val="FFFFFF"/>
          <w:sz w:val="26"/>
          <w:szCs w:val="26"/>
        </w:rPr>
        <w:t>росту</w:t>
      </w:r>
      <w:r>
        <w:rPr>
          <w:rFonts w:ascii="Arial" w:hAnsi="Arial" w:cs="Arial"/>
          <w:color w:val="FFFFFF"/>
          <w:sz w:val="26"/>
          <w:szCs w:val="26"/>
        </w:rPr>
        <w:t> </w:t>
      </w:r>
      <w:proofErr w:type="gramStart"/>
      <w:r>
        <w:rPr>
          <w:rFonts w:ascii="Arial" w:hAnsi="Arial" w:cs="Arial"/>
          <w:color w:val="FFFFFF"/>
          <w:sz w:val="26"/>
          <w:szCs w:val="26"/>
        </w:rPr>
        <w:t>отрасли .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Аргентинская винодельческая промышленность пережила </w:t>
      </w:r>
      <w:r>
        <w:rPr>
          <w:rStyle w:val="a4"/>
          <w:rFonts w:ascii="Arial" w:hAnsi="Arial" w:cs="Arial"/>
          <w:color w:val="FFFFFF"/>
          <w:sz w:val="26"/>
          <w:szCs w:val="26"/>
        </w:rPr>
        <w:t>бурный рост</w:t>
      </w:r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1880-х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годах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чему способствовали </w:t>
      </w:r>
      <w:r>
        <w:rPr>
          <w:rStyle w:val="a4"/>
          <w:rFonts w:ascii="Arial" w:hAnsi="Arial" w:cs="Arial"/>
          <w:color w:val="FFFFFF"/>
          <w:sz w:val="26"/>
          <w:szCs w:val="26"/>
        </w:rPr>
        <w:t>иммиграция</w:t>
      </w:r>
      <w:r>
        <w:rPr>
          <w:rFonts w:ascii="Arial" w:hAnsi="Arial" w:cs="Arial"/>
          <w:color w:val="FFFFFF"/>
          <w:sz w:val="26"/>
          <w:szCs w:val="26"/>
        </w:rPr>
        <w:t> , </w:t>
      </w:r>
      <w:r>
        <w:rPr>
          <w:rStyle w:val="a4"/>
          <w:rFonts w:ascii="Arial" w:hAnsi="Arial" w:cs="Arial"/>
          <w:color w:val="FFFFFF"/>
          <w:sz w:val="26"/>
          <w:szCs w:val="26"/>
        </w:rPr>
        <w:t>рост населения</w:t>
      </w:r>
      <w:r>
        <w:rPr>
          <w:rFonts w:ascii="Arial" w:hAnsi="Arial" w:cs="Arial"/>
          <w:color w:val="FFFFFF"/>
          <w:sz w:val="26"/>
          <w:szCs w:val="26"/>
        </w:rPr>
        <w:t> и улучшение </w:t>
      </w:r>
      <w:r>
        <w:rPr>
          <w:rStyle w:val="a4"/>
          <w:rFonts w:ascii="Arial" w:hAnsi="Arial" w:cs="Arial"/>
          <w:color w:val="FFFFFF"/>
          <w:sz w:val="26"/>
          <w:szCs w:val="26"/>
        </w:rPr>
        <w:t>транспортной инфраструктуры</w:t>
      </w:r>
      <w:r>
        <w:rPr>
          <w:rFonts w:ascii="Arial" w:hAnsi="Arial" w:cs="Arial"/>
          <w:color w:val="FFFFFF"/>
          <w:sz w:val="26"/>
          <w:szCs w:val="26"/>
        </w:rPr>
        <w:t> . 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Мендоса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в частности, выделяется своей </w:t>
      </w:r>
      <w:r>
        <w:rPr>
          <w:rStyle w:val="a4"/>
          <w:rFonts w:ascii="Arial" w:hAnsi="Arial" w:cs="Arial"/>
          <w:color w:val="FFFFFF"/>
          <w:sz w:val="26"/>
          <w:szCs w:val="26"/>
        </w:rPr>
        <w:t>богатой историей</w:t>
      </w:r>
      <w:r>
        <w:rPr>
          <w:rFonts w:ascii="Arial" w:hAnsi="Arial" w:cs="Arial"/>
          <w:color w:val="FFFFFF"/>
          <w:sz w:val="26"/>
          <w:szCs w:val="26"/>
        </w:rPr>
        <w:t> , </w:t>
      </w:r>
      <w:r>
        <w:rPr>
          <w:rStyle w:val="a4"/>
          <w:rFonts w:ascii="Arial" w:hAnsi="Arial" w:cs="Arial"/>
          <w:color w:val="FFFFFF"/>
          <w:sz w:val="26"/>
          <w:szCs w:val="26"/>
        </w:rPr>
        <w:t>глубоко укоренившимися традициями</w:t>
      </w:r>
      <w:r>
        <w:rPr>
          <w:rFonts w:ascii="Arial" w:hAnsi="Arial" w:cs="Arial"/>
          <w:color w:val="FFFFFF"/>
          <w:sz w:val="26"/>
          <w:szCs w:val="26"/>
        </w:rPr>
        <w:t> и </w:t>
      </w:r>
      <w:r>
        <w:rPr>
          <w:rStyle w:val="a4"/>
          <w:rFonts w:ascii="Arial" w:hAnsi="Arial" w:cs="Arial"/>
          <w:color w:val="FFFFFF"/>
          <w:sz w:val="26"/>
          <w:szCs w:val="26"/>
        </w:rPr>
        <w:t>историческими достопримечательностями</w:t>
      </w:r>
      <w:r>
        <w:rPr>
          <w:rFonts w:ascii="Arial" w:hAnsi="Arial" w:cs="Arial"/>
          <w:color w:val="FFFFFF"/>
          <w:sz w:val="26"/>
          <w:szCs w:val="26"/>
        </w:rPr>
        <w:t xml:space="preserve"> , которые </w:t>
      </w:r>
      <w:r>
        <w:rPr>
          <w:rFonts w:ascii="Arial" w:hAnsi="Arial" w:cs="Arial"/>
          <w:color w:val="FFFFFF"/>
          <w:sz w:val="26"/>
          <w:szCs w:val="26"/>
        </w:rPr>
        <w:lastRenderedPageBreak/>
        <w:t>обуславливают ее культурное и </w:t>
      </w:r>
      <w:r>
        <w:rPr>
          <w:rStyle w:val="a4"/>
          <w:rFonts w:ascii="Arial" w:hAnsi="Arial" w:cs="Arial"/>
          <w:color w:val="FFFFFF"/>
          <w:sz w:val="26"/>
          <w:szCs w:val="26"/>
        </w:rPr>
        <w:t>винодельческое значение . Этот период был частью «Золотого века»</w:t>
      </w:r>
      <w:r>
        <w:rPr>
          <w:rFonts w:ascii="Arial" w:hAnsi="Arial" w:cs="Arial"/>
          <w:color w:val="FFFFFF"/>
          <w:sz w:val="26"/>
          <w:szCs w:val="26"/>
        </w:rPr>
        <w:t> экономического </w:t>
      </w:r>
      <w:r>
        <w:rPr>
          <w:rStyle w:val="a4"/>
          <w:rFonts w:ascii="Arial" w:hAnsi="Arial" w:cs="Arial"/>
          <w:color w:val="FFFFFF"/>
          <w:sz w:val="26"/>
          <w:szCs w:val="26"/>
        </w:rPr>
        <w:t>роста</w:t>
      </w:r>
      <w:r>
        <w:rPr>
          <w:rFonts w:ascii="Arial" w:hAnsi="Arial" w:cs="Arial"/>
          <w:color w:val="FFFFFF"/>
          <w:sz w:val="26"/>
          <w:szCs w:val="26"/>
        </w:rPr>
        <w:t> Аргентины в конце XIX и начале XX веков, обусловленного </w:t>
      </w:r>
      <w:r>
        <w:rPr>
          <w:rStyle w:val="a4"/>
          <w:rFonts w:ascii="Arial" w:hAnsi="Arial" w:cs="Arial"/>
          <w:color w:val="FFFFFF"/>
          <w:sz w:val="26"/>
          <w:szCs w:val="26"/>
        </w:rPr>
        <w:t>экспортом сельскохозяйственной продукции</w:t>
      </w:r>
      <w:r>
        <w:rPr>
          <w:rFonts w:ascii="Arial" w:hAnsi="Arial" w:cs="Arial"/>
          <w:color w:val="FFFFFF"/>
          <w:sz w:val="26"/>
          <w:szCs w:val="26"/>
        </w:rPr>
        <w:t> и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массовой европейской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иммиграцией</w:t>
      </w:r>
      <w:r>
        <w:rPr>
          <w:rFonts w:ascii="Arial" w:hAnsi="Arial" w:cs="Arial"/>
          <w:color w:val="FFFFFF"/>
          <w:sz w:val="26"/>
          <w:szCs w:val="26"/>
        </w:rPr>
        <w:t> .</w:t>
      </w:r>
      <w:proofErr w:type="gramEnd"/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color w:val="FFFFFF"/>
          <w:sz w:val="26"/>
          <w:szCs w:val="26"/>
        </w:rPr>
        <w:t>Однако страна неоднократно сталкивалась с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экономическими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кризисами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включая крупный </w:t>
      </w:r>
      <w:r>
        <w:rPr>
          <w:rStyle w:val="a4"/>
          <w:rFonts w:ascii="Arial" w:hAnsi="Arial" w:cs="Arial"/>
          <w:color w:val="FFFFFF"/>
          <w:sz w:val="26"/>
          <w:szCs w:val="26"/>
        </w:rPr>
        <w:t>дефолт по государственному долгу</w:t>
      </w:r>
      <w:r>
        <w:rPr>
          <w:rFonts w:ascii="Arial" w:hAnsi="Arial" w:cs="Arial"/>
          <w:color w:val="FFFFFF"/>
          <w:sz w:val="26"/>
          <w:szCs w:val="26"/>
        </w:rPr>
        <w:t> в </w:t>
      </w:r>
      <w:r>
        <w:rPr>
          <w:rStyle w:val="a4"/>
          <w:rFonts w:ascii="Arial" w:hAnsi="Arial" w:cs="Arial"/>
          <w:color w:val="FFFFFF"/>
          <w:sz w:val="26"/>
          <w:szCs w:val="26"/>
        </w:rPr>
        <w:t>2001 году</w:t>
      </w:r>
      <w:r>
        <w:rPr>
          <w:rFonts w:ascii="Arial" w:hAnsi="Arial" w:cs="Arial"/>
          <w:color w:val="FFFFFF"/>
          <w:sz w:val="26"/>
          <w:szCs w:val="26"/>
        </w:rPr>
        <w:t> , который оказал значительное влияние на ее </w:t>
      </w:r>
      <w:r>
        <w:rPr>
          <w:rStyle w:val="a4"/>
          <w:rFonts w:ascii="Arial" w:hAnsi="Arial" w:cs="Arial"/>
          <w:color w:val="FFFFFF"/>
          <w:sz w:val="26"/>
          <w:szCs w:val="26"/>
        </w:rPr>
        <w:t>экономику</w:t>
      </w:r>
      <w:r>
        <w:rPr>
          <w:rFonts w:ascii="Arial" w:hAnsi="Arial" w:cs="Arial"/>
          <w:color w:val="FFFFFF"/>
          <w:sz w:val="26"/>
          <w:szCs w:val="26"/>
        </w:rPr>
        <w:t> и промышленность. Сегодня эта отрасль создает более </w:t>
      </w:r>
      <w:r>
        <w:rPr>
          <w:rStyle w:val="a4"/>
          <w:rFonts w:ascii="Arial" w:hAnsi="Arial" w:cs="Arial"/>
          <w:color w:val="FFFFFF"/>
          <w:sz w:val="26"/>
          <w:szCs w:val="26"/>
        </w:rPr>
        <w:t>106 000 прямых рабочих мест</w:t>
      </w:r>
      <w:r>
        <w:rPr>
          <w:rFonts w:ascii="Arial" w:hAnsi="Arial" w:cs="Arial"/>
          <w:color w:val="FFFFFF"/>
          <w:sz w:val="26"/>
          <w:szCs w:val="26"/>
        </w:rPr>
        <w:t> и поддерживает </w:t>
      </w:r>
      <w:r>
        <w:rPr>
          <w:rStyle w:val="a4"/>
          <w:rFonts w:ascii="Arial" w:hAnsi="Arial" w:cs="Arial"/>
          <w:color w:val="FFFFFF"/>
          <w:sz w:val="26"/>
          <w:szCs w:val="26"/>
        </w:rPr>
        <w:t xml:space="preserve">280 000 </w:t>
      </w:r>
      <w:proofErr w:type="gramStart"/>
      <w:r>
        <w:rPr>
          <w:rStyle w:val="a4"/>
          <w:rFonts w:ascii="Arial" w:hAnsi="Arial" w:cs="Arial"/>
          <w:color w:val="FFFFFF"/>
          <w:sz w:val="26"/>
          <w:szCs w:val="26"/>
        </w:rPr>
        <w:t>косвенных</w:t>
      </w:r>
      <w:r>
        <w:rPr>
          <w:rFonts w:ascii="Arial" w:hAnsi="Arial" w:cs="Arial"/>
          <w:color w:val="FFFFFF"/>
          <w:sz w:val="26"/>
          <w:szCs w:val="26"/>
        </w:rPr>
        <w:t> ,</w:t>
      </w:r>
      <w:proofErr w:type="gramEnd"/>
      <w:r>
        <w:rPr>
          <w:rFonts w:ascii="Arial" w:hAnsi="Arial" w:cs="Arial"/>
          <w:color w:val="FFFFFF"/>
          <w:sz w:val="26"/>
          <w:szCs w:val="26"/>
        </w:rPr>
        <w:t xml:space="preserve"> являясь </w:t>
      </w:r>
      <w:r>
        <w:rPr>
          <w:rStyle w:val="a4"/>
          <w:rFonts w:ascii="Arial" w:hAnsi="Arial" w:cs="Arial"/>
          <w:color w:val="FFFFFF"/>
          <w:sz w:val="26"/>
          <w:szCs w:val="26"/>
        </w:rPr>
        <w:t>краеугольным камнем</w:t>
      </w:r>
      <w:r>
        <w:rPr>
          <w:rFonts w:ascii="Arial" w:hAnsi="Arial" w:cs="Arial"/>
          <w:color w:val="FFFFFF"/>
          <w:sz w:val="26"/>
          <w:szCs w:val="26"/>
        </w:rPr>
        <w:t> национальной экономики.</w:t>
      </w:r>
    </w:p>
    <w:p w:rsidR="00656742" w:rsidRDefault="00656742" w:rsidP="00656742">
      <w:pPr>
        <w:pStyle w:val="3"/>
        <w:shd w:val="clear" w:color="auto" w:fill="FFFFFF"/>
        <w:spacing w:before="150" w:after="375" w:line="600" w:lineRule="atLeast"/>
        <w:rPr>
          <w:rFonts w:ascii="Arial" w:hAnsi="Arial" w:cs="Arial"/>
          <w:color w:val="6B6B6B"/>
          <w:sz w:val="36"/>
          <w:szCs w:val="36"/>
        </w:rPr>
      </w:pPr>
      <w:r>
        <w:rPr>
          <w:rFonts w:ascii="Arial" w:hAnsi="Arial" w:cs="Arial"/>
          <w:b/>
          <w:bCs/>
          <w:color w:val="6B6B6B"/>
          <w:sz w:val="36"/>
          <w:szCs w:val="36"/>
        </w:rPr>
        <w:t>Расположение</w:t>
      </w:r>
    </w:p>
    <w:p w:rsidR="00656742" w:rsidRDefault="00656742" w:rsidP="00656742">
      <w:pPr>
        <w:pStyle w:val="a5"/>
        <w:shd w:val="clear" w:color="auto" w:fill="FFFFFF"/>
        <w:spacing w:before="0" w:beforeAutospacing="0" w:after="150" w:afterAutospacing="0" w:line="450" w:lineRule="atLeast"/>
        <w:rPr>
          <w:rFonts w:ascii="Arial" w:hAnsi="Arial" w:cs="Arial"/>
          <w:color w:val="6B6B6B"/>
          <w:sz w:val="26"/>
          <w:szCs w:val="26"/>
        </w:rPr>
      </w:pPr>
      <w:r>
        <w:rPr>
          <w:rFonts w:ascii="Arial" w:hAnsi="Arial" w:cs="Arial"/>
          <w:color w:val="6B6B6B"/>
          <w:sz w:val="26"/>
          <w:szCs w:val="26"/>
        </w:rPr>
        <w:t>Винодельческий пояс Аргентины расположен вдоль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восточных предгорий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Анд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простираясь от </w:t>
      </w:r>
      <w:r>
        <w:rPr>
          <w:rStyle w:val="a4"/>
          <w:rFonts w:ascii="Arial" w:hAnsi="Arial" w:cs="Arial"/>
          <w:color w:val="6B6B6B"/>
          <w:sz w:val="26"/>
          <w:szCs w:val="26"/>
        </w:rPr>
        <w:t>22° южной широты</w:t>
      </w:r>
      <w:r>
        <w:rPr>
          <w:rFonts w:ascii="Arial" w:hAnsi="Arial" w:cs="Arial"/>
          <w:color w:val="6B6B6B"/>
          <w:sz w:val="26"/>
          <w:szCs w:val="26"/>
        </w:rPr>
        <w:t> (вблизи Тропика Козерога) до </w:t>
      </w:r>
      <w:r>
        <w:rPr>
          <w:rStyle w:val="a4"/>
          <w:rFonts w:ascii="Arial" w:hAnsi="Arial" w:cs="Arial"/>
          <w:color w:val="6B6B6B"/>
          <w:sz w:val="26"/>
          <w:szCs w:val="26"/>
        </w:rPr>
        <w:t>42° южной широты</w:t>
      </w:r>
      <w:r>
        <w:rPr>
          <w:rFonts w:ascii="Arial" w:hAnsi="Arial" w:cs="Arial"/>
          <w:color w:val="6B6B6B"/>
          <w:sz w:val="26"/>
          <w:szCs w:val="26"/>
        </w:rPr>
        <w:t xml:space="preserve"> (в </w:t>
      </w:r>
      <w:proofErr w:type="spellStart"/>
      <w:r>
        <w:rPr>
          <w:rFonts w:ascii="Arial" w:hAnsi="Arial" w:cs="Arial"/>
          <w:color w:val="6B6B6B"/>
          <w:sz w:val="26"/>
          <w:szCs w:val="26"/>
        </w:rPr>
        <w:t>Патагонии</w:t>
      </w:r>
      <w:proofErr w:type="spellEnd"/>
      <w:r>
        <w:rPr>
          <w:rFonts w:ascii="Arial" w:hAnsi="Arial" w:cs="Arial"/>
          <w:color w:val="6B6B6B"/>
          <w:sz w:val="26"/>
          <w:szCs w:val="26"/>
        </w:rPr>
        <w:t>). Аргентина — </w:t>
      </w:r>
      <w:r>
        <w:rPr>
          <w:rStyle w:val="a4"/>
          <w:rFonts w:ascii="Arial" w:hAnsi="Arial" w:cs="Arial"/>
          <w:color w:val="6B6B6B"/>
          <w:sz w:val="26"/>
          <w:szCs w:val="26"/>
        </w:rPr>
        <w:t>восьмая по величине страна</w:t>
      </w:r>
      <w:r>
        <w:rPr>
          <w:rFonts w:ascii="Arial" w:hAnsi="Arial" w:cs="Arial"/>
          <w:color w:val="6B6B6B"/>
          <w:sz w:val="26"/>
          <w:szCs w:val="26"/>
        </w:rPr>
        <w:t> в мире, отличающаяся огромным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географическим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разнообразием</w:t>
      </w:r>
      <w:r>
        <w:rPr>
          <w:rFonts w:ascii="Arial" w:hAnsi="Arial" w:cs="Arial"/>
          <w:color w:val="6B6B6B"/>
          <w:sz w:val="26"/>
          <w:szCs w:val="26"/>
        </w:rPr>
        <w:t> .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Этот </w:t>
      </w:r>
      <w:r>
        <w:rPr>
          <w:rStyle w:val="a4"/>
          <w:rFonts w:ascii="Arial" w:hAnsi="Arial" w:cs="Arial"/>
          <w:color w:val="6B6B6B"/>
          <w:sz w:val="26"/>
          <w:szCs w:val="26"/>
        </w:rPr>
        <w:t>коридор протяженностью 3800 километров</w:t>
      </w:r>
      <w:r>
        <w:rPr>
          <w:rFonts w:ascii="Arial" w:hAnsi="Arial" w:cs="Arial"/>
          <w:color w:val="6B6B6B"/>
          <w:sz w:val="26"/>
          <w:szCs w:val="26"/>
        </w:rPr>
        <w:t> использует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эффект дождевой тени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Анд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создавая идеальные условия для </w:t>
      </w:r>
      <w:r>
        <w:rPr>
          <w:rStyle w:val="a4"/>
          <w:rFonts w:ascii="Arial" w:hAnsi="Arial" w:cs="Arial"/>
          <w:color w:val="6B6B6B"/>
          <w:sz w:val="26"/>
          <w:szCs w:val="26"/>
        </w:rPr>
        <w:t>виноградарства</w:t>
      </w:r>
      <w:r>
        <w:rPr>
          <w:rFonts w:ascii="Arial" w:hAnsi="Arial" w:cs="Arial"/>
          <w:color w:val="6B6B6B"/>
          <w:sz w:val="26"/>
          <w:szCs w:val="26"/>
        </w:rPr>
        <w:t> .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Горный хребет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Анд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проходящий вдоль западной границы Аргентины, включает в себя 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Аконкагуа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, самую высокую вершину в </w:t>
      </w:r>
      <w:r>
        <w:rPr>
          <w:rStyle w:val="a4"/>
          <w:rFonts w:ascii="Arial" w:hAnsi="Arial" w:cs="Arial"/>
          <w:color w:val="6B6B6B"/>
          <w:sz w:val="26"/>
          <w:szCs w:val="26"/>
        </w:rPr>
        <w:t>Америке</w:t>
      </w:r>
      <w:r>
        <w:rPr>
          <w:rFonts w:ascii="Arial" w:hAnsi="Arial" w:cs="Arial"/>
          <w:color w:val="6B6B6B"/>
          <w:sz w:val="26"/>
          <w:szCs w:val="26"/>
        </w:rPr>
        <w:t> . Горы блокируют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влагу Тихого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океана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оставляя виноградники под постоянным </w:t>
      </w:r>
      <w:r>
        <w:rPr>
          <w:rStyle w:val="a4"/>
          <w:rFonts w:ascii="Arial" w:hAnsi="Arial" w:cs="Arial"/>
          <w:color w:val="6B6B6B"/>
          <w:sz w:val="26"/>
          <w:szCs w:val="26"/>
        </w:rPr>
        <w:t>солнцем</w:t>
      </w:r>
      <w:r>
        <w:rPr>
          <w:rFonts w:ascii="Arial" w:hAnsi="Arial" w:cs="Arial"/>
          <w:color w:val="6B6B6B"/>
          <w:sz w:val="26"/>
          <w:szCs w:val="26"/>
        </w:rPr>
        <w:t> , но зависящими от </w:t>
      </w:r>
      <w:r>
        <w:rPr>
          <w:rStyle w:val="a4"/>
          <w:rFonts w:ascii="Arial" w:hAnsi="Arial" w:cs="Arial"/>
          <w:color w:val="6B6B6B"/>
          <w:sz w:val="26"/>
          <w:szCs w:val="26"/>
        </w:rPr>
        <w:t>орошения талыми водами</w:t>
      </w:r>
      <w:r>
        <w:rPr>
          <w:rFonts w:ascii="Arial" w:hAnsi="Arial" w:cs="Arial"/>
          <w:color w:val="6B6B6B"/>
          <w:sz w:val="26"/>
          <w:szCs w:val="26"/>
        </w:rPr>
        <w:t> через сложную сеть 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асекий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(ирригационных каналов).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Регион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Пампасов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характеризующийся </w:t>
      </w:r>
      <w:r>
        <w:rPr>
          <w:rStyle w:val="a4"/>
          <w:rFonts w:ascii="Arial" w:hAnsi="Arial" w:cs="Arial"/>
          <w:color w:val="6B6B6B"/>
          <w:sz w:val="26"/>
          <w:szCs w:val="26"/>
        </w:rPr>
        <w:t>плодородными равнинами</w:t>
      </w:r>
      <w:r>
        <w:rPr>
          <w:rFonts w:ascii="Arial" w:hAnsi="Arial" w:cs="Arial"/>
          <w:color w:val="6B6B6B"/>
          <w:sz w:val="26"/>
          <w:szCs w:val="26"/>
        </w:rPr>
        <w:t> , является сельскохозяйственным </w:t>
      </w:r>
      <w:r>
        <w:rPr>
          <w:rStyle w:val="a4"/>
          <w:rFonts w:ascii="Arial" w:hAnsi="Arial" w:cs="Arial"/>
          <w:color w:val="6B6B6B"/>
          <w:sz w:val="26"/>
          <w:szCs w:val="26"/>
        </w:rPr>
        <w:t>центром</w:t>
      </w:r>
      <w:r>
        <w:rPr>
          <w:rFonts w:ascii="Arial" w:hAnsi="Arial" w:cs="Arial"/>
          <w:color w:val="6B6B6B"/>
          <w:sz w:val="26"/>
          <w:szCs w:val="26"/>
        </w:rPr>
        <w:t> Аргентины и домом для города </w:t>
      </w:r>
      <w:r>
        <w:rPr>
          <w:rStyle w:val="a4"/>
          <w:rFonts w:ascii="Arial" w:hAnsi="Arial" w:cs="Arial"/>
          <w:color w:val="6B6B6B"/>
          <w:sz w:val="26"/>
          <w:szCs w:val="26"/>
        </w:rPr>
        <w:t>Буэнос-Айрес</w:t>
      </w:r>
      <w:r>
        <w:rPr>
          <w:rFonts w:ascii="Arial" w:hAnsi="Arial" w:cs="Arial"/>
          <w:color w:val="6B6B6B"/>
          <w:sz w:val="26"/>
          <w:szCs w:val="26"/>
        </w:rPr>
        <w:t> .</w:t>
      </w:r>
    </w:p>
    <w:p w:rsidR="00656742" w:rsidRDefault="00656742" w:rsidP="00656742">
      <w:pPr>
        <w:pStyle w:val="3"/>
        <w:shd w:val="clear" w:color="auto" w:fill="FFFFFF"/>
        <w:spacing w:before="150" w:after="375" w:line="600" w:lineRule="atLeast"/>
        <w:rPr>
          <w:rFonts w:ascii="Arial" w:hAnsi="Arial" w:cs="Arial"/>
          <w:color w:val="6B6B6B"/>
          <w:sz w:val="36"/>
          <w:szCs w:val="36"/>
        </w:rPr>
      </w:pPr>
      <w:r>
        <w:rPr>
          <w:rFonts w:ascii="Arial" w:hAnsi="Arial" w:cs="Arial"/>
          <w:b/>
          <w:bCs/>
          <w:color w:val="6B6B6B"/>
          <w:sz w:val="36"/>
          <w:szCs w:val="36"/>
        </w:rPr>
        <w:lastRenderedPageBreak/>
        <w:t>Климат</w:t>
      </w:r>
    </w:p>
    <w:p w:rsidR="00656742" w:rsidRDefault="00656742" w:rsidP="00656742">
      <w:pPr>
        <w:pStyle w:val="a5"/>
        <w:shd w:val="clear" w:color="auto" w:fill="FFFFFF"/>
        <w:spacing w:before="0" w:beforeAutospacing="0" w:after="150" w:afterAutospacing="0" w:line="450" w:lineRule="atLeast"/>
        <w:rPr>
          <w:rFonts w:ascii="Arial" w:hAnsi="Arial" w:cs="Arial"/>
          <w:color w:val="6B6B6B"/>
          <w:sz w:val="26"/>
          <w:szCs w:val="26"/>
        </w:rPr>
      </w:pPr>
      <w:r>
        <w:rPr>
          <w:rFonts w:ascii="Arial" w:hAnsi="Arial" w:cs="Arial"/>
          <w:color w:val="6B6B6B"/>
          <w:sz w:val="26"/>
          <w:szCs w:val="26"/>
        </w:rPr>
        <w:t>Винодельческий климат Аргентины 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континентальный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с </w:t>
      </w:r>
      <w:r>
        <w:rPr>
          <w:rStyle w:val="a4"/>
          <w:rFonts w:ascii="Arial" w:hAnsi="Arial" w:cs="Arial"/>
          <w:color w:val="6B6B6B"/>
          <w:sz w:val="26"/>
          <w:szCs w:val="26"/>
        </w:rPr>
        <w:t>пустынными характеристиками</w:t>
      </w:r>
      <w:r>
        <w:rPr>
          <w:rFonts w:ascii="Arial" w:hAnsi="Arial" w:cs="Arial"/>
          <w:color w:val="6B6B6B"/>
          <w:sz w:val="26"/>
          <w:szCs w:val="26"/>
        </w:rPr>
        <w:t> : резкие </w:t>
      </w:r>
      <w:r>
        <w:rPr>
          <w:rStyle w:val="a4"/>
          <w:rFonts w:ascii="Arial" w:hAnsi="Arial" w:cs="Arial"/>
          <w:color w:val="6B6B6B"/>
          <w:sz w:val="26"/>
          <w:szCs w:val="26"/>
        </w:rPr>
        <w:t>суточные колебания температуры</w:t>
      </w:r>
      <w:r>
        <w:rPr>
          <w:rFonts w:ascii="Arial" w:hAnsi="Arial" w:cs="Arial"/>
          <w:color w:val="6B6B6B"/>
          <w:sz w:val="26"/>
          <w:szCs w:val="26"/>
        </w:rPr>
        <w:t> , минимальное количество </w:t>
      </w:r>
      <w:r>
        <w:rPr>
          <w:rStyle w:val="a4"/>
          <w:rFonts w:ascii="Arial" w:hAnsi="Arial" w:cs="Arial"/>
          <w:color w:val="6B6B6B"/>
          <w:sz w:val="26"/>
          <w:szCs w:val="26"/>
        </w:rPr>
        <w:t>осадков</w:t>
      </w:r>
      <w:r>
        <w:rPr>
          <w:rFonts w:ascii="Arial" w:hAnsi="Arial" w:cs="Arial"/>
          <w:color w:val="6B6B6B"/>
          <w:sz w:val="26"/>
          <w:szCs w:val="26"/>
        </w:rPr>
        <w:t> и непрерывное </w:t>
      </w:r>
      <w:r>
        <w:rPr>
          <w:rStyle w:val="a4"/>
          <w:rFonts w:ascii="Arial" w:hAnsi="Arial" w:cs="Arial"/>
          <w:color w:val="6B6B6B"/>
          <w:sz w:val="26"/>
          <w:szCs w:val="26"/>
        </w:rPr>
        <w:t>солнце</w:t>
      </w:r>
      <w:r>
        <w:rPr>
          <w:rFonts w:ascii="Arial" w:hAnsi="Arial" w:cs="Arial"/>
          <w:color w:val="6B6B6B"/>
          <w:sz w:val="26"/>
          <w:szCs w:val="26"/>
        </w:rPr>
        <w:t> . В Мендосе </w:t>
      </w:r>
      <w:r>
        <w:rPr>
          <w:rStyle w:val="a4"/>
          <w:rFonts w:ascii="Arial" w:hAnsi="Arial" w:cs="Arial"/>
          <w:color w:val="6B6B6B"/>
          <w:sz w:val="26"/>
          <w:szCs w:val="26"/>
        </w:rPr>
        <w:t>69% солнечного света</w:t>
      </w:r>
      <w:r>
        <w:rPr>
          <w:rFonts w:ascii="Arial" w:hAnsi="Arial" w:cs="Arial"/>
          <w:color w:val="6B6B6B"/>
          <w:sz w:val="26"/>
          <w:szCs w:val="26"/>
        </w:rPr>
        <w:t> в год, летние температуры достигают </w:t>
      </w:r>
      <w:r>
        <w:rPr>
          <w:rStyle w:val="a4"/>
          <w:rFonts w:ascii="Arial" w:hAnsi="Arial" w:cs="Arial"/>
          <w:color w:val="6B6B6B"/>
          <w:sz w:val="26"/>
          <w:szCs w:val="26"/>
        </w:rPr>
        <w:t>44,4°C (112°F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)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а зимние ночи опускаются до </w:t>
      </w:r>
      <w:r>
        <w:rPr>
          <w:rStyle w:val="a4"/>
          <w:rFonts w:ascii="Arial" w:hAnsi="Arial" w:cs="Arial"/>
          <w:color w:val="6B6B6B"/>
          <w:sz w:val="26"/>
          <w:szCs w:val="26"/>
        </w:rPr>
        <w:t>-3,5°C (26°F)</w:t>
      </w:r>
      <w:r>
        <w:rPr>
          <w:rFonts w:ascii="Arial" w:hAnsi="Arial" w:cs="Arial"/>
          <w:color w:val="6B6B6B"/>
          <w:sz w:val="26"/>
          <w:szCs w:val="26"/>
        </w:rPr>
        <w:t> . Эти суточные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колебания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температуры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часто составляющие от </w:t>
      </w:r>
      <w:r>
        <w:rPr>
          <w:rStyle w:val="a4"/>
          <w:rFonts w:ascii="Arial" w:hAnsi="Arial" w:cs="Arial"/>
          <w:color w:val="6B6B6B"/>
          <w:sz w:val="26"/>
          <w:szCs w:val="26"/>
        </w:rPr>
        <w:t>15 до 20°C</w:t>
      </w:r>
      <w:r>
        <w:rPr>
          <w:rFonts w:ascii="Arial" w:hAnsi="Arial" w:cs="Arial"/>
          <w:color w:val="6B6B6B"/>
          <w:sz w:val="26"/>
          <w:szCs w:val="26"/>
        </w:rPr>
        <w:t> , являются ключом к успеху. Виноград </w:t>
      </w:r>
      <w:r>
        <w:rPr>
          <w:rStyle w:val="a4"/>
          <w:rFonts w:ascii="Arial" w:hAnsi="Arial" w:cs="Arial"/>
          <w:color w:val="6B6B6B"/>
          <w:sz w:val="26"/>
          <w:szCs w:val="26"/>
        </w:rPr>
        <w:t>созревает</w:t>
      </w:r>
      <w:r>
        <w:rPr>
          <w:rFonts w:ascii="Arial" w:hAnsi="Arial" w:cs="Arial"/>
          <w:color w:val="6B6B6B"/>
          <w:sz w:val="26"/>
          <w:szCs w:val="26"/>
        </w:rPr>
        <w:t> в жаркие дни, а затем </w:t>
      </w:r>
      <w:r>
        <w:rPr>
          <w:rStyle w:val="a4"/>
          <w:rFonts w:ascii="Arial" w:hAnsi="Arial" w:cs="Arial"/>
          <w:color w:val="6B6B6B"/>
          <w:sz w:val="26"/>
          <w:szCs w:val="26"/>
        </w:rPr>
        <w:t>замирает</w:t>
      </w:r>
      <w:r>
        <w:rPr>
          <w:rFonts w:ascii="Arial" w:hAnsi="Arial" w:cs="Arial"/>
          <w:color w:val="6B6B6B"/>
          <w:sz w:val="26"/>
          <w:szCs w:val="26"/>
        </w:rPr>
        <w:t> на ночь, сохраняя </w:t>
      </w:r>
      <w:r>
        <w:rPr>
          <w:rStyle w:val="a4"/>
          <w:rFonts w:ascii="Arial" w:hAnsi="Arial" w:cs="Arial"/>
          <w:color w:val="6B6B6B"/>
          <w:sz w:val="26"/>
          <w:szCs w:val="26"/>
        </w:rPr>
        <w:t>кислотность</w:t>
      </w:r>
      <w:r>
        <w:rPr>
          <w:rFonts w:ascii="Arial" w:hAnsi="Arial" w:cs="Arial"/>
          <w:color w:val="6B6B6B"/>
          <w:sz w:val="26"/>
          <w:szCs w:val="26"/>
        </w:rPr>
        <w:t> и развивая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сложные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ароматы</w:t>
      </w:r>
      <w:r>
        <w:rPr>
          <w:rFonts w:ascii="Arial" w:hAnsi="Arial" w:cs="Arial"/>
          <w:color w:val="6B6B6B"/>
          <w:sz w:val="26"/>
          <w:szCs w:val="26"/>
        </w:rPr>
        <w:t> .</w:t>
      </w:r>
      <w:proofErr w:type="gramEnd"/>
    </w:p>
    <w:p w:rsidR="00656742" w:rsidRDefault="00656742" w:rsidP="00656742">
      <w:pPr>
        <w:pStyle w:val="a5"/>
        <w:shd w:val="clear" w:color="auto" w:fill="FFFFFF"/>
        <w:spacing w:before="0" w:beforeAutospacing="0" w:after="150" w:afterAutospacing="0" w:line="450" w:lineRule="atLeast"/>
        <w:rPr>
          <w:rFonts w:ascii="Arial" w:hAnsi="Arial" w:cs="Arial"/>
          <w:color w:val="6B6B6B"/>
          <w:sz w:val="26"/>
          <w:szCs w:val="26"/>
        </w:rPr>
      </w:pPr>
      <w:r>
        <w:rPr>
          <w:rFonts w:ascii="Arial" w:hAnsi="Arial" w:cs="Arial"/>
          <w:color w:val="6B6B6B"/>
          <w:sz w:val="26"/>
          <w:szCs w:val="26"/>
        </w:rPr>
        <w:t>Фактор </w:t>
      </w:r>
      <w:r>
        <w:rPr>
          <w:rStyle w:val="a4"/>
          <w:rFonts w:ascii="Arial" w:hAnsi="Arial" w:cs="Arial"/>
          <w:color w:val="6B6B6B"/>
          <w:sz w:val="26"/>
          <w:szCs w:val="26"/>
        </w:rPr>
        <w:t>высоты</w:t>
      </w:r>
      <w:r>
        <w:rPr>
          <w:rFonts w:ascii="Arial" w:hAnsi="Arial" w:cs="Arial"/>
          <w:color w:val="6B6B6B"/>
          <w:sz w:val="26"/>
          <w:szCs w:val="26"/>
        </w:rPr>
        <w:t> невозможно переоценить. На каждые </w:t>
      </w:r>
      <w:r>
        <w:rPr>
          <w:rStyle w:val="a4"/>
          <w:rFonts w:ascii="Arial" w:hAnsi="Arial" w:cs="Arial"/>
          <w:color w:val="6B6B6B"/>
          <w:sz w:val="26"/>
          <w:szCs w:val="26"/>
        </w:rPr>
        <w:t>150 метров</w:t>
      </w:r>
      <w:r>
        <w:rPr>
          <w:rFonts w:ascii="Arial" w:hAnsi="Arial" w:cs="Arial"/>
          <w:color w:val="6B6B6B"/>
          <w:sz w:val="26"/>
          <w:szCs w:val="26"/>
        </w:rPr>
        <w:t> подъема средняя </w:t>
      </w:r>
      <w:r>
        <w:rPr>
          <w:rStyle w:val="a4"/>
          <w:rFonts w:ascii="Arial" w:hAnsi="Arial" w:cs="Arial"/>
          <w:color w:val="6B6B6B"/>
          <w:sz w:val="26"/>
          <w:szCs w:val="26"/>
        </w:rPr>
        <w:t>температура падает на 1°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C</w:t>
      </w:r>
      <w:r>
        <w:rPr>
          <w:rFonts w:ascii="Arial" w:hAnsi="Arial" w:cs="Arial"/>
          <w:color w:val="6B6B6B"/>
          <w:sz w:val="26"/>
          <w:szCs w:val="26"/>
        </w:rPr>
        <w:t> .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Высокогорные участки подвергаются интенсивному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ультрафиолетовому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излучению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что приводит к утолщению </w:t>
      </w:r>
      <w:r>
        <w:rPr>
          <w:rStyle w:val="a4"/>
          <w:rFonts w:ascii="Arial" w:hAnsi="Arial" w:cs="Arial"/>
          <w:color w:val="6B6B6B"/>
          <w:sz w:val="26"/>
          <w:szCs w:val="26"/>
        </w:rPr>
        <w:t>кожицы</w:t>
      </w:r>
      <w:r>
        <w:rPr>
          <w:rFonts w:ascii="Arial" w:hAnsi="Arial" w:cs="Arial"/>
          <w:color w:val="6B6B6B"/>
          <w:sz w:val="26"/>
          <w:szCs w:val="26"/>
        </w:rPr>
        <w:t> винограда и обогащению ее </w:t>
      </w:r>
      <w:r>
        <w:rPr>
          <w:rStyle w:val="a4"/>
          <w:rFonts w:ascii="Arial" w:hAnsi="Arial" w:cs="Arial"/>
          <w:color w:val="6B6B6B"/>
          <w:sz w:val="26"/>
          <w:szCs w:val="26"/>
        </w:rPr>
        <w:t>антоцианами</w:t>
      </w:r>
      <w:r>
        <w:rPr>
          <w:rFonts w:ascii="Arial" w:hAnsi="Arial" w:cs="Arial"/>
          <w:color w:val="6B6B6B"/>
          <w:sz w:val="26"/>
          <w:szCs w:val="26"/>
        </w:rPr>
        <w:t> и </w:t>
      </w:r>
      <w:r>
        <w:rPr>
          <w:rStyle w:val="a4"/>
          <w:rFonts w:ascii="Arial" w:hAnsi="Arial" w:cs="Arial"/>
          <w:color w:val="6B6B6B"/>
          <w:sz w:val="26"/>
          <w:szCs w:val="26"/>
        </w:rPr>
        <w:t>полифенолами</w:t>
      </w:r>
      <w:r>
        <w:rPr>
          <w:rFonts w:ascii="Arial" w:hAnsi="Arial" w:cs="Arial"/>
          <w:color w:val="6B6B6B"/>
          <w:sz w:val="26"/>
          <w:szCs w:val="26"/>
        </w:rPr>
        <w:t> . Результат: вина с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глубоким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цветом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> </w:t>
      </w:r>
      <w:r>
        <w:rPr>
          <w:rStyle w:val="a4"/>
          <w:rFonts w:ascii="Arial" w:hAnsi="Arial" w:cs="Arial"/>
          <w:color w:val="6B6B6B"/>
          <w:sz w:val="26"/>
          <w:szCs w:val="26"/>
        </w:rPr>
        <w:t>концентрированным вкусом</w:t>
      </w:r>
      <w:r>
        <w:rPr>
          <w:rFonts w:ascii="Arial" w:hAnsi="Arial" w:cs="Arial"/>
          <w:color w:val="6B6B6B"/>
          <w:sz w:val="26"/>
          <w:szCs w:val="26"/>
        </w:rPr>
        <w:t> и </w:t>
      </w:r>
      <w:r>
        <w:rPr>
          <w:rStyle w:val="a4"/>
          <w:rFonts w:ascii="Arial" w:hAnsi="Arial" w:cs="Arial"/>
          <w:color w:val="6B6B6B"/>
          <w:sz w:val="26"/>
          <w:szCs w:val="26"/>
        </w:rPr>
        <w:t>плотными танинами</w:t>
      </w:r>
      <w:r>
        <w:rPr>
          <w:rFonts w:ascii="Arial" w:hAnsi="Arial" w:cs="Arial"/>
          <w:color w:val="6B6B6B"/>
          <w:sz w:val="26"/>
          <w:szCs w:val="26"/>
        </w:rPr>
        <w:t> , несмотря на умеренное содержание алкоголя. Весной дует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ветер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Зонда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жаркий, сухой </w:t>
      </w:r>
      <w:r>
        <w:rPr>
          <w:rStyle w:val="a4"/>
          <w:rFonts w:ascii="Arial" w:hAnsi="Arial" w:cs="Arial"/>
          <w:color w:val="6B6B6B"/>
          <w:sz w:val="26"/>
          <w:szCs w:val="26"/>
        </w:rPr>
        <w:t>фён</w:t>
      </w:r>
      <w:r>
        <w:rPr>
          <w:rFonts w:ascii="Arial" w:hAnsi="Arial" w:cs="Arial"/>
          <w:color w:val="6B6B6B"/>
          <w:sz w:val="26"/>
          <w:szCs w:val="26"/>
        </w:rPr>
        <w:t> с Анд, предотвращая </w:t>
      </w:r>
      <w:r>
        <w:rPr>
          <w:rStyle w:val="a4"/>
          <w:rFonts w:ascii="Arial" w:hAnsi="Arial" w:cs="Arial"/>
          <w:color w:val="6B6B6B"/>
          <w:sz w:val="26"/>
          <w:szCs w:val="26"/>
        </w:rPr>
        <w:t>появление плесени</w:t>
      </w:r>
      <w:r>
        <w:rPr>
          <w:rFonts w:ascii="Arial" w:hAnsi="Arial" w:cs="Arial"/>
          <w:color w:val="6B6B6B"/>
          <w:sz w:val="26"/>
          <w:szCs w:val="26"/>
        </w:rPr>
        <w:t> , но иногда повреждая </w:t>
      </w:r>
      <w:r>
        <w:rPr>
          <w:rStyle w:val="a4"/>
          <w:rFonts w:ascii="Arial" w:hAnsi="Arial" w:cs="Arial"/>
          <w:color w:val="6B6B6B"/>
          <w:sz w:val="26"/>
          <w:szCs w:val="26"/>
        </w:rPr>
        <w:t>виноградные лозы</w:t>
      </w:r>
      <w:r>
        <w:rPr>
          <w:rFonts w:ascii="Arial" w:hAnsi="Arial" w:cs="Arial"/>
          <w:color w:val="6B6B6B"/>
          <w:sz w:val="26"/>
          <w:szCs w:val="26"/>
        </w:rPr>
        <w:t> . </w:t>
      </w:r>
      <w:r>
        <w:rPr>
          <w:rStyle w:val="a4"/>
          <w:rFonts w:ascii="Arial" w:hAnsi="Arial" w:cs="Arial"/>
          <w:color w:val="6B6B6B"/>
          <w:sz w:val="26"/>
          <w:szCs w:val="26"/>
        </w:rPr>
        <w:t>Военная диктатура</w:t>
      </w:r>
      <w:r>
        <w:rPr>
          <w:rFonts w:ascii="Arial" w:hAnsi="Arial" w:cs="Arial"/>
          <w:color w:val="6B6B6B"/>
          <w:sz w:val="26"/>
          <w:szCs w:val="26"/>
        </w:rPr>
        <w:t> в Аргентине закончилась после 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Фолклендской</w:t>
      </w:r>
      <w:proofErr w:type="spellEnd"/>
      <w:r>
        <w:rPr>
          <w:rStyle w:val="a4"/>
          <w:rFonts w:ascii="Arial" w:hAnsi="Arial" w:cs="Arial"/>
          <w:color w:val="6B6B6B"/>
          <w:sz w:val="26"/>
          <w:szCs w:val="26"/>
        </w:rPr>
        <w:t xml:space="preserve"> войны 1982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года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ознаменовав возвращение к </w:t>
      </w:r>
      <w:r>
        <w:rPr>
          <w:rStyle w:val="a4"/>
          <w:rFonts w:ascii="Arial" w:hAnsi="Arial" w:cs="Arial"/>
          <w:color w:val="6B6B6B"/>
          <w:sz w:val="26"/>
          <w:szCs w:val="26"/>
        </w:rPr>
        <w:t>демократическому правлению</w:t>
      </w:r>
      <w:r>
        <w:rPr>
          <w:rFonts w:ascii="Arial" w:hAnsi="Arial" w:cs="Arial"/>
          <w:color w:val="6B6B6B"/>
          <w:sz w:val="26"/>
          <w:szCs w:val="26"/>
        </w:rPr>
        <w:t> в </w:t>
      </w:r>
      <w:r>
        <w:rPr>
          <w:rStyle w:val="a4"/>
          <w:rFonts w:ascii="Arial" w:hAnsi="Arial" w:cs="Arial"/>
          <w:color w:val="6B6B6B"/>
          <w:sz w:val="26"/>
          <w:szCs w:val="26"/>
        </w:rPr>
        <w:t>1983 году</w:t>
      </w:r>
      <w:r>
        <w:rPr>
          <w:rFonts w:ascii="Arial" w:hAnsi="Arial" w:cs="Arial"/>
          <w:color w:val="6B6B6B"/>
          <w:sz w:val="26"/>
          <w:szCs w:val="26"/>
        </w:rPr>
        <w:t> , что стало поворотным моментом в современной истории страны.</w:t>
      </w:r>
    </w:p>
    <w:p w:rsidR="00656742" w:rsidRDefault="00656742" w:rsidP="00656742">
      <w:pPr>
        <w:pStyle w:val="3"/>
        <w:shd w:val="clear" w:color="auto" w:fill="FFFFFF"/>
        <w:spacing w:before="150" w:after="375" w:line="600" w:lineRule="atLeast"/>
        <w:rPr>
          <w:rFonts w:ascii="Arial" w:hAnsi="Arial" w:cs="Arial"/>
          <w:color w:val="6B6B6B"/>
          <w:sz w:val="36"/>
          <w:szCs w:val="36"/>
        </w:rPr>
      </w:pPr>
      <w:r>
        <w:rPr>
          <w:rFonts w:ascii="Arial" w:hAnsi="Arial" w:cs="Arial"/>
          <w:b/>
          <w:bCs/>
          <w:color w:val="6B6B6B"/>
          <w:sz w:val="36"/>
          <w:szCs w:val="36"/>
        </w:rPr>
        <w:t>Земля</w:t>
      </w:r>
    </w:p>
    <w:p w:rsidR="00656742" w:rsidRDefault="00656742" w:rsidP="00656742">
      <w:pPr>
        <w:pStyle w:val="a5"/>
        <w:shd w:val="clear" w:color="auto" w:fill="FFFFFF"/>
        <w:spacing w:before="0" w:beforeAutospacing="0" w:after="150" w:afterAutospacing="0" w:line="450" w:lineRule="atLeast"/>
        <w:rPr>
          <w:rFonts w:ascii="Arial" w:hAnsi="Arial" w:cs="Arial"/>
          <w:color w:val="6B6B6B"/>
          <w:sz w:val="26"/>
          <w:szCs w:val="26"/>
        </w:rPr>
      </w:pPr>
      <w:r>
        <w:rPr>
          <w:rFonts w:ascii="Arial" w:hAnsi="Arial" w:cs="Arial"/>
          <w:color w:val="6B6B6B"/>
          <w:sz w:val="26"/>
          <w:szCs w:val="26"/>
        </w:rPr>
        <w:t>Аргентина в подавляющем большинстве своем состоит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из аллювиальных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отложений</w:t>
      </w:r>
      <w:r>
        <w:rPr>
          <w:rFonts w:ascii="Arial" w:hAnsi="Arial" w:cs="Arial"/>
          <w:color w:val="6B6B6B"/>
          <w:sz w:val="26"/>
          <w:szCs w:val="26"/>
        </w:rPr>
        <w:t> :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около </w:t>
      </w:r>
      <w:r>
        <w:rPr>
          <w:rStyle w:val="a4"/>
          <w:rFonts w:ascii="Arial" w:hAnsi="Arial" w:cs="Arial"/>
          <w:color w:val="6B6B6B"/>
          <w:sz w:val="26"/>
          <w:szCs w:val="26"/>
        </w:rPr>
        <w:t>99% почв</w:t>
      </w:r>
      <w:r>
        <w:rPr>
          <w:rFonts w:ascii="Arial" w:hAnsi="Arial" w:cs="Arial"/>
          <w:color w:val="6B6B6B"/>
          <w:sz w:val="26"/>
          <w:szCs w:val="26"/>
        </w:rPr>
        <w:t xml:space="preserve"> , по словам известного эксперта по </w:t>
      </w:r>
      <w:proofErr w:type="spellStart"/>
      <w:r>
        <w:rPr>
          <w:rFonts w:ascii="Arial" w:hAnsi="Arial" w:cs="Arial"/>
          <w:color w:val="6B6B6B"/>
          <w:sz w:val="26"/>
          <w:szCs w:val="26"/>
        </w:rPr>
        <w:t>терруарам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Педро 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Парра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, именно на них приходится большая часть . Эти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аллювиальные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отложения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смытые с Анд в течение миллионов лет, состоят из </w:t>
      </w:r>
      <w:r>
        <w:rPr>
          <w:rStyle w:val="a4"/>
          <w:rFonts w:ascii="Arial" w:hAnsi="Arial" w:cs="Arial"/>
          <w:color w:val="6B6B6B"/>
          <w:sz w:val="26"/>
          <w:szCs w:val="26"/>
        </w:rPr>
        <w:t>песчаных верхних слоев</w:t>
      </w:r>
      <w:r>
        <w:rPr>
          <w:rFonts w:ascii="Arial" w:hAnsi="Arial" w:cs="Arial"/>
          <w:color w:val="6B6B6B"/>
          <w:sz w:val="26"/>
          <w:szCs w:val="26"/>
        </w:rPr>
        <w:t> почвы поверх </w:t>
      </w:r>
      <w:r>
        <w:rPr>
          <w:rStyle w:val="a4"/>
          <w:rFonts w:ascii="Arial" w:hAnsi="Arial" w:cs="Arial"/>
          <w:color w:val="6B6B6B"/>
          <w:sz w:val="26"/>
          <w:szCs w:val="26"/>
        </w:rPr>
        <w:t>каменистых, богатых глиной подпочв</w:t>
      </w:r>
      <w:r>
        <w:rPr>
          <w:rFonts w:ascii="Arial" w:hAnsi="Arial" w:cs="Arial"/>
          <w:color w:val="6B6B6B"/>
          <w:sz w:val="26"/>
          <w:szCs w:val="26"/>
        </w:rPr>
        <w:t> . На лучших участках встречаются </w:t>
      </w:r>
      <w:r>
        <w:rPr>
          <w:rStyle w:val="a4"/>
          <w:rFonts w:ascii="Arial" w:hAnsi="Arial" w:cs="Arial"/>
          <w:color w:val="6B6B6B"/>
          <w:sz w:val="26"/>
          <w:szCs w:val="26"/>
        </w:rPr>
        <w:t>монтмориллонитовая глина</w:t>
      </w:r>
      <w:r>
        <w:rPr>
          <w:rFonts w:ascii="Arial" w:hAnsi="Arial" w:cs="Arial"/>
          <w:color w:val="6B6B6B"/>
          <w:sz w:val="26"/>
          <w:szCs w:val="26"/>
        </w:rPr>
        <w:t> и </w:t>
      </w:r>
      <w:r>
        <w:rPr>
          <w:rStyle w:val="a4"/>
          <w:rFonts w:ascii="Arial" w:hAnsi="Arial" w:cs="Arial"/>
          <w:color w:val="6B6B6B"/>
          <w:sz w:val="26"/>
          <w:szCs w:val="26"/>
        </w:rPr>
        <w:t>карбонат кальция</w:t>
      </w:r>
      <w:r>
        <w:rPr>
          <w:rFonts w:ascii="Arial" w:hAnsi="Arial" w:cs="Arial"/>
          <w:color w:val="6B6B6B"/>
          <w:sz w:val="26"/>
          <w:szCs w:val="26"/>
        </w:rPr>
        <w:t> (</w:t>
      </w:r>
      <w:proofErr w:type="spellStart"/>
      <w:r>
        <w:rPr>
          <w:rFonts w:ascii="Arial" w:hAnsi="Arial" w:cs="Arial"/>
          <w:color w:val="6B6B6B"/>
          <w:sz w:val="26"/>
          <w:szCs w:val="26"/>
        </w:rPr>
        <w:t>известнякоподобные</w:t>
      </w:r>
      <w:proofErr w:type="spellEnd"/>
      <w:r>
        <w:rPr>
          <w:rFonts w:ascii="Arial" w:hAnsi="Arial" w:cs="Arial"/>
          <w:color w:val="6B6B6B"/>
          <w:sz w:val="26"/>
          <w:szCs w:val="26"/>
        </w:rPr>
        <w:t xml:space="preserve"> минералы), которые </w:t>
      </w:r>
      <w:r>
        <w:rPr>
          <w:rFonts w:ascii="Arial" w:hAnsi="Arial" w:cs="Arial"/>
          <w:color w:val="6B6B6B"/>
          <w:sz w:val="26"/>
          <w:szCs w:val="26"/>
        </w:rPr>
        <w:lastRenderedPageBreak/>
        <w:t>придают вину 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минеральность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и 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структуру</w:t>
      </w:r>
      <w:r>
        <w:rPr>
          <w:rFonts w:ascii="Arial" w:hAnsi="Arial" w:cs="Arial"/>
          <w:color w:val="6B6B6B"/>
          <w:sz w:val="26"/>
          <w:szCs w:val="26"/>
        </w:rPr>
        <w:t> .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В 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Парахе</w:t>
      </w:r>
      <w:proofErr w:type="spellEnd"/>
      <w:r>
        <w:rPr>
          <w:rStyle w:val="a4"/>
          <w:rFonts w:ascii="Arial" w:hAnsi="Arial" w:cs="Arial"/>
          <w:color w:val="6B6B6B"/>
          <w:sz w:val="26"/>
          <w:szCs w:val="26"/>
        </w:rPr>
        <w:t xml:space="preserve"> 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Альтамира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эти </w:t>
      </w:r>
      <w:r>
        <w:rPr>
          <w:rStyle w:val="a4"/>
          <w:rFonts w:ascii="Arial" w:hAnsi="Arial" w:cs="Arial"/>
          <w:color w:val="6B6B6B"/>
          <w:sz w:val="26"/>
          <w:szCs w:val="26"/>
        </w:rPr>
        <w:t>богатые известняком гравийные отложения</w:t>
      </w:r>
      <w:r>
        <w:rPr>
          <w:rFonts w:ascii="Arial" w:hAnsi="Arial" w:cs="Arial"/>
          <w:color w:val="6B6B6B"/>
          <w:sz w:val="26"/>
          <w:szCs w:val="26"/>
        </w:rPr>
        <w:t xml:space="preserve"> дают </w:t>
      </w:r>
      <w:proofErr w:type="spellStart"/>
      <w:r>
        <w:rPr>
          <w:rFonts w:ascii="Arial" w:hAnsi="Arial" w:cs="Arial"/>
          <w:color w:val="6B6B6B"/>
          <w:sz w:val="26"/>
          <w:szCs w:val="26"/>
        </w:rPr>
        <w:t>мальбек</w:t>
      </w:r>
      <w:proofErr w:type="spellEnd"/>
      <w:r>
        <w:rPr>
          <w:rFonts w:ascii="Arial" w:hAnsi="Arial" w:cs="Arial"/>
          <w:color w:val="6B6B6B"/>
          <w:sz w:val="26"/>
          <w:szCs w:val="26"/>
        </w:rPr>
        <w:t xml:space="preserve"> с </w:t>
      </w:r>
      <w:r>
        <w:rPr>
          <w:rStyle w:val="a4"/>
          <w:rFonts w:ascii="Arial" w:hAnsi="Arial" w:cs="Arial"/>
          <w:color w:val="6B6B6B"/>
          <w:sz w:val="26"/>
          <w:szCs w:val="26"/>
        </w:rPr>
        <w:t>меловыми танинами</w:t>
      </w:r>
      <w:r>
        <w:rPr>
          <w:rFonts w:ascii="Arial" w:hAnsi="Arial" w:cs="Arial"/>
          <w:color w:val="6B6B6B"/>
          <w:sz w:val="26"/>
          <w:szCs w:val="26"/>
        </w:rPr>
        <w:t> и выраженной </w:t>
      </w:r>
      <w:proofErr w:type="spellStart"/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минеральностью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.</w:t>
      </w:r>
      <w:proofErr w:type="gramEnd"/>
      <w:r>
        <w:rPr>
          <w:rFonts w:ascii="Arial" w:hAnsi="Arial" w:cs="Arial"/>
          <w:color w:val="6B6B6B"/>
          <w:sz w:val="26"/>
          <w:szCs w:val="26"/>
        </w:rPr>
        <w:t> </w:t>
      </w:r>
      <w:proofErr w:type="spellStart"/>
      <w:r>
        <w:rPr>
          <w:rStyle w:val="a4"/>
          <w:rFonts w:ascii="Arial" w:hAnsi="Arial" w:cs="Arial"/>
          <w:color w:val="6B6B6B"/>
          <w:sz w:val="26"/>
          <w:szCs w:val="26"/>
        </w:rPr>
        <w:t>Патагония</w:t>
      </w:r>
      <w:proofErr w:type="spellEnd"/>
      <w:r>
        <w:rPr>
          <w:rFonts w:ascii="Arial" w:hAnsi="Arial" w:cs="Arial"/>
          <w:color w:val="6B6B6B"/>
          <w:sz w:val="26"/>
          <w:szCs w:val="26"/>
        </w:rPr>
        <w:t> предлагает </w:t>
      </w:r>
      <w:r>
        <w:rPr>
          <w:rStyle w:val="a4"/>
          <w:rFonts w:ascii="Arial" w:hAnsi="Arial" w:cs="Arial"/>
          <w:color w:val="6B6B6B"/>
          <w:sz w:val="26"/>
          <w:szCs w:val="26"/>
        </w:rPr>
        <w:t>ледниковые морены</w:t>
      </w:r>
      <w:r>
        <w:rPr>
          <w:rFonts w:ascii="Arial" w:hAnsi="Arial" w:cs="Arial"/>
          <w:color w:val="6B6B6B"/>
          <w:sz w:val="26"/>
          <w:szCs w:val="26"/>
        </w:rPr>
        <w:t> и аллювиальные отложения с хорошим 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дренажем</w:t>
      </w:r>
      <w:r>
        <w:rPr>
          <w:rFonts w:ascii="Arial" w:hAnsi="Arial" w:cs="Arial"/>
          <w:color w:val="6B6B6B"/>
          <w:sz w:val="26"/>
          <w:szCs w:val="26"/>
        </w:rPr>
        <w:t> .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Общая черта: </w:t>
      </w:r>
      <w:r>
        <w:rPr>
          <w:rStyle w:val="a4"/>
          <w:rFonts w:ascii="Arial" w:hAnsi="Arial" w:cs="Arial"/>
          <w:color w:val="6B6B6B"/>
          <w:sz w:val="26"/>
          <w:szCs w:val="26"/>
        </w:rPr>
        <w:t xml:space="preserve">бедные, хорошо дренированные </w:t>
      </w:r>
      <w:proofErr w:type="gramStart"/>
      <w:r>
        <w:rPr>
          <w:rStyle w:val="a4"/>
          <w:rFonts w:ascii="Arial" w:hAnsi="Arial" w:cs="Arial"/>
          <w:color w:val="6B6B6B"/>
          <w:sz w:val="26"/>
          <w:szCs w:val="26"/>
        </w:rPr>
        <w:t>почвы</w:t>
      </w:r>
      <w:r>
        <w:rPr>
          <w:rFonts w:ascii="Arial" w:hAnsi="Arial" w:cs="Arial"/>
          <w:color w:val="6B6B6B"/>
          <w:sz w:val="26"/>
          <w:szCs w:val="26"/>
        </w:rPr>
        <w:t> ,</w:t>
      </w:r>
      <w:proofErr w:type="gramEnd"/>
      <w:r>
        <w:rPr>
          <w:rFonts w:ascii="Arial" w:hAnsi="Arial" w:cs="Arial"/>
          <w:color w:val="6B6B6B"/>
          <w:sz w:val="26"/>
          <w:szCs w:val="26"/>
        </w:rPr>
        <w:t xml:space="preserve"> которые оказывают на виноградные лозы достаточное давление, чтобы сконцентрировать </w:t>
      </w:r>
      <w:r>
        <w:rPr>
          <w:rStyle w:val="a4"/>
          <w:rFonts w:ascii="Arial" w:hAnsi="Arial" w:cs="Arial"/>
          <w:color w:val="6B6B6B"/>
          <w:sz w:val="26"/>
          <w:szCs w:val="26"/>
        </w:rPr>
        <w:t>ароматы</w:t>
      </w:r>
      <w:r>
        <w:rPr>
          <w:rFonts w:ascii="Arial" w:hAnsi="Arial" w:cs="Arial"/>
          <w:color w:val="6B6B6B"/>
          <w:sz w:val="26"/>
          <w:szCs w:val="26"/>
        </w:rPr>
        <w:t> .</w:t>
      </w:r>
    </w:p>
    <w:p w:rsidR="00656742" w:rsidRDefault="00656742" w:rsidP="00656742">
      <w:pPr>
        <w:pStyle w:val="a5"/>
        <w:shd w:val="clear" w:color="auto" w:fill="581945"/>
        <w:spacing w:before="0" w:beforeAutospacing="0" w:after="150" w:afterAutospacing="0" w:line="450" w:lineRule="atLeast"/>
        <w:rPr>
          <w:rFonts w:ascii="Arial" w:hAnsi="Arial" w:cs="Arial"/>
          <w:color w:val="FFFFFF"/>
          <w:sz w:val="26"/>
          <w:szCs w:val="26"/>
        </w:rPr>
      </w:pPr>
    </w:p>
    <w:p w:rsidR="00656742" w:rsidRDefault="00656742">
      <w:pPr>
        <w:rPr>
          <w:rStyle w:val="a4"/>
          <w:rFonts w:ascii="Segoe UI" w:hAnsi="Segoe UI" w:cs="Segoe UI"/>
          <w:color w:val="FFFFFF" w:themeColor="background1"/>
          <w:shd w:val="clear" w:color="auto" w:fill="151517"/>
        </w:rPr>
      </w:pPr>
    </w:p>
    <w:p w:rsidR="004A6CE1" w:rsidRDefault="004A6CE1">
      <w:pPr>
        <w:rPr>
          <w:rFonts w:ascii="Segoe UI" w:hAnsi="Segoe UI" w:cs="Segoe UI"/>
          <w:color w:val="FFFFFF" w:themeColor="background1"/>
          <w:shd w:val="clear" w:color="auto" w:fill="151517"/>
        </w:rPr>
      </w:pPr>
      <w:r w:rsidRPr="004A6CE1"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t xml:space="preserve">Что такое </w:t>
      </w:r>
      <w:proofErr w:type="spellStart"/>
      <w:r w:rsidRPr="004A6CE1"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t>парраль</w:t>
      </w:r>
      <w:proofErr w:type="spellEnd"/>
      <w:r w:rsidRPr="004A6CE1"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t>?</w:t>
      </w:r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> (</w:t>
      </w:r>
      <w:proofErr w:type="spellStart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>What</w:t>
      </w:r>
      <w:proofErr w:type="spellEnd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 xml:space="preserve"> </w:t>
      </w:r>
      <w:proofErr w:type="spellStart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>is</w:t>
      </w:r>
      <w:proofErr w:type="spellEnd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 xml:space="preserve"> </w:t>
      </w:r>
      <w:proofErr w:type="spellStart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>parral</w:t>
      </w:r>
      <w:proofErr w:type="spellEnd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>?) — </w:t>
      </w:r>
      <w:r w:rsidRPr="004A6CE1"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t xml:space="preserve">Система </w:t>
      </w:r>
      <w:proofErr w:type="spellStart"/>
      <w:r w:rsidRPr="004A6CE1">
        <w:rPr>
          <w:rStyle w:val="a4"/>
          <w:rFonts w:ascii="Segoe UI" w:hAnsi="Segoe UI" w:cs="Segoe UI"/>
          <w:color w:val="FFFFFF" w:themeColor="background1"/>
          <w:shd w:val="clear" w:color="auto" w:fill="151517"/>
        </w:rPr>
        <w:t>Пергола</w:t>
      </w:r>
      <w:proofErr w:type="spellEnd"/>
      <w:r w:rsidRPr="004A6CE1">
        <w:rPr>
          <w:rFonts w:ascii="Segoe UI" w:hAnsi="Segoe UI" w:cs="Segoe UI"/>
          <w:color w:val="FFFFFF" w:themeColor="background1"/>
          <w:shd w:val="clear" w:color="auto" w:fill="151517"/>
        </w:rPr>
        <w:t>: способ выращивания винограда, при котором лоза формирует крышу (навес), защищая грозди от солнца</w:t>
      </w:r>
    </w:p>
    <w:p w:rsidR="000527B3" w:rsidRDefault="000527B3">
      <w:pPr>
        <w:rPr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>
            <wp:extent cx="4572000" cy="3726180"/>
            <wp:effectExtent l="0" t="0" r="0" b="7620"/>
            <wp:docPr id="3" name="Рисунок 3" descr="Cephas Picture Library - Asset Details 1126385- Flood irrigation in Parral  trained viney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ephas Picture Library - Asset Details 1126385- Flood irrigation in Parral  trained vineyar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7B3" w:rsidRDefault="00367581">
      <w:pPr>
        <w:rPr>
          <w:rFonts w:ascii="Segoe UI" w:hAnsi="Segoe UI" w:cs="Segoe UI"/>
          <w:color w:val="F9FAFB"/>
          <w:shd w:val="clear" w:color="auto" w:fill="151517"/>
        </w:rPr>
      </w:pPr>
      <w:r>
        <w:rPr>
          <w:rStyle w:val="a4"/>
          <w:rFonts w:ascii="Segoe UI" w:hAnsi="Segoe UI" w:cs="Segoe UI"/>
          <w:color w:val="F9FAFB"/>
          <w:shd w:val="clear" w:color="auto" w:fill="151517"/>
        </w:rPr>
        <w:t>Розовый</w:t>
      </w:r>
      <w:r>
        <w:rPr>
          <w:rFonts w:ascii="Segoe UI" w:hAnsi="Segoe UI" w:cs="Segoe UI"/>
          <w:color w:val="F9FAFB"/>
          <w:shd w:val="clear" w:color="auto" w:fill="151517"/>
        </w:rPr>
        <w:t> (</w:t>
      </w:r>
      <w:proofErr w:type="spellStart"/>
      <w:r>
        <w:rPr>
          <w:rFonts w:ascii="Segoe UI" w:hAnsi="Segoe UI" w:cs="Segoe UI"/>
          <w:color w:val="F9FAFB"/>
          <w:shd w:val="clear" w:color="auto" w:fill="151517"/>
        </w:rPr>
        <w:t>Pink</w:t>
      </w:r>
      <w:proofErr w:type="spellEnd"/>
      <w:r>
        <w:rPr>
          <w:rFonts w:ascii="Segoe UI" w:hAnsi="Segoe UI" w:cs="Segoe UI"/>
          <w:color w:val="F9FAFB"/>
          <w:shd w:val="clear" w:color="auto" w:fill="151517"/>
        </w:rPr>
        <w:t>) — </w:t>
      </w:r>
      <w:proofErr w:type="spellStart"/>
      <w:r>
        <w:rPr>
          <w:rStyle w:val="a4"/>
          <w:rFonts w:ascii="Segoe UI" w:hAnsi="Segoe UI" w:cs="Segoe UI"/>
          <w:color w:val="F9FAFB"/>
          <w:shd w:val="clear" w:color="auto" w:fill="151517"/>
        </w:rPr>
        <w:t>Криолья</w:t>
      </w:r>
      <w:proofErr w:type="spellEnd"/>
      <w:r>
        <w:rPr>
          <w:rStyle w:val="a4"/>
          <w:rFonts w:ascii="Segoe UI" w:hAnsi="Segoe UI" w:cs="Segoe UI"/>
          <w:color w:val="F9FAFB"/>
          <w:shd w:val="clear" w:color="auto" w:fill="151517"/>
        </w:rPr>
        <w:t xml:space="preserve"> Гранде</w:t>
      </w:r>
      <w:r>
        <w:rPr>
          <w:rFonts w:ascii="Segoe UI" w:hAnsi="Segoe UI" w:cs="Segoe UI"/>
          <w:color w:val="F9FAFB"/>
          <w:shd w:val="clear" w:color="auto" w:fill="151517"/>
        </w:rPr>
        <w:t> (</w:t>
      </w:r>
      <w:proofErr w:type="spellStart"/>
      <w:r>
        <w:rPr>
          <w:rFonts w:ascii="Segoe UI" w:hAnsi="Segoe UI" w:cs="Segoe UI"/>
          <w:color w:val="F9FAFB"/>
          <w:shd w:val="clear" w:color="auto" w:fill="151517"/>
        </w:rPr>
        <w:t>Criolla</w:t>
      </w:r>
      <w:proofErr w:type="spellEnd"/>
      <w:r>
        <w:rPr>
          <w:rFonts w:ascii="Segoe UI" w:hAnsi="Segoe UI" w:cs="Segoe UI"/>
          <w:color w:val="F9FAFB"/>
          <w:shd w:val="clear" w:color="auto" w:fill="151517"/>
        </w:rPr>
        <w:t xml:space="preserve"> </w:t>
      </w:r>
      <w:proofErr w:type="spellStart"/>
      <w:r>
        <w:rPr>
          <w:rFonts w:ascii="Segoe UI" w:hAnsi="Segoe UI" w:cs="Segoe UI"/>
          <w:color w:val="F9FAFB"/>
          <w:shd w:val="clear" w:color="auto" w:fill="151517"/>
        </w:rPr>
        <w:t>Grande</w:t>
      </w:r>
      <w:proofErr w:type="spellEnd"/>
      <w:r>
        <w:rPr>
          <w:rFonts w:ascii="Segoe UI" w:hAnsi="Segoe UI" w:cs="Segoe UI"/>
          <w:color w:val="F9FAFB"/>
          <w:shd w:val="clear" w:color="auto" w:fill="151517"/>
        </w:rPr>
        <w:t>) –розовый сорт</w:t>
      </w:r>
    </w:p>
    <w:p w:rsidR="00367581" w:rsidRDefault="00367581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Бальсамина</w:t>
      </w:r>
      <w:proofErr w:type="spellEnd"/>
      <w:r>
        <w:rPr>
          <w:rStyle w:val="a4"/>
          <w:rFonts w:ascii="Segoe UI" w:hAnsi="Segoe UI" w:cs="Segoe UI"/>
          <w:color w:val="0F1115"/>
          <w:shd w:val="clear" w:color="auto" w:fill="FFFFFF"/>
        </w:rPr>
        <w:t>-Сира</w:t>
      </w:r>
    </w:p>
    <w:p w:rsidR="00367581" w:rsidRDefault="00367581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Шарбоно-Бонардо</w:t>
      </w:r>
      <w:proofErr w:type="spellEnd"/>
    </w:p>
    <w:p w:rsidR="00367581" w:rsidRDefault="0036758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654A5C40" wp14:editId="70C1E9AD">
            <wp:extent cx="5940425" cy="6941820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C64DA1" w:rsidRDefault="00C64DA1">
      <w:pPr>
        <w:rPr>
          <w:rStyle w:val="a4"/>
          <w:rFonts w:ascii="Segoe UI" w:hAnsi="Segoe UI" w:cs="Segoe UI"/>
          <w:color w:val="0F1115"/>
          <w:shd w:val="clear" w:color="auto" w:fill="FFFFFF"/>
        </w:rPr>
      </w:pPr>
    </w:p>
    <w:p w:rsidR="00367581" w:rsidRDefault="00367581">
      <w:r>
        <w:rPr>
          <w:rStyle w:val="a4"/>
          <w:rFonts w:ascii="Segoe UI" w:hAnsi="Segoe UI" w:cs="Segoe UI"/>
          <w:color w:val="0F1115"/>
          <w:shd w:val="clear" w:color="auto" w:fill="FFFFFF"/>
        </w:rPr>
        <w:lastRenderedPageBreak/>
        <w:t>Жужуй:</w:t>
      </w:r>
      <w:r w:rsidRPr="00367581">
        <w:t xml:space="preserve"> </w:t>
      </w:r>
    </w:p>
    <w:p w:rsidR="00367581" w:rsidRPr="004A6CE1" w:rsidRDefault="00367581">
      <w:pPr>
        <w:rPr>
          <w:color w:val="FFFFFF" w:themeColor="background1"/>
        </w:rPr>
      </w:pP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Субрегионы</w:t>
      </w:r>
      <w:proofErr w:type="spellEnd"/>
      <w:r>
        <w:rPr>
          <w:rStyle w:val="a4"/>
          <w:rFonts w:ascii="Segoe UI" w:hAnsi="Segoe UI" w:cs="Segoe UI"/>
          <w:color w:val="0F1115"/>
          <w:shd w:val="clear" w:color="auto" w:fill="FFFFFF"/>
        </w:rPr>
        <w:t xml:space="preserve"> Жужуй:</w:t>
      </w:r>
      <w:r>
        <w:rPr>
          <w:rFonts w:ascii="Segoe UI" w:hAnsi="Segoe UI" w:cs="Segoe UI"/>
          <w:color w:val="0F1115"/>
          <w:shd w:val="clear" w:color="auto" w:fill="FFFFFF"/>
        </w:rPr>
        <w:t> 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Jujuy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IG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subregions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 —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КебрададеУмауака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noProof/>
          <w:lang w:eastAsia="ru-RU"/>
        </w:rPr>
        <w:drawing>
          <wp:inline distT="0" distB="0" distL="0" distR="0">
            <wp:extent cx="4930140" cy="2773203"/>
            <wp:effectExtent l="0" t="0" r="3810" b="8255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82" cy="278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CE1" w:rsidRPr="004A6CE1" w:rsidRDefault="004A6CE1"/>
    <w:p w:rsidR="00812C59" w:rsidRDefault="00812C59">
      <w:pPr>
        <w:rPr>
          <w:lang w:val="en-US"/>
        </w:rPr>
      </w:pPr>
    </w:p>
    <w:p w:rsidR="005660AE" w:rsidRDefault="005660AE">
      <w:pPr>
        <w:rPr>
          <w:lang w:val="en-US"/>
        </w:rPr>
      </w:pPr>
    </w:p>
    <w:p w:rsidR="005660AE" w:rsidRDefault="005660AE">
      <w:pPr>
        <w:rPr>
          <w:rFonts w:ascii="Segoe UI" w:hAnsi="Segoe UI" w:cs="Segoe UI"/>
          <w:b/>
          <w:bCs/>
          <w:color w:val="212121"/>
          <w:sz w:val="29"/>
          <w:szCs w:val="29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212121"/>
          <w:sz w:val="29"/>
          <w:szCs w:val="29"/>
          <w:shd w:val="clear" w:color="auto" w:fill="FFFFFF"/>
        </w:rPr>
        <w:t>Субрегионы</w:t>
      </w:r>
      <w:proofErr w:type="spellEnd"/>
      <w:r>
        <w:rPr>
          <w:rFonts w:ascii="Segoe UI" w:hAnsi="Segoe UI" w:cs="Segoe UI"/>
          <w:b/>
          <w:bCs/>
          <w:color w:val="212121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212121"/>
          <w:sz w:val="29"/>
          <w:szCs w:val="29"/>
          <w:shd w:val="clear" w:color="auto" w:fill="FFFFFF"/>
        </w:rPr>
        <w:t>Сальты</w:t>
      </w:r>
      <w:proofErr w:type="spellEnd"/>
    </w:p>
    <w:p w:rsidR="005660AE" w:rsidRDefault="00075300" w:rsidP="005660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9" w:history="1">
        <w:r w:rsidR="005660AE" w:rsidRPr="005660AE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 xml:space="preserve">Долина </w:t>
        </w:r>
        <w:proofErr w:type="spellStart"/>
        <w:r w:rsidR="005660AE" w:rsidRPr="005660AE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Кафайате</w:t>
        </w:r>
        <w:proofErr w:type="spellEnd"/>
      </w:hyperlink>
    </w:p>
    <w:p w:rsidR="008147A0" w:rsidRPr="005660AE" w:rsidRDefault="008147A0" w:rsidP="005660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22960" cy="3048000"/>
            <wp:effectExtent l="0" t="0" r="0" b="0"/>
            <wp:docPr id="5" name="Рисунок 5" descr="https://avatars.mds.yandex.net/i?id=82b4c886fb93bc86cc58cd3aa2741345089efcd6-5434143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vatars.mds.yandex.net/i?id=82b4c886fb93bc86cc58cd3aa2741345089efcd6-5434143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762500" cy="4762500"/>
            <wp:effectExtent l="0" t="0" r="0" b="0"/>
            <wp:docPr id="6" name="Рисунок 6" descr="https://bodegasetchart.com/wp-content/uploads/2022/09/Cafayate_wi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odegasetchart.com/wp-content/uploads/2022/09/Cafayate_wine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0AE" w:rsidRDefault="00075300" w:rsidP="005660AE">
      <w:pPr>
        <w:shd w:val="clear" w:color="auto" w:fill="D9F7EA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12" w:history="1">
        <w:r w:rsidR="005660AE" w:rsidRPr="005660AE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 xml:space="preserve">Долины </w:t>
        </w:r>
        <w:proofErr w:type="spellStart"/>
        <w:r w:rsidR="005660AE" w:rsidRPr="005660AE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Кальчаки</w:t>
        </w:r>
        <w:proofErr w:type="spellEnd"/>
      </w:hyperlink>
    </w:p>
    <w:p w:rsidR="00D51D90" w:rsidRPr="005660AE" w:rsidRDefault="00D51D90" w:rsidP="005660AE">
      <w:pPr>
        <w:shd w:val="clear" w:color="auto" w:fill="D9F7EA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810000" cy="3810000"/>
            <wp:effectExtent l="0" t="0" r="0" b="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0AE" w:rsidRPr="005660AE" w:rsidRDefault="00075300" w:rsidP="005660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14" w:history="1">
        <w:proofErr w:type="spellStart"/>
        <w:r w:rsidR="005660AE" w:rsidRPr="005660AE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Молинос</w:t>
        </w:r>
        <w:proofErr w:type="spellEnd"/>
      </w:hyperlink>
    </w:p>
    <w:p w:rsidR="005660AE" w:rsidRDefault="004A6CE1">
      <w:pPr>
        <w:rPr>
          <w:rFonts w:ascii="Arial" w:hAnsi="Arial" w:cs="Arial"/>
          <w:color w:val="E6E8F0"/>
          <w:shd w:val="clear" w:color="auto" w:fill="22242A"/>
        </w:rPr>
      </w:pPr>
      <w:proofErr w:type="spellStart"/>
      <w:r>
        <w:lastRenderedPageBreak/>
        <w:t>El</w:t>
      </w:r>
      <w:proofErr w:type="spellEnd"/>
      <w:r>
        <w:t xml:space="preserve"> </w:t>
      </w:r>
      <w:proofErr w:type="spellStart"/>
      <w:r>
        <w:t>Arenal</w:t>
      </w:r>
      <w:proofErr w:type="spellEnd"/>
      <w:r>
        <w:t xml:space="preserve"> — это высокогорный виноградник, расположенный на высоте 2600 метров в Верхней долине </w:t>
      </w:r>
      <w:proofErr w:type="spellStart"/>
      <w:r>
        <w:t>Кальчаки</w:t>
      </w:r>
      <w:proofErr w:type="spellEnd"/>
      <w:r>
        <w:t xml:space="preserve"> (</w:t>
      </w:r>
      <w:proofErr w:type="spellStart"/>
      <w:r>
        <w:t>Сальта</w:t>
      </w:r>
      <w:proofErr w:type="spellEnd"/>
      <w:r>
        <w:t>, Аргентина), принадлежащий </w:t>
      </w:r>
      <w:proofErr w:type="spellStart"/>
      <w:r>
        <w:rPr>
          <w:rFonts w:ascii="Arial" w:hAnsi="Arial" w:cs="Arial"/>
          <w:color w:val="E6E8F0"/>
          <w:shd w:val="clear" w:color="auto" w:fill="22242A"/>
        </w:rPr>
        <w:fldChar w:fldCharType="begin"/>
      </w:r>
      <w:r>
        <w:rPr>
          <w:rFonts w:ascii="Arial" w:hAnsi="Arial" w:cs="Arial"/>
          <w:color w:val="E6E8F0"/>
          <w:shd w:val="clear" w:color="auto" w:fill="22242A"/>
        </w:rPr>
        <w:instrText xml:space="preserve"> HYPERLINK "https://www.bodegacolome.com/en/shop/colome-el-arenal-malbec/" \t "_blank" </w:instrText>
      </w:r>
      <w:r>
        <w:rPr>
          <w:rFonts w:ascii="Arial" w:hAnsi="Arial" w:cs="Arial"/>
          <w:color w:val="E6E8F0"/>
          <w:shd w:val="clear" w:color="auto" w:fill="22242A"/>
        </w:rPr>
        <w:fldChar w:fldCharType="separate"/>
      </w:r>
      <w:r>
        <w:rPr>
          <w:rStyle w:val="a3"/>
          <w:rFonts w:ascii="Arial" w:hAnsi="Arial" w:cs="Arial"/>
          <w:color w:val="99C3FF"/>
          <w:shd w:val="clear" w:color="auto" w:fill="22242A"/>
        </w:rPr>
        <w:t>Bodega</w:t>
      </w:r>
      <w:proofErr w:type="spellEnd"/>
      <w:r>
        <w:rPr>
          <w:rStyle w:val="a3"/>
          <w:rFonts w:ascii="Arial" w:hAnsi="Arial" w:cs="Arial"/>
          <w:color w:val="99C3FF"/>
          <w:shd w:val="clear" w:color="auto" w:fill="22242A"/>
        </w:rPr>
        <w:t xml:space="preserve"> </w:t>
      </w:r>
      <w:proofErr w:type="spellStart"/>
      <w:r>
        <w:rPr>
          <w:rStyle w:val="a3"/>
          <w:rFonts w:ascii="Arial" w:hAnsi="Arial" w:cs="Arial"/>
          <w:color w:val="99C3FF"/>
          <w:shd w:val="clear" w:color="auto" w:fill="22242A"/>
        </w:rPr>
        <w:t>Colomé</w:t>
      </w:r>
      <w:proofErr w:type="spellEnd"/>
      <w:r>
        <w:rPr>
          <w:rFonts w:ascii="Arial" w:hAnsi="Arial" w:cs="Arial"/>
          <w:color w:val="E6E8F0"/>
          <w:shd w:val="clear" w:color="auto" w:fill="22242A"/>
        </w:rPr>
        <w:fldChar w:fldCharType="end"/>
      </w:r>
    </w:p>
    <w:p w:rsidR="008147A0" w:rsidRDefault="008147A0">
      <w:pPr>
        <w:rPr>
          <w:rFonts w:ascii="Arial" w:hAnsi="Arial" w:cs="Arial"/>
          <w:color w:val="E6E8F0"/>
          <w:shd w:val="clear" w:color="auto" w:fill="22242A"/>
        </w:rPr>
      </w:pPr>
    </w:p>
    <w:p w:rsidR="008147A0" w:rsidRDefault="008147A0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Фаматина</w:t>
      </w:r>
      <w:proofErr w:type="spellEnd"/>
      <w:r>
        <w:rPr>
          <w:rStyle w:val="a4"/>
          <w:rFonts w:ascii="Segoe UI" w:hAnsi="Segoe UI" w:cs="Segoe UI"/>
          <w:color w:val="0F1115"/>
          <w:shd w:val="clear" w:color="auto" w:fill="FFFFFF"/>
        </w:rPr>
        <w:t>-Главная винодельческая зона в Ла-</w:t>
      </w: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Риохе</w:t>
      </w:r>
      <w:proofErr w:type="spellEnd"/>
    </w:p>
    <w:p w:rsidR="008147A0" w:rsidRDefault="008147A0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Субрегионы</w:t>
      </w:r>
      <w:proofErr w:type="spellEnd"/>
      <w:r>
        <w:rPr>
          <w:rStyle w:val="a4"/>
          <w:rFonts w:ascii="Segoe UI" w:hAnsi="Segoe UI" w:cs="Segoe UI"/>
          <w:color w:val="0F1115"/>
          <w:shd w:val="clear" w:color="auto" w:fill="FFFFFF"/>
        </w:rPr>
        <w:t xml:space="preserve"> Сан-Хуана:</w:t>
      </w:r>
      <w:r>
        <w:rPr>
          <w:rFonts w:ascii="Segoe UI" w:hAnsi="Segoe UI" w:cs="Segoe UI"/>
          <w:color w:val="0F1115"/>
          <w:shd w:val="clear" w:color="auto" w:fill="FFFFFF"/>
        </w:rPr>
        <w:t> 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San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Juan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subregions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 — Долина Сонда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Zonda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Valley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), Долина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Туллум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Tullum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Valley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), Долина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Педерналь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Pedernal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Valley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</w:t>
      </w:r>
    </w:p>
    <w:p w:rsidR="008147A0" w:rsidRDefault="008147A0">
      <w:pPr>
        <w:rPr>
          <w:rFonts w:ascii="Segoe UI" w:hAnsi="Segoe UI" w:cs="Segoe UI"/>
          <w:color w:val="0F1115"/>
          <w:shd w:val="clear" w:color="auto" w:fill="FFFFFF"/>
        </w:rPr>
      </w:pPr>
    </w:p>
    <w:p w:rsidR="00C64DA1" w:rsidRDefault="008147A0" w:rsidP="008147A0">
      <w:pPr>
        <w:shd w:val="clear" w:color="auto" w:fill="FFFFFF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Мендоса:</w:t>
      </w:r>
    </w:p>
    <w:p w:rsidR="00C64DA1" w:rsidRDefault="00C64DA1" w:rsidP="008147A0">
      <w:pPr>
        <w:shd w:val="clear" w:color="auto" w:fill="FFFFFF"/>
        <w:rPr>
          <w:rFonts w:ascii="Segoe UI" w:hAnsi="Segoe UI" w:cs="Segoe UI"/>
          <w:color w:val="212121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>Национальный фестиваль урожая (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Fiesta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Nacional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de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la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Vendimia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>)</w:t>
      </w:r>
    </w:p>
    <w:p w:rsidR="00C64DA1" w:rsidRDefault="00C64DA1" w:rsidP="008147A0">
      <w:pPr>
        <w:shd w:val="clear" w:color="auto" w:fill="FFFFFF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 xml:space="preserve">Всемирный день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Мальбека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 xml:space="preserve"> отмечается 17 апреля</w:t>
      </w:r>
    </w:p>
    <w:p w:rsidR="00C64DA1" w:rsidRDefault="00C64DA1" w:rsidP="008147A0">
      <w:pPr>
        <w:shd w:val="clear" w:color="auto" w:fill="FFFFFF"/>
        <w:rPr>
          <w:rFonts w:ascii="Segoe UI" w:hAnsi="Segoe UI" w:cs="Segoe UI"/>
          <w:color w:val="0F1115"/>
          <w:shd w:val="clear" w:color="auto" w:fill="FFFFFF"/>
        </w:rPr>
      </w:pPr>
    </w:p>
    <w:p w:rsidR="008147A0" w:rsidRPr="008147A0" w:rsidRDefault="008147A0" w:rsidP="008147A0">
      <w:pPr>
        <w:shd w:val="clear" w:color="auto" w:fill="FFFFFF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8147A0">
        <w:rPr>
          <w:rFonts w:ascii="Segoe UI" w:hAnsi="Segoe UI" w:cs="Segoe UI"/>
          <w:color w:val="212121"/>
        </w:rPr>
        <w:t xml:space="preserve"> </w:t>
      </w:r>
      <w:hyperlink r:id="rId15" w:history="1">
        <w:proofErr w:type="spellStart"/>
        <w:r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Агрело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16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Барранкас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17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Las</w:t>
        </w:r>
        <w:proofErr w:type="spellEnd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Compuertas</w:t>
        </w:r>
        <w:proofErr w:type="spellEnd"/>
      </w:hyperlink>
    </w:p>
    <w:p w:rsid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u w:val="single"/>
          <w:lang w:eastAsia="ru-RU"/>
        </w:rPr>
      </w:pPr>
      <w:hyperlink r:id="rId18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Лухан</w:t>
        </w:r>
        <w:proofErr w:type="spellEnd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 xml:space="preserve"> де </w:t>
        </w:r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Куйо</w:t>
        </w:r>
        <w:proofErr w:type="spellEnd"/>
      </w:hyperlink>
    </w:p>
    <w:p w:rsidR="00C64DA1" w:rsidRDefault="00C64DA1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43951"/>
            <wp:effectExtent l="0" t="0" r="3175" b="8890"/>
            <wp:docPr id="11" name="Рисунок 11" descr="Винодельня в форме пирамиды | ©Catena Za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нодельня в форме пирамиды | ©Catena Zapat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0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075300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lastRenderedPageBreak/>
        <w:drawing>
          <wp:inline distT="0" distB="0" distL="0" distR="0" wp14:anchorId="0B59B652" wp14:editId="76188393">
            <wp:extent cx="5940425" cy="38919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30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 xml:space="preserve">Николя и Лаура </w:t>
      </w:r>
      <w:proofErr w:type="spellStart"/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Запатта</w:t>
      </w:r>
      <w:proofErr w:type="spellEnd"/>
    </w:p>
    <w:p w:rsidR="00075300" w:rsidRDefault="00075300" w:rsidP="00075300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CF715EC" wp14:editId="2E10F6B2">
            <wp:extent cx="1203960" cy="4407890"/>
            <wp:effectExtent l="0" t="0" r="0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69" cy="447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FF4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Шевалье Блан и LVMH</w:t>
      </w:r>
    </w:p>
    <w:p w:rsidR="0007530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bookmarkStart w:id="0" w:name="_GoBack"/>
      <w:bookmarkEnd w:id="0"/>
    </w:p>
    <w:p w:rsidR="00C64DA1" w:rsidRPr="008147A0" w:rsidRDefault="00C64DA1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2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Лунлунта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3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Майпу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4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Пердриэль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5" w:history="1"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Сан-Мартин</w:t>
        </w:r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6" w:history="1"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Сан-Рафаэль</w:t>
        </w:r>
      </w:hyperlink>
    </w:p>
    <w:p w:rsidR="008147A0" w:rsidRPr="008147A0" w:rsidRDefault="00075300" w:rsidP="008147A0">
      <w:pPr>
        <w:shd w:val="clear" w:color="auto" w:fill="D9F7EA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7" w:history="1"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 xml:space="preserve">Долина </w:t>
        </w:r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Уко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8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Угартече</w:t>
        </w:r>
        <w:proofErr w:type="spellEnd"/>
      </w:hyperlink>
    </w:p>
    <w:p w:rsidR="008147A0" w:rsidRPr="008147A0" w:rsidRDefault="00075300" w:rsidP="008147A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29" w:history="1">
        <w:proofErr w:type="spellStart"/>
        <w:r w:rsidR="008147A0" w:rsidRPr="008147A0">
          <w:rPr>
            <w:rFonts w:ascii="Segoe UI" w:eastAsia="Times New Roman" w:hAnsi="Segoe UI" w:cs="Segoe UI"/>
            <w:color w:val="212121"/>
            <w:sz w:val="24"/>
            <w:szCs w:val="24"/>
            <w:u w:val="single"/>
            <w:lang w:eastAsia="ru-RU"/>
          </w:rPr>
          <w:t>Висталба</w:t>
        </w:r>
        <w:proofErr w:type="spellEnd"/>
      </w:hyperlink>
    </w:p>
    <w:p w:rsidR="008147A0" w:rsidRDefault="008147A0">
      <w:pPr>
        <w:rPr>
          <w:rFonts w:ascii="Arial" w:hAnsi="Arial" w:cs="Arial"/>
          <w:color w:val="E6E8F0"/>
          <w:shd w:val="clear" w:color="auto" w:fill="22242A"/>
        </w:rPr>
      </w:pPr>
    </w:p>
    <w:p w:rsidR="00326D44" w:rsidRDefault="00326D44">
      <w:pPr>
        <w:rPr>
          <w:rFonts w:ascii="Arial" w:hAnsi="Arial" w:cs="Arial"/>
          <w:color w:val="E6E8F0"/>
          <w:shd w:val="clear" w:color="auto" w:fill="22242A"/>
        </w:rPr>
      </w:pPr>
    </w:p>
    <w:p w:rsidR="00326D44" w:rsidRDefault="00326D44" w:rsidP="00326D44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>
        <w:rPr>
          <w:rStyle w:val="a4"/>
          <w:rFonts w:ascii="Segoe UI" w:hAnsi="Segoe UI" w:cs="Segoe UI"/>
          <w:color w:val="0F1115"/>
          <w:shd w:val="clear" w:color="auto" w:fill="FFFFFF"/>
        </w:rPr>
        <w:t>Катамарка</w:t>
      </w:r>
      <w:proofErr w:type="spellEnd"/>
      <w:r>
        <w:rPr>
          <w:rStyle w:val="a4"/>
          <w:rFonts w:ascii="Segoe UI" w:hAnsi="Segoe UI" w:cs="Segoe UI"/>
          <w:color w:val="0F1115"/>
          <w:shd w:val="clear" w:color="auto" w:fill="FFFFFF"/>
        </w:rPr>
        <w:t>:</w:t>
      </w:r>
      <w:r w:rsidRPr="00B11C66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долина</w:t>
      </w:r>
      <w:proofErr w:type="gramEnd"/>
      <w:r>
        <w:rPr>
          <w:rStyle w:val="a4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Фьямбала</w:t>
      </w:r>
      <w:proofErr w:type="spellEnd"/>
    </w:p>
    <w:p w:rsidR="00326D44" w:rsidRDefault="00326D44">
      <w:pPr>
        <w:rPr>
          <w:rFonts w:ascii="Arial" w:hAnsi="Arial" w:cs="Arial"/>
          <w:color w:val="E6E8F0"/>
          <w:shd w:val="clear" w:color="auto" w:fill="22242A"/>
        </w:rPr>
      </w:pPr>
    </w:p>
    <w:p w:rsidR="00D51D90" w:rsidRDefault="00D51D90">
      <w:pPr>
        <w:rPr>
          <w:rFonts w:ascii="Arial" w:hAnsi="Arial" w:cs="Arial"/>
          <w:color w:val="E6E8F0"/>
          <w:shd w:val="clear" w:color="auto" w:fill="22242A"/>
        </w:rPr>
      </w:pPr>
      <w:r>
        <w:rPr>
          <w:noProof/>
          <w:lang w:eastAsia="ru-RU"/>
        </w:rPr>
        <w:drawing>
          <wp:inline distT="0" distB="0" distL="0" distR="0">
            <wp:extent cx="3147060" cy="2103120"/>
            <wp:effectExtent l="0" t="0" r="0" b="0"/>
            <wp:docPr id="7" name="Рисунок 7" descr="https://upload.wikimedia.org/wikipedia/commons/thumb/0/02/Adriannavineyard.jpg/330px-Adriannaviney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upload.wikimedia.org/wikipedia/commons/thumb/0/02/Adriannavineyard.jpg/330px-Adriannavineyard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D90" w:rsidRDefault="00D51D90">
      <w:pPr>
        <w:rPr>
          <w:rFonts w:ascii="Arial" w:hAnsi="Arial" w:cs="Arial"/>
          <w:color w:val="E6E8F0"/>
          <w:shd w:val="clear" w:color="auto" w:fill="22242A"/>
        </w:rPr>
      </w:pPr>
      <w:r>
        <w:rPr>
          <w:rFonts w:ascii="Arial" w:hAnsi="Arial" w:cs="Arial"/>
          <w:color w:val="E6E8F0"/>
          <w:shd w:val="clear" w:color="auto" w:fill="22242A"/>
        </w:rPr>
        <w:t xml:space="preserve">Виноградник </w:t>
      </w:r>
      <w:proofErr w:type="spellStart"/>
      <w:r>
        <w:rPr>
          <w:rFonts w:ascii="Arial" w:hAnsi="Arial" w:cs="Arial"/>
          <w:color w:val="E6E8F0"/>
          <w:shd w:val="clear" w:color="auto" w:fill="22242A"/>
        </w:rPr>
        <w:t>Адрианна</w:t>
      </w:r>
      <w:proofErr w:type="spellEnd"/>
    </w:p>
    <w:p w:rsidR="00D51D90" w:rsidRDefault="00D51D90">
      <w:pPr>
        <w:rPr>
          <w:rFonts w:ascii="Arial" w:hAnsi="Arial" w:cs="Arial"/>
          <w:i/>
          <w:iCs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в небольшом районе под названием </w:t>
      </w:r>
      <w:proofErr w:type="spellStart"/>
      <w:r>
        <w:rPr>
          <w:rFonts w:ascii="Arial" w:hAnsi="Arial" w:cs="Arial"/>
          <w:i/>
          <w:iCs/>
          <w:color w:val="202122"/>
          <w:shd w:val="clear" w:color="auto" w:fill="FFFFFF"/>
        </w:rPr>
        <w:t>Гуалтальяри</w:t>
      </w:r>
      <w:proofErr w:type="spellEnd"/>
    </w:p>
    <w:p w:rsidR="00D51D90" w:rsidRDefault="00D51D90">
      <w:pPr>
        <w:rPr>
          <w:rFonts w:ascii="Arial" w:hAnsi="Arial" w:cs="Arial"/>
          <w:color w:val="E6E8F0"/>
          <w:shd w:val="clear" w:color="auto" w:fill="22242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049780" cy="8122920"/>
            <wp:effectExtent l="0" t="0" r="7620" b="0"/>
            <wp:docPr id="8" name="Рисунок 8" descr="bot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otell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D90" w:rsidRDefault="00D51D90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</w:rPr>
        <w:t>Вино</w:t>
      </w:r>
      <w:r w:rsidRPr="00D51D90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"</w:t>
      </w:r>
      <w:proofErr w:type="spellStart"/>
      <w:r w:rsidRPr="00D51D90">
        <w:rPr>
          <w:rFonts w:ascii="Segoe UI" w:hAnsi="Segoe UI" w:cs="Segoe UI"/>
          <w:color w:val="0F1115"/>
          <w:shd w:val="clear" w:color="auto" w:fill="FFFFFF"/>
          <w:lang w:val="en-US"/>
        </w:rPr>
        <w:t>Crios</w:t>
      </w:r>
      <w:proofErr w:type="spellEnd"/>
      <w:r w:rsidRPr="00D51D90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" </w:t>
      </w:r>
      <w:r>
        <w:rPr>
          <w:rFonts w:ascii="Segoe UI" w:hAnsi="Segoe UI" w:cs="Segoe UI"/>
          <w:color w:val="0F1115"/>
          <w:shd w:val="clear" w:color="auto" w:fill="FFFFFF"/>
        </w:rPr>
        <w:t>от</w:t>
      </w:r>
      <w:r w:rsidRPr="00D51D90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Susana Balbo.</w:t>
      </w:r>
    </w:p>
    <w:p w:rsidR="00D51D90" w:rsidRDefault="00D51D90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:rsidR="00D51D90" w:rsidRDefault="00D51D90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:rsidR="00D51D90" w:rsidRPr="00D51D90" w:rsidRDefault="00D51D90">
      <w:pPr>
        <w:rPr>
          <w:rFonts w:ascii="Arial" w:hAnsi="Arial" w:cs="Arial"/>
          <w:color w:val="E6E8F0"/>
          <w:shd w:val="clear" w:color="auto" w:fill="22242A"/>
          <w:lang w:val="en-US"/>
        </w:rPr>
      </w:pPr>
    </w:p>
    <w:p w:rsidR="004A6CE1" w:rsidRDefault="004A6CE1">
      <w:r>
        <w:rPr>
          <w:noProof/>
          <w:lang w:eastAsia="ru-RU"/>
        </w:rPr>
        <w:drawing>
          <wp:inline distT="0" distB="0" distL="0" distR="0">
            <wp:extent cx="5940425" cy="8910638"/>
            <wp:effectExtent l="0" t="0" r="0" b="0"/>
            <wp:docPr id="2" name="Рисунок 2" descr="Colomé El Arenal Mal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lomé El Arenal Malbec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44" w:rsidRDefault="00326D44">
      <w:r>
        <w:rPr>
          <w:noProof/>
          <w:lang w:eastAsia="ru-RU"/>
        </w:rPr>
        <w:lastRenderedPageBreak/>
        <w:drawing>
          <wp:inline distT="0" distB="0" distL="0" distR="0">
            <wp:extent cx="3573780" cy="4762500"/>
            <wp:effectExtent l="0" t="0" r="762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44" w:rsidRDefault="00326D44">
      <w:r>
        <w:t>Рио Негро</w:t>
      </w:r>
    </w:p>
    <w:p w:rsidR="00326D44" w:rsidRDefault="00326D44"/>
    <w:p w:rsidR="008D1FF4" w:rsidRDefault="008D1FF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575560" cy="8923020"/>
            <wp:effectExtent l="0" t="0" r="0" b="0"/>
            <wp:docPr id="14" name="Рисунок 14" descr="https://www.timelesswines.com/images/conjuro_bt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www.timelesswines.com/images/conjuro_btl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892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FF4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Бутиковая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винодельня из Мендосы</w:t>
      </w:r>
    </w:p>
    <w:p w:rsidR="008D1FF4" w:rsidRDefault="008D1FF4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73780" cy="4762500"/>
            <wp:effectExtent l="0" t="0" r="0" b="0"/>
            <wp:docPr id="15" name="Рисунок 1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7FB">
        <w:rPr>
          <w:rStyle w:val="a4"/>
          <w:rFonts w:ascii="Segoe UI" w:hAnsi="Segoe UI" w:cs="Segoe UI"/>
          <w:color w:val="0F1115"/>
          <w:shd w:val="clear" w:color="auto" w:fill="FFFFFF"/>
        </w:rPr>
        <w:t>Из неукен</w:t>
      </w:r>
    </w:p>
    <w:p w:rsidR="008D1FF4" w:rsidRPr="005660AE" w:rsidRDefault="008D1FF4"/>
    <w:sectPr w:rsidR="008D1FF4" w:rsidRPr="00566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F1E"/>
    <w:rsid w:val="000527B3"/>
    <w:rsid w:val="00075300"/>
    <w:rsid w:val="00326D44"/>
    <w:rsid w:val="00367581"/>
    <w:rsid w:val="004A6CE1"/>
    <w:rsid w:val="005660AE"/>
    <w:rsid w:val="00656742"/>
    <w:rsid w:val="007B37FB"/>
    <w:rsid w:val="00812C59"/>
    <w:rsid w:val="008147A0"/>
    <w:rsid w:val="00896F1E"/>
    <w:rsid w:val="008D1FF4"/>
    <w:rsid w:val="00B11C66"/>
    <w:rsid w:val="00C64DA1"/>
    <w:rsid w:val="00D5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9ABC"/>
  <w15:chartTrackingRefBased/>
  <w15:docId w15:val="{C957187A-83E1-4577-BF31-5A6382C7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6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7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0AE"/>
    <w:rPr>
      <w:color w:val="0000FF"/>
      <w:u w:val="single"/>
    </w:rPr>
  </w:style>
  <w:style w:type="character" w:styleId="a4">
    <w:name w:val="Strong"/>
    <w:basedOn w:val="a0"/>
    <w:uiPriority w:val="22"/>
    <w:qFormat/>
    <w:rsid w:val="004A6CE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567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65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656742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6567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hyperlink" Target="https://www.wine-searcher.com/regions-lujan+de+cuyo" TargetMode="External"/><Relationship Id="rId26" Type="http://schemas.openxmlformats.org/officeDocument/2006/relationships/hyperlink" Target="https://www.wine-searcher.com/regions-san+rafael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34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hyperlink" Target="https://www.wine-searcher.com/regions-calchaqui+valleys" TargetMode="External"/><Relationship Id="rId17" Type="http://schemas.openxmlformats.org/officeDocument/2006/relationships/hyperlink" Target="https://www.wine-searcher.com/regions-las+compuertas" TargetMode="External"/><Relationship Id="rId25" Type="http://schemas.openxmlformats.org/officeDocument/2006/relationships/hyperlink" Target="https://www.wine-searcher.com/regions-san+martin" TargetMode="External"/><Relationship Id="rId33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hyperlink" Target="https://www.wine-searcher.com/regions-barrancas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www.wine-searcher.com/regions-vistalba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hyperlink" Target="https://www.wine-searcher.com/regions-perdriel" TargetMode="External"/><Relationship Id="rId32" Type="http://schemas.openxmlformats.org/officeDocument/2006/relationships/image" Target="media/image12.png"/><Relationship Id="rId37" Type="http://schemas.openxmlformats.org/officeDocument/2006/relationships/theme" Target="theme/theme1.xml"/><Relationship Id="rId5" Type="http://schemas.openxmlformats.org/officeDocument/2006/relationships/hyperlink" Target="https://www.vinerra.com/country/italy" TargetMode="External"/><Relationship Id="rId15" Type="http://schemas.openxmlformats.org/officeDocument/2006/relationships/hyperlink" Target="https://www.wine-searcher.com/regions-agrelo" TargetMode="External"/><Relationship Id="rId23" Type="http://schemas.openxmlformats.org/officeDocument/2006/relationships/hyperlink" Target="https://www.wine-searcher.com/regions-maipu" TargetMode="External"/><Relationship Id="rId28" Type="http://schemas.openxmlformats.org/officeDocument/2006/relationships/hyperlink" Target="https://www.wine-searcher.com/regions-ugartech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7.jpeg"/><Relationship Id="rId31" Type="http://schemas.openxmlformats.org/officeDocument/2006/relationships/image" Target="media/image11.png"/><Relationship Id="rId4" Type="http://schemas.openxmlformats.org/officeDocument/2006/relationships/hyperlink" Target="https://www.vinerra.com/country/spain" TargetMode="External"/><Relationship Id="rId9" Type="http://schemas.openxmlformats.org/officeDocument/2006/relationships/hyperlink" Target="https://www.wine-searcher.com/regions-cafayate+valley" TargetMode="External"/><Relationship Id="rId14" Type="http://schemas.openxmlformats.org/officeDocument/2006/relationships/hyperlink" Target="https://www.wine-searcher.com/regions-molinos" TargetMode="External"/><Relationship Id="rId22" Type="http://schemas.openxmlformats.org/officeDocument/2006/relationships/hyperlink" Target="https://www.wine-searcher.com/regions-lunlunta" TargetMode="External"/><Relationship Id="rId27" Type="http://schemas.openxmlformats.org/officeDocument/2006/relationships/hyperlink" Target="https://www.wine-searcher.com/regions-uco+valley" TargetMode="External"/><Relationship Id="rId30" Type="http://schemas.openxmlformats.org/officeDocument/2006/relationships/image" Target="media/image10.jpeg"/><Relationship Id="rId3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16</Pages>
  <Words>1470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Юрий</cp:lastModifiedBy>
  <cp:revision>3</cp:revision>
  <dcterms:created xsi:type="dcterms:W3CDTF">2026-02-16T09:39:00Z</dcterms:created>
  <dcterms:modified xsi:type="dcterms:W3CDTF">2026-03-16T13:23:00Z</dcterms:modified>
</cp:coreProperties>
</file>