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Казаазев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Перейдите в каталог /tmp.</w:t>
      </w:r>
    </w:p>
    <w:p>
      <w:pPr>
        <w:pStyle w:val="Compact"/>
        <w:numPr>
          <w:ilvl w:val="0"/>
          <w:numId w:val="1001"/>
        </w:numPr>
      </w:pPr>
      <w:r>
        <w:t xml:space="preserve">Выведите на экран содержимое каталога /tmp. Для этого используйте команду ls с различными опциями.</w:t>
      </w:r>
    </w:p>
    <w:p>
      <w:pPr>
        <w:pStyle w:val="Compact"/>
        <w:numPr>
          <w:ilvl w:val="0"/>
          <w:numId w:val="1001"/>
        </w:numPr>
      </w:pPr>
      <w:r>
        <w:t xml:space="preserve">Определите, есть ли в каталоге /var/spool подкаталог с именем cron?</w:t>
      </w:r>
    </w:p>
    <w:p>
      <w:pPr>
        <w:pStyle w:val="Compact"/>
        <w:numPr>
          <w:ilvl w:val="0"/>
          <w:numId w:val="1001"/>
        </w:numPr>
      </w:pPr>
      <w:r>
        <w:t xml:space="preserve">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pStyle w:val="Compact"/>
        <w:numPr>
          <w:ilvl w:val="0"/>
          <w:numId w:val="1001"/>
        </w:numPr>
      </w:pPr>
      <w:r>
        <w:t xml:space="preserve">В домашнем каталоге создайте новый каталог с именем newdir.</w:t>
      </w:r>
    </w:p>
    <w:p>
      <w:pPr>
        <w:pStyle w:val="Compact"/>
        <w:numPr>
          <w:ilvl w:val="0"/>
          <w:numId w:val="1001"/>
        </w:numPr>
      </w:pPr>
      <w:r>
        <w:t xml:space="preserve">В каталоге ~/newdir создайте новый каталог с именем morefun.</w:t>
      </w:r>
    </w:p>
    <w:p>
      <w:pPr>
        <w:pStyle w:val="Compact"/>
        <w:numPr>
          <w:ilvl w:val="0"/>
          <w:numId w:val="1001"/>
        </w:numPr>
      </w:pPr>
      <w:r>
        <w:t xml:space="preserve">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</w:p>
    <w:p>
      <w:pPr>
        <w:pStyle w:val="Compact"/>
        <w:numPr>
          <w:ilvl w:val="0"/>
          <w:numId w:val="1001"/>
        </w:numPr>
      </w:pPr>
      <w:r>
        <w:t xml:space="preserve">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Определяюполное имя домашнего каталога командой</w:t>
      </w:r>
      <w:r>
        <w:t xml:space="preserve"> </w:t>
      </w:r>
      <w:r>
        <w:rPr>
          <w:rStyle w:val="VerbatimChar"/>
        </w:rPr>
        <w:t xml:space="preserve">pwd</w:t>
      </w:r>
      <w:r>
        <w:t xml:space="preserve">. (рис. 1).</w:t>
      </w:r>
    </w:p>
    <w:p>
      <w:pPr>
        <w:pStyle w:val="CaptionedFigure"/>
      </w:pPr>
      <w:r>
        <w:drawing>
          <wp:inline>
            <wp:extent cx="3733800" cy="227467"/>
            <wp:effectExtent b="0" l="0" r="0" t="0"/>
            <wp:docPr descr="Имя домашнего катало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BodyText"/>
      </w:pPr>
      <w:r>
        <w:t xml:space="preserve">Перехожу в /tmp командой</w:t>
      </w:r>
      <w:r>
        <w:t xml:space="preserve"> </w:t>
      </w:r>
      <w:r>
        <w:rPr>
          <w:rStyle w:val="VerbatimChar"/>
        </w:rPr>
        <w:t xml:space="preserve">cd /tmp/</w:t>
      </w:r>
      <w:r>
        <w:t xml:space="preserve">. (рис. 2)</w:t>
      </w:r>
    </w:p>
    <w:p>
      <w:pPr>
        <w:pStyle w:val="CaptionedFigure"/>
      </w:pPr>
      <w:r>
        <w:drawing>
          <wp:inline>
            <wp:extent cx="3733800" cy="122237"/>
            <wp:effectExtent b="0" l="0" r="0" t="0"/>
            <wp:docPr descr="Переход в /tmp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/tmp</w:t>
      </w:r>
    </w:p>
    <w:p>
      <w:pPr>
        <w:pStyle w:val="BodyText"/>
      </w:pPr>
      <w:r>
        <w:t xml:space="preserve">Вывожу обычную информацию о содержимом каталога командой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. (рис. 3)</w:t>
      </w:r>
    </w:p>
    <w:p>
      <w:pPr>
        <w:pStyle w:val="CaptionedFigure"/>
      </w:pPr>
      <w:r>
        <w:drawing>
          <wp:inline>
            <wp:extent cx="5334000" cy="2790214"/>
            <wp:effectExtent b="0" l="0" r="0" t="0"/>
            <wp:docPr descr="Информация о содержимом каталог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Информация о содержимом каталога</w:t>
      </w:r>
    </w:p>
    <w:p>
      <w:pPr>
        <w:pStyle w:val="BodyText"/>
      </w:pPr>
      <w:r>
        <w:t xml:space="preserve">Вывожу информацию о обычнном и скрытом содержимом командой</w:t>
      </w:r>
      <w:r>
        <w:t xml:space="preserve"> </w:t>
      </w:r>
      <w:r>
        <w:rPr>
          <w:rStyle w:val="VerbatimChar"/>
        </w:rPr>
        <w:t xml:space="preserve">ls -a</w:t>
      </w:r>
      <w:r>
        <w:t xml:space="preserve">. (рис. 4)</w:t>
      </w:r>
    </w:p>
    <w:p>
      <w:pPr>
        <w:pStyle w:val="CaptionedFigure"/>
      </w:pPr>
      <w:r>
        <w:drawing>
          <wp:inline>
            <wp:extent cx="3733800" cy="1909068"/>
            <wp:effectExtent b="0" l="0" r="0" t="0"/>
            <wp:docPr descr="Информация о обычнном и скрытом содержимом каталог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9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Информация о обычнном и скрытом содержимом каталога</w:t>
      </w:r>
    </w:p>
    <w:p>
      <w:pPr>
        <w:pStyle w:val="BodyText"/>
      </w:pPr>
      <w:r>
        <w:t xml:space="preserve">Вывожу расширенную информацию о содержимом каталога командой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. (рис. 5)</w:t>
      </w:r>
    </w:p>
    <w:p>
      <w:pPr>
        <w:pStyle w:val="CaptionedFigure"/>
      </w:pPr>
      <w:r>
        <w:drawing>
          <wp:inline>
            <wp:extent cx="3733800" cy="2041502"/>
            <wp:effectExtent b="0" l="0" r="0" t="0"/>
            <wp:docPr descr="Расширеная информация о содержимом каталог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Расширеная информация о содержимом каталога</w:t>
      </w:r>
    </w:p>
    <w:p>
      <w:pPr>
        <w:pStyle w:val="BodyText"/>
      </w:pPr>
      <w:r>
        <w:t xml:space="preserve">Перехожу в каталог var/spool, чтобы найти каталог cron. (рис. 6)</w:t>
      </w:r>
    </w:p>
    <w:p>
      <w:pPr>
        <w:pStyle w:val="CaptionedFigure"/>
      </w:pPr>
      <w:r>
        <w:drawing>
          <wp:inline>
            <wp:extent cx="3733800" cy="1071738"/>
            <wp:effectExtent b="0" l="0" r="0" t="0"/>
            <wp:docPr descr="Переход и проверка содержимого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1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и проверка содержимого</w:t>
      </w:r>
    </w:p>
    <w:p>
      <w:pPr>
        <w:pStyle w:val="BodyText"/>
      </w:pPr>
      <w:r>
        <w:t xml:space="preserve">У меня в каталоге не оказалось подкаталога cron.</w:t>
      </w:r>
    </w:p>
    <w:p>
      <w:pPr>
        <w:pStyle w:val="BodyText"/>
      </w:pPr>
      <w:r>
        <w:t xml:space="preserve">Возвращаюсь в домашний каталоги и проверяю иммя владельца файлов в этом каталоге. (рис. 7)</w:t>
      </w:r>
    </w:p>
    <w:p>
      <w:pPr>
        <w:pStyle w:val="CaptionedFigure"/>
      </w:pPr>
      <w:r>
        <w:drawing>
          <wp:inline>
            <wp:extent cx="3733800" cy="791902"/>
            <wp:effectExtent b="0" l="0" r="0" t="0"/>
            <wp:docPr descr="Проверка владельца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владельца в домашнем каталоге</w:t>
      </w:r>
    </w:p>
    <w:p>
      <w:pPr>
        <w:pStyle w:val="BodyText"/>
      </w:pPr>
      <w:r>
        <w:t xml:space="preserve">Создаю каталог newdir, перехожу в него и создаю подкаталог morefun. (рис. 8)</w:t>
      </w:r>
    </w:p>
    <w:p>
      <w:pPr>
        <w:pStyle w:val="CaptionedFigure"/>
      </w:pPr>
      <w:r>
        <w:drawing>
          <wp:inline>
            <wp:extent cx="3733800" cy="219408"/>
            <wp:effectExtent b="0" l="0" r="0" t="0"/>
            <wp:docPr descr="Переход, создание, переход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Переход, создание, переход</w:t>
      </w:r>
    </w:p>
    <w:p>
      <w:pPr>
        <w:pStyle w:val="BodyText"/>
      </w:pPr>
      <w:r>
        <w:t xml:space="preserve">Возвращаюсь в домашний каталог и создаю три каталога одной командой. (рис. 9)</w:t>
      </w:r>
    </w:p>
    <w:p>
      <w:pPr>
        <w:pStyle w:val="CaptionedFigure"/>
      </w:pPr>
      <w:r>
        <w:drawing>
          <wp:inline>
            <wp:extent cx="3733800" cy="357246"/>
            <wp:effectExtent b="0" l="0" r="0" t="0"/>
            <wp:docPr descr="Переход и создание трех каталогов одной командой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Переход и создание трех каталогов одной командой</w:t>
      </w:r>
    </w:p>
    <w:p>
      <w:pPr>
        <w:pStyle w:val="BodyText"/>
      </w:pPr>
      <w:r>
        <w:t xml:space="preserve">Удаляю свежесозданные каталоги одной командой. (рис. 10)</w:t>
      </w:r>
    </w:p>
    <w:p>
      <w:pPr>
        <w:pStyle w:val="CaptionedFigure"/>
      </w:pPr>
      <w:r>
        <w:drawing>
          <wp:inline>
            <wp:extent cx="3733800" cy="218283"/>
            <wp:effectExtent b="0" l="0" r="0" t="0"/>
            <wp:docPr descr="Удаление каталог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каталогов</w:t>
      </w:r>
    </w:p>
    <w:p>
      <w:pPr>
        <w:pStyle w:val="BodyText"/>
      </w:pPr>
      <w:r>
        <w:t xml:space="preserve">Пытаюсь удалить каталог newdir командой</w:t>
      </w:r>
      <w:r>
        <w:t xml:space="preserve"> </w:t>
      </w:r>
      <w:r>
        <w:rPr>
          <w:rStyle w:val="VerbatimChar"/>
        </w:rPr>
        <w:t xml:space="preserve">rm</w:t>
      </w:r>
      <w:r>
        <w:t xml:space="preserve">. (рис. 11)</w:t>
      </w:r>
    </w:p>
    <w:p>
      <w:pPr>
        <w:pStyle w:val="CaptionedFigure"/>
      </w:pPr>
      <w:r>
        <w:drawing>
          <wp:inline>
            <wp:extent cx="3733800" cy="288398"/>
            <wp:effectExtent b="0" l="0" r="0" t="0"/>
            <wp:docPr descr="Попытка удалени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Попытка удалени</w:t>
      </w:r>
    </w:p>
    <w:p>
      <w:pPr>
        <w:pStyle w:val="BodyText"/>
      </w:pPr>
      <w:r>
        <w:t xml:space="preserve">Каталог не удалился, потому что команда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не может удалить каталог без определенной опции.</w:t>
      </w:r>
    </w:p>
    <w:p>
      <w:pPr>
        <w:pStyle w:val="BodyText"/>
      </w:pPr>
      <w:r>
        <w:t xml:space="preserve">Удаляю каталог morefun из домашнего каталога. (рис. 12)</w:t>
      </w:r>
    </w:p>
    <w:p>
      <w:pPr>
        <w:pStyle w:val="CaptionedFigure"/>
      </w:pPr>
      <w:r>
        <w:drawing>
          <wp:inline>
            <wp:extent cx="3733800" cy="361459"/>
            <wp:effectExtent b="0" l="0" r="0" t="0"/>
            <wp:docPr descr="Удаление каталога morefun и проверк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Удаление каталога morefun и проверка</w:t>
      </w:r>
    </w:p>
    <w:p>
      <w:pPr>
        <w:pStyle w:val="BodyText"/>
      </w:pPr>
      <w:r>
        <w:t xml:space="preserve">После чтения о опциях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проверяю опцию -R, которая служит для просмотра содержимого не только у каталога, но и у его подкаталогов. (рис. 13)</w:t>
      </w:r>
    </w:p>
    <w:p>
      <w:pPr>
        <w:pStyle w:val="CaptionedFigure"/>
      </w:pPr>
      <w:r>
        <w:drawing>
          <wp:inline>
            <wp:extent cx="3733800" cy="496045"/>
            <wp:effectExtent b="0" l="0" r="0" t="0"/>
            <wp:docPr descr="Просмотр каталога и его подкаталогов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каталога и его подкаталогов</w:t>
      </w:r>
    </w:p>
    <w:p>
      <w:pPr>
        <w:pStyle w:val="BodyText"/>
      </w:pPr>
      <w:r>
        <w:t xml:space="preserve">Пишу команду</w:t>
      </w:r>
      <w:r>
        <w:t xml:space="preserve"> </w:t>
      </w:r>
      <w:r>
        <w:rPr>
          <w:rStyle w:val="VerbatimChar"/>
        </w:rPr>
        <w:t xml:space="preserve">man ls</w:t>
      </w:r>
      <w:r>
        <w:t xml:space="preserve"> </w:t>
      </w:r>
      <w:r>
        <w:t xml:space="preserve">и ищу опцию, которая позволяет сортировать файлы при просмотре по времени. (рис. 14)</w:t>
      </w:r>
    </w:p>
    <w:p>
      <w:pPr>
        <w:pStyle w:val="CaptionedFigure"/>
      </w:pPr>
      <w:r>
        <w:drawing>
          <wp:inline>
            <wp:extent cx="3733800" cy="226748"/>
            <wp:effectExtent b="0" l="0" r="0" t="0"/>
            <wp:docPr descr="Опция для сортировк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Опция для сортировки</w:t>
      </w:r>
    </w:p>
    <w:p>
      <w:pPr>
        <w:pStyle w:val="BodyText"/>
      </w:pPr>
      <w:r>
        <w:t xml:space="preserve">Пишу команду</w:t>
      </w:r>
      <w:r>
        <w:t xml:space="preserve"> </w:t>
      </w:r>
      <w:r>
        <w:rPr>
          <w:rStyle w:val="VerbatimChar"/>
        </w:rPr>
        <w:t xml:space="preserve">man pwd</w:t>
      </w:r>
      <w:r>
        <w:t xml:space="preserve"> </w:t>
      </w:r>
      <w:r>
        <w:t xml:space="preserve">и ищу список опций. (15)</w:t>
      </w:r>
    </w:p>
    <w:p>
      <w:pPr>
        <w:pStyle w:val="CaptionedFigure"/>
      </w:pPr>
      <w:r>
        <w:drawing>
          <wp:inline>
            <wp:extent cx="3733800" cy="2300624"/>
            <wp:effectExtent b="0" l="0" r="0" t="0"/>
            <wp:docPr descr="Опции команды pwd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Опции команды pwd</w:t>
      </w:r>
    </w:p>
    <w:p>
      <w:pPr>
        <w:pStyle w:val="BodyText"/>
      </w:pPr>
      <w:r>
        <w:t xml:space="preserve">Пишу команду</w:t>
      </w:r>
      <w:r>
        <w:t xml:space="preserve"> </w:t>
      </w:r>
      <w:r>
        <w:rPr>
          <w:rStyle w:val="VerbatimChar"/>
        </w:rPr>
        <w:t xml:space="preserve">man mkdir</w:t>
      </w:r>
      <w:r>
        <w:t xml:space="preserve"> </w:t>
      </w:r>
      <w:r>
        <w:t xml:space="preserve">и ищу список опций.(16)</w:t>
      </w:r>
    </w:p>
    <w:p>
      <w:pPr>
        <w:pStyle w:val="CaptionedFigure"/>
      </w:pPr>
      <w:r>
        <w:drawing>
          <wp:inline>
            <wp:extent cx="3733800" cy="1524540"/>
            <wp:effectExtent b="0" l="0" r="0" t="0"/>
            <wp:docPr descr="Опции команды mkdir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4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Опции команды mkdir</w:t>
      </w:r>
    </w:p>
    <w:p>
      <w:pPr>
        <w:pStyle w:val="BodyText"/>
      </w:pPr>
      <w:r>
        <w:t xml:space="preserve">Пишу команду</w:t>
      </w:r>
      <w:r>
        <w:t xml:space="preserve"> </w:t>
      </w:r>
      <w:r>
        <w:rPr>
          <w:rStyle w:val="VerbatimChar"/>
        </w:rPr>
        <w:t xml:space="preserve">man rm</w:t>
      </w:r>
      <w:r>
        <w:t xml:space="preserve"> </w:t>
      </w:r>
      <w:r>
        <w:t xml:space="preserve">и ищу список опций.(17)</w:t>
      </w:r>
    </w:p>
    <w:p>
      <w:pPr>
        <w:pStyle w:val="CaptionedFigure"/>
      </w:pPr>
      <w:r>
        <w:drawing>
          <wp:inline>
            <wp:extent cx="3733800" cy="2442495"/>
            <wp:effectExtent b="0" l="0" r="0" t="0"/>
            <wp:docPr descr="Опции команды rm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Опции команды rm</w:t>
      </w:r>
    </w:p>
    <w:p>
      <w:pPr>
        <w:pStyle w:val="BodyText"/>
      </w:pPr>
      <w:r>
        <w:t xml:space="preserve">Пишу команду</w:t>
      </w:r>
      <w:r>
        <w:t xml:space="preserve"> </w:t>
      </w:r>
      <w:r>
        <w:rPr>
          <w:rStyle w:val="VerbatimChar"/>
        </w:rPr>
        <w:t xml:space="preserve">man rmdir</w:t>
      </w:r>
      <w:r>
        <w:t xml:space="preserve"> </w:t>
      </w:r>
      <w:r>
        <w:t xml:space="preserve">и ищу список опций.(18)</w:t>
      </w:r>
    </w:p>
    <w:p>
      <w:pPr>
        <w:pStyle w:val="CaptionedFigure"/>
      </w:pPr>
      <w:r>
        <w:drawing>
          <wp:inline>
            <wp:extent cx="3733800" cy="1745967"/>
            <wp:effectExtent b="0" l="0" r="0" t="0"/>
            <wp:docPr descr="Опции команды rmdir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Опции команды rmdir</w:t>
      </w:r>
    </w:p>
    <w:p>
      <w:pPr>
        <w:pStyle w:val="BodyText"/>
      </w:pPr>
      <w:r>
        <w:t xml:space="preserve">Смотрю историю командой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. (19)</w:t>
      </w:r>
    </w:p>
    <w:p>
      <w:pPr>
        <w:pStyle w:val="CaptionedFigure"/>
      </w:pPr>
      <w:r>
        <w:drawing>
          <wp:inline>
            <wp:extent cx="3522846" cy="6217920"/>
            <wp:effectExtent b="0" l="0" r="0" t="0"/>
            <wp:docPr descr="История команд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621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История команд</w:t>
      </w:r>
    </w:p>
    <w:p>
      <w:pPr>
        <w:pStyle w:val="BodyText"/>
      </w:pPr>
      <w:r>
        <w:t xml:space="preserve">Меняю команду</w:t>
      </w:r>
      <w:r>
        <w:t xml:space="preserve"> </w:t>
      </w:r>
      <w:r>
        <w:rPr>
          <w:rStyle w:val="VerbatimChar"/>
        </w:rPr>
        <w:t xml:space="preserve">mkdir letters memos misk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mkdir -p letters/memos/misk</w:t>
      </w:r>
      <w:r>
        <w:t xml:space="preserve">. (20)</w:t>
      </w:r>
    </w:p>
    <w:p>
      <w:pPr>
        <w:pStyle w:val="CaptionedFigure"/>
      </w:pPr>
      <w:r>
        <w:drawing>
          <wp:inline>
            <wp:extent cx="3733800" cy="985571"/>
            <wp:effectExtent b="0" l="0" r="0" t="0"/>
            <wp:docPr descr="Модифицирование и исполнение прошлой команды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Модифицирование и исполнение прошлой команды</w:t>
      </w:r>
    </w:p>
    <w:p>
      <w:pPr>
        <w:pStyle w:val="BodyText"/>
      </w:pPr>
      <w:r>
        <w:t xml:space="preserve">Меняю команду</w:t>
      </w:r>
      <w:r>
        <w:t xml:space="preserve"> </w:t>
      </w:r>
      <w:r>
        <w:rPr>
          <w:rStyle w:val="VerbatimChar"/>
        </w:rPr>
        <w:t xml:space="preserve">rm -fr letters memos misk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rm -fr letters/</w:t>
      </w:r>
      <w:r>
        <w:t xml:space="preserve">. (21)</w:t>
      </w:r>
    </w:p>
    <w:p>
      <w:pPr>
        <w:pStyle w:val="CaptionedFigure"/>
      </w:pPr>
      <w:r>
        <w:drawing>
          <wp:inline>
            <wp:extent cx="3733800" cy="226519"/>
            <wp:effectExtent b="0" l="0" r="0" t="0"/>
            <wp:docPr descr="Модифицирование и исполнение прошлой команды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Модифицирование и исполнение прошлой команды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приобрел практические навыки взаимодействия пользователя с системой посредством командной строки.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Казаазев Даниил Михайлович</dc:creator>
  <dc:language>ru-RU</dc:language>
  <cp:keywords/>
  <dcterms:created xsi:type="dcterms:W3CDTF">2024-03-15T20:12:38Z</dcterms:created>
  <dcterms:modified xsi:type="dcterms:W3CDTF">2024-03-15T20:12:38Z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