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BEA0" w14:textId="139BF51D" w:rsidR="0041189A" w:rsidRPr="00760F82" w:rsidRDefault="0041189A" w:rsidP="00760F82">
      <w:pPr>
        <w:shd w:val="clear" w:color="auto" w:fill="FFFFFF"/>
        <w:spacing w:before="3000" w:after="0" w:line="480" w:lineRule="auto"/>
        <w:jc w:val="center"/>
        <w:rPr>
          <w:rFonts w:ascii="Times New Roman" w:eastAsia="Times New Roman" w:hAnsi="Times New Roman"/>
          <w:b/>
          <w:bCs/>
          <w:sz w:val="24"/>
          <w:szCs w:val="24"/>
          <w:bdr w:val="none" w:sz="0" w:space="0" w:color="auto" w:frame="1"/>
          <w:lang w:eastAsia="en-CA"/>
        </w:rPr>
      </w:pPr>
      <w:r w:rsidRPr="00760F82">
        <w:rPr>
          <w:rFonts w:ascii="Times New Roman" w:eastAsia="Times New Roman" w:hAnsi="Times New Roman"/>
          <w:b/>
          <w:bCs/>
          <w:sz w:val="24"/>
          <w:szCs w:val="24"/>
          <w:bdr w:val="none" w:sz="0" w:space="0" w:color="auto" w:frame="1"/>
          <w:lang w:eastAsia="en-CA"/>
        </w:rPr>
        <w:t xml:space="preserve"> </w:t>
      </w:r>
      <w:r w:rsidR="00AC1FB8" w:rsidRPr="00760F82">
        <w:rPr>
          <w:rFonts w:ascii="Times New Roman" w:eastAsia="Times New Roman" w:hAnsi="Times New Roman"/>
          <w:b/>
          <w:bCs/>
          <w:sz w:val="24"/>
          <w:szCs w:val="24"/>
          <w:bdr w:val="none" w:sz="0" w:space="0" w:color="auto" w:frame="1"/>
          <w:lang w:eastAsia="en-CA"/>
        </w:rPr>
        <w:t>Exploring the Biopsychosocial Factors of Lying Awake at Night: A Reflexive Examination</w:t>
      </w:r>
    </w:p>
    <w:p w14:paraId="75D1B3BD" w14:textId="77777777" w:rsidR="00785B18" w:rsidRPr="00760F82" w:rsidRDefault="00785B18" w:rsidP="00760F82">
      <w:pPr>
        <w:shd w:val="clear" w:color="auto" w:fill="FFFFFF"/>
        <w:spacing w:after="0" w:line="480" w:lineRule="auto"/>
        <w:jc w:val="center"/>
        <w:rPr>
          <w:rFonts w:ascii="Times New Roman" w:eastAsia="Times New Roman" w:hAnsi="Times New Roman"/>
          <w:b/>
          <w:bCs/>
          <w:sz w:val="24"/>
          <w:szCs w:val="24"/>
          <w:bdr w:val="none" w:sz="0" w:space="0" w:color="auto" w:frame="1"/>
          <w:lang w:eastAsia="en-CA"/>
        </w:rPr>
      </w:pPr>
    </w:p>
    <w:p w14:paraId="08E96063" w14:textId="77777777" w:rsidR="005817E1" w:rsidRPr="00760F82" w:rsidRDefault="00AC1FB8" w:rsidP="00760F82">
      <w:pPr>
        <w:shd w:val="clear" w:color="auto" w:fill="FFFFFF"/>
        <w:spacing w:after="0" w:line="480" w:lineRule="auto"/>
        <w:jc w:val="center"/>
        <w:rPr>
          <w:rFonts w:ascii="Times New Roman" w:eastAsia="Times New Roman" w:hAnsi="Times New Roman"/>
          <w:sz w:val="24"/>
          <w:szCs w:val="24"/>
          <w:bdr w:val="none" w:sz="0" w:space="0" w:color="auto" w:frame="1"/>
          <w:lang w:eastAsia="en-CA"/>
        </w:rPr>
      </w:pPr>
      <w:r w:rsidRPr="00760F82">
        <w:rPr>
          <w:rFonts w:ascii="Times New Roman" w:eastAsia="Times New Roman" w:hAnsi="Times New Roman"/>
          <w:sz w:val="24"/>
          <w:szCs w:val="24"/>
          <w:bdr w:val="none" w:sz="0" w:space="0" w:color="auto" w:frame="1"/>
          <w:lang w:eastAsia="en-CA"/>
        </w:rPr>
        <w:t>Kazeem Badrudeen</w:t>
      </w:r>
    </w:p>
    <w:p w14:paraId="7C2359DA" w14:textId="6117073D" w:rsidR="005817E1" w:rsidRPr="00760F82" w:rsidRDefault="005817E1" w:rsidP="00760F82">
      <w:pPr>
        <w:shd w:val="clear" w:color="auto" w:fill="FFFFFF"/>
        <w:spacing w:after="0" w:line="480" w:lineRule="auto"/>
        <w:jc w:val="center"/>
        <w:rPr>
          <w:rFonts w:ascii="Times New Roman" w:eastAsia="Times New Roman" w:hAnsi="Times New Roman"/>
          <w:sz w:val="24"/>
          <w:szCs w:val="24"/>
          <w:bdr w:val="none" w:sz="0" w:space="0" w:color="auto" w:frame="1"/>
          <w:lang w:eastAsia="en-CA"/>
        </w:rPr>
      </w:pPr>
      <w:r w:rsidRPr="00760F82">
        <w:rPr>
          <w:rFonts w:ascii="Times New Roman" w:eastAsia="Times New Roman" w:hAnsi="Times New Roman"/>
          <w:sz w:val="24"/>
          <w:szCs w:val="24"/>
          <w:bdr w:val="none" w:sz="0" w:space="0" w:color="auto" w:frame="1"/>
          <w:lang w:eastAsia="en-CA"/>
        </w:rPr>
        <w:t>Faculty of Behavioural Sciences, Yorkville University</w:t>
      </w:r>
    </w:p>
    <w:p w14:paraId="733B009F" w14:textId="2E9821A6" w:rsidR="005817E1" w:rsidRPr="00760F82" w:rsidRDefault="00F97323" w:rsidP="00760F82">
      <w:pPr>
        <w:shd w:val="clear" w:color="auto" w:fill="FFFFFF"/>
        <w:spacing w:after="0" w:line="480" w:lineRule="auto"/>
        <w:jc w:val="center"/>
        <w:rPr>
          <w:rFonts w:ascii="Times New Roman" w:eastAsia="Times New Roman" w:hAnsi="Times New Roman"/>
          <w:sz w:val="24"/>
          <w:szCs w:val="24"/>
          <w:bdr w:val="none" w:sz="0" w:space="0" w:color="auto" w:frame="1"/>
          <w:lang w:eastAsia="en-CA"/>
        </w:rPr>
      </w:pPr>
      <w:r w:rsidRPr="0083024E">
        <w:rPr>
          <w:rFonts w:ascii="Times New Roman" w:eastAsia="Times New Roman" w:hAnsi="Times New Roman"/>
          <w:sz w:val="24"/>
          <w:szCs w:val="24"/>
          <w:bdr w:val="none" w:sz="0" w:space="0" w:color="auto" w:frame="1"/>
          <w:lang w:eastAsia="en-CA"/>
        </w:rPr>
        <w:t>Psychology</w:t>
      </w:r>
      <w:r w:rsidRPr="00760F82">
        <w:rPr>
          <w:rFonts w:ascii="Times New Roman" w:eastAsia="Times New Roman" w:hAnsi="Times New Roman"/>
          <w:sz w:val="24"/>
          <w:szCs w:val="24"/>
          <w:bdr w:val="none" w:sz="0" w:space="0" w:color="auto" w:frame="1"/>
          <w:lang w:eastAsia="en-CA"/>
        </w:rPr>
        <w:t xml:space="preserve"> </w:t>
      </w:r>
      <w:r w:rsidR="005817E1" w:rsidRPr="00760F82">
        <w:rPr>
          <w:rFonts w:ascii="Times New Roman" w:eastAsia="Times New Roman" w:hAnsi="Times New Roman"/>
          <w:sz w:val="24"/>
          <w:szCs w:val="24"/>
          <w:bdr w:val="none" w:sz="0" w:space="0" w:color="auto" w:frame="1"/>
          <w:lang w:eastAsia="en-CA"/>
        </w:rPr>
        <w:t>6104</w:t>
      </w:r>
      <w:r w:rsidRPr="0083024E">
        <w:rPr>
          <w:rFonts w:ascii="Times New Roman" w:eastAsia="Times New Roman" w:hAnsi="Times New Roman"/>
          <w:sz w:val="24"/>
          <w:szCs w:val="24"/>
          <w:bdr w:val="none" w:sz="0" w:space="0" w:color="auto" w:frame="1"/>
          <w:lang w:eastAsia="en-CA"/>
        </w:rPr>
        <w:t xml:space="preserve">: </w:t>
      </w:r>
      <w:r w:rsidR="005817E1" w:rsidRPr="00760F82">
        <w:rPr>
          <w:rFonts w:ascii="Times New Roman" w:eastAsia="Times New Roman" w:hAnsi="Times New Roman"/>
          <w:sz w:val="24"/>
          <w:szCs w:val="24"/>
          <w:bdr w:val="none" w:sz="0" w:space="0" w:color="auto" w:frame="1"/>
          <w:lang w:eastAsia="en-CA"/>
        </w:rPr>
        <w:t>A Biopsychosocial Approach to Counselling</w:t>
      </w:r>
    </w:p>
    <w:p w14:paraId="3993BA7D" w14:textId="1D4FB50C" w:rsidR="005817E1" w:rsidRPr="00760F82" w:rsidRDefault="005817E1" w:rsidP="00760F82">
      <w:pPr>
        <w:shd w:val="clear" w:color="auto" w:fill="FFFFFF"/>
        <w:spacing w:after="0" w:line="480" w:lineRule="auto"/>
        <w:jc w:val="center"/>
        <w:rPr>
          <w:rFonts w:ascii="Times New Roman" w:eastAsia="Times New Roman" w:hAnsi="Times New Roman"/>
          <w:sz w:val="24"/>
          <w:szCs w:val="24"/>
          <w:bdr w:val="none" w:sz="0" w:space="0" w:color="auto" w:frame="1"/>
          <w:lang w:eastAsia="en-CA"/>
        </w:rPr>
      </w:pPr>
      <w:r w:rsidRPr="00760F82">
        <w:rPr>
          <w:rFonts w:ascii="Times New Roman" w:eastAsia="Times New Roman" w:hAnsi="Times New Roman"/>
          <w:sz w:val="24"/>
          <w:szCs w:val="24"/>
          <w:bdr w:val="none" w:sz="0" w:space="0" w:color="auto" w:frame="1"/>
          <w:lang w:eastAsia="en-CA"/>
        </w:rPr>
        <w:t xml:space="preserve">Dr. </w:t>
      </w:r>
      <w:r w:rsidR="00F017D7" w:rsidRPr="00760F82">
        <w:rPr>
          <w:rFonts w:ascii="Times New Roman" w:eastAsia="Times New Roman" w:hAnsi="Times New Roman"/>
          <w:sz w:val="24"/>
          <w:szCs w:val="24"/>
          <w:bdr w:val="none" w:sz="0" w:space="0" w:color="auto" w:frame="1"/>
          <w:lang w:eastAsia="en-CA"/>
        </w:rPr>
        <w:t xml:space="preserve">Ivana </w:t>
      </w:r>
      <w:proofErr w:type="spellStart"/>
      <w:r w:rsidR="00F017D7" w:rsidRPr="00760F82">
        <w:rPr>
          <w:rFonts w:ascii="Times New Roman" w:eastAsia="Times New Roman" w:hAnsi="Times New Roman"/>
          <w:sz w:val="24"/>
          <w:szCs w:val="24"/>
          <w:bdr w:val="none" w:sz="0" w:space="0" w:color="auto" w:frame="1"/>
          <w:lang w:eastAsia="en-CA"/>
        </w:rPr>
        <w:t>Djuraskovic</w:t>
      </w:r>
      <w:proofErr w:type="spellEnd"/>
    </w:p>
    <w:p w14:paraId="73662872" w14:textId="3A24AF16" w:rsidR="005817E1" w:rsidRPr="00760F82" w:rsidRDefault="00F97323" w:rsidP="00760F82">
      <w:pPr>
        <w:shd w:val="clear" w:color="auto" w:fill="FFFFFF"/>
        <w:spacing w:after="0" w:line="480" w:lineRule="auto"/>
        <w:jc w:val="center"/>
        <w:rPr>
          <w:rFonts w:ascii="Times New Roman" w:eastAsia="Times New Roman" w:hAnsi="Times New Roman"/>
          <w:sz w:val="24"/>
          <w:szCs w:val="24"/>
          <w:bdr w:val="none" w:sz="0" w:space="0" w:color="auto" w:frame="1"/>
          <w:lang w:eastAsia="en-CA"/>
        </w:rPr>
      </w:pPr>
      <w:r w:rsidRPr="0083024E">
        <w:rPr>
          <w:rFonts w:ascii="Times New Roman" w:eastAsia="Times New Roman" w:hAnsi="Times New Roman"/>
          <w:sz w:val="24"/>
          <w:szCs w:val="24"/>
          <w:bdr w:val="none" w:sz="0" w:space="0" w:color="auto" w:frame="1"/>
          <w:lang w:eastAsia="en-CA"/>
        </w:rPr>
        <w:t xml:space="preserve">May </w:t>
      </w:r>
      <w:r w:rsidR="000F0117">
        <w:rPr>
          <w:rFonts w:ascii="Times New Roman" w:eastAsia="Times New Roman" w:hAnsi="Times New Roman"/>
          <w:sz w:val="24"/>
          <w:szCs w:val="24"/>
          <w:bdr w:val="none" w:sz="0" w:space="0" w:color="auto" w:frame="1"/>
          <w:lang w:eastAsia="en-CA"/>
        </w:rPr>
        <w:t>31</w:t>
      </w:r>
      <w:r w:rsidRPr="0083024E">
        <w:rPr>
          <w:rFonts w:ascii="Times New Roman" w:eastAsia="Times New Roman" w:hAnsi="Times New Roman"/>
          <w:sz w:val="24"/>
          <w:szCs w:val="24"/>
          <w:bdr w:val="none" w:sz="0" w:space="0" w:color="auto" w:frame="1"/>
          <w:lang w:eastAsia="en-CA"/>
        </w:rPr>
        <w:t>, 2026</w:t>
      </w:r>
    </w:p>
    <w:p w14:paraId="4490D1D5" w14:textId="77777777" w:rsidR="006509CD" w:rsidRPr="0083024E" w:rsidRDefault="006509CD">
      <w:pPr>
        <w:spacing w:after="0" w:line="240" w:lineRule="auto"/>
        <w:rPr>
          <w:rFonts w:ascii="Times New Roman" w:eastAsia="Times New Roman" w:hAnsi="Times New Roman"/>
          <w:b/>
          <w:bCs/>
          <w:sz w:val="24"/>
          <w:szCs w:val="24"/>
          <w:bdr w:val="none" w:sz="0" w:space="0" w:color="auto" w:frame="1"/>
          <w:lang w:eastAsia="en-CA"/>
        </w:rPr>
      </w:pPr>
      <w:r w:rsidRPr="0083024E">
        <w:rPr>
          <w:rFonts w:ascii="Times New Roman" w:eastAsia="Times New Roman" w:hAnsi="Times New Roman"/>
          <w:b/>
          <w:bCs/>
          <w:sz w:val="24"/>
          <w:szCs w:val="24"/>
          <w:bdr w:val="none" w:sz="0" w:space="0" w:color="auto" w:frame="1"/>
          <w:lang w:eastAsia="en-CA"/>
        </w:rPr>
        <w:br w:type="page"/>
      </w:r>
    </w:p>
    <w:p w14:paraId="2265E5F4" w14:textId="2C74F56D" w:rsidR="0041189A" w:rsidRPr="00760F82" w:rsidRDefault="00A51ABA" w:rsidP="00C43041">
      <w:pPr>
        <w:shd w:val="clear" w:color="auto" w:fill="FFFFFF"/>
        <w:tabs>
          <w:tab w:val="center" w:pos="4680"/>
        </w:tabs>
        <w:spacing w:after="0" w:line="480" w:lineRule="auto"/>
        <w:rPr>
          <w:rFonts w:ascii="Times New Roman" w:eastAsia="Times New Roman" w:hAnsi="Times New Roman"/>
          <w:b/>
          <w:bCs/>
          <w:sz w:val="24"/>
          <w:szCs w:val="24"/>
          <w:bdr w:val="none" w:sz="0" w:space="0" w:color="auto" w:frame="1"/>
          <w:lang w:eastAsia="en-CA"/>
        </w:rPr>
      </w:pPr>
      <w:r w:rsidRPr="00760F82">
        <w:rPr>
          <w:rFonts w:ascii="Times New Roman" w:eastAsia="Times New Roman" w:hAnsi="Times New Roman"/>
          <w:b/>
          <w:bCs/>
          <w:sz w:val="24"/>
          <w:szCs w:val="24"/>
          <w:bdr w:val="none" w:sz="0" w:space="0" w:color="auto" w:frame="1"/>
          <w:lang w:eastAsia="en-CA"/>
        </w:rPr>
        <w:lastRenderedPageBreak/>
        <w:t>Exploring the Biopsychosocial Factors of Lying Awake at Night: A Reflexive Examination</w:t>
      </w:r>
    </w:p>
    <w:p w14:paraId="6867E59A" w14:textId="77777777" w:rsidR="003A2C42" w:rsidRPr="003A2C42" w:rsidRDefault="003A2C42" w:rsidP="003A2C42">
      <w:pPr>
        <w:spacing w:after="0" w:line="480" w:lineRule="auto"/>
        <w:jc w:val="center"/>
        <w:rPr>
          <w:rFonts w:ascii="Times New Roman" w:eastAsia="Times New Roman" w:hAnsi="Times New Roman"/>
          <w:b/>
          <w:bCs/>
          <w:sz w:val="24"/>
          <w:szCs w:val="24"/>
          <w:bdr w:val="none" w:sz="0" w:space="0" w:color="auto" w:frame="1"/>
          <w:lang w:val="en-US" w:eastAsia="en-CA"/>
        </w:rPr>
      </w:pPr>
      <w:r w:rsidRPr="003A2C42">
        <w:rPr>
          <w:rFonts w:ascii="Times New Roman" w:eastAsia="Times New Roman" w:hAnsi="Times New Roman"/>
          <w:b/>
          <w:bCs/>
          <w:sz w:val="24"/>
          <w:szCs w:val="24"/>
          <w:bdr w:val="none" w:sz="0" w:space="0" w:color="auto" w:frame="1"/>
          <w:lang w:val="en-US" w:eastAsia="en-CA"/>
        </w:rPr>
        <w:t>Introduction</w:t>
      </w:r>
    </w:p>
    <w:p w14:paraId="1FAAB799" w14:textId="77777777" w:rsidR="006C4759" w:rsidRPr="006C4759" w:rsidRDefault="006C4759" w:rsidP="006C4759">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Sleep is a crucial factor in both physical and mental well-being (Ahmed, 2025). When sleep becomes irregular or disrupted, it can negatively affect physical, mental, and cognitive functioning (Ahmed, 2025), making daily activities more difficult. Over the past several months, I have struggled to maintain a consistent sleep routine. Although I feel physically exhausted, I often remain mentally awake and unable to sleep. This leaves me fatigued, lethargic, and irritable at work.</w:t>
      </w:r>
    </w:p>
    <w:p w14:paraId="7352250C" w14:textId="52A6793B" w:rsidR="006C4759" w:rsidRPr="006C4759" w:rsidRDefault="006C4759" w:rsidP="006C4759">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 xml:space="preserve">In this paper, I examine my irregular sleep pattern through a biopsychosocial lens. I explore biological and psychological factors that facilitate, contribute to, and maintain this issue from a client perspective. Yorkville University (2026) and </w:t>
      </w:r>
      <w:proofErr w:type="spellStart"/>
      <w:r w:rsidRPr="006C4759">
        <w:rPr>
          <w:rFonts w:ascii="Times New Roman" w:eastAsia="Times New Roman" w:hAnsi="Times New Roman"/>
          <w:sz w:val="24"/>
          <w:szCs w:val="24"/>
          <w:bdr w:val="none" w:sz="0" w:space="0" w:color="auto" w:frame="1"/>
          <w:lang w:val="en-US" w:eastAsia="en-CA"/>
        </w:rPr>
        <w:t>Djuraskovic</w:t>
      </w:r>
      <w:proofErr w:type="spellEnd"/>
      <w:r w:rsidRPr="006C4759">
        <w:rPr>
          <w:rFonts w:ascii="Times New Roman" w:eastAsia="Times New Roman" w:hAnsi="Times New Roman"/>
          <w:sz w:val="24"/>
          <w:szCs w:val="24"/>
          <w:bdr w:val="none" w:sz="0" w:space="0" w:color="auto" w:frame="1"/>
          <w:lang w:val="en-US" w:eastAsia="en-CA"/>
        </w:rPr>
        <w:t xml:space="preserve"> (2026) emphasized that human functioning is shaped by interconnected biological, psychological, and social systems rather than a single cause. I also reflect on how the therapeutic relationship supported my understanding of these factors.</w:t>
      </w:r>
    </w:p>
    <w:p w14:paraId="6B364AAE" w14:textId="215D0DEC" w:rsidR="006C4759" w:rsidRPr="006C4759" w:rsidRDefault="006C4759" w:rsidP="006C4759">
      <w:pPr>
        <w:spacing w:after="0" w:line="480" w:lineRule="auto"/>
        <w:jc w:val="center"/>
        <w:rPr>
          <w:rFonts w:ascii="Times New Roman" w:eastAsia="Times New Roman" w:hAnsi="Times New Roman"/>
          <w:b/>
          <w:bCs/>
          <w:sz w:val="24"/>
          <w:szCs w:val="24"/>
          <w:bdr w:val="none" w:sz="0" w:space="0" w:color="auto" w:frame="1"/>
          <w:lang w:val="en-US" w:eastAsia="en-CA"/>
        </w:rPr>
      </w:pPr>
      <w:r w:rsidRPr="006C4759">
        <w:rPr>
          <w:rFonts w:ascii="Times New Roman" w:eastAsia="Times New Roman" w:hAnsi="Times New Roman"/>
          <w:b/>
          <w:bCs/>
          <w:sz w:val="24"/>
          <w:szCs w:val="24"/>
          <w:bdr w:val="none" w:sz="0" w:space="0" w:color="auto" w:frame="1"/>
          <w:lang w:val="en-US" w:eastAsia="en-CA"/>
        </w:rPr>
        <w:t>Biological Factors in the Therapeutic Relationship</w:t>
      </w:r>
    </w:p>
    <w:p w14:paraId="1CDBD7F8" w14:textId="77777777" w:rsidR="006C4759" w:rsidRPr="006C4759" w:rsidRDefault="006C4759" w:rsidP="006C4759">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My therapist and I identified several biological factors contributing to my irregular sleep. In particular, we identified disruption to my circadian rhythm as a key factor. This circadian rhythm system regulates my body’s sleep–wake processes (Chawla et al., 2025). Pinel and Barnes (2021) noted that biological rhythms strongly influence sleep regulation and overall functioning.</w:t>
      </w:r>
    </w:p>
    <w:p w14:paraId="38F90828" w14:textId="77777777" w:rsidR="006C4759" w:rsidRPr="006C4759" w:rsidRDefault="006C4759" w:rsidP="006C4759">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 xml:space="preserve">The first biological factor was circadian rhythm disruption. My sleep schedule became inconsistent because I stayed up to manage estate matters across different time zones. According to Chawla et al. (2025), inconsistent sleep timing disrupts melatonin production, making it harder </w:t>
      </w:r>
      <w:r w:rsidRPr="006C4759">
        <w:rPr>
          <w:rFonts w:ascii="Times New Roman" w:eastAsia="Times New Roman" w:hAnsi="Times New Roman"/>
          <w:sz w:val="24"/>
          <w:szCs w:val="24"/>
          <w:bdr w:val="none" w:sz="0" w:space="0" w:color="auto" w:frame="1"/>
          <w:lang w:val="en-US" w:eastAsia="en-CA"/>
        </w:rPr>
        <w:lastRenderedPageBreak/>
        <w:t>to fall asleep. Additionally, tablet screen exposure delays sleep onset. Together, these factors interfere with my body’s ability to transition into sleep.</w:t>
      </w:r>
    </w:p>
    <w:p w14:paraId="44BAAFD0" w14:textId="77777777" w:rsidR="006C4759" w:rsidRPr="006C4759" w:rsidRDefault="006C4759" w:rsidP="006C4759">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The second biological factor was stress-related hormonal activation. My therapist and I identified that my body often remains in a prolonged state of activation. Stress increases cortisol levels and activates the sympathetic nervous system (</w:t>
      </w:r>
      <w:proofErr w:type="spellStart"/>
      <w:r w:rsidRPr="006C4759">
        <w:rPr>
          <w:rFonts w:ascii="Times New Roman" w:eastAsia="Times New Roman" w:hAnsi="Times New Roman"/>
          <w:sz w:val="24"/>
          <w:szCs w:val="24"/>
          <w:bdr w:val="none" w:sz="0" w:space="0" w:color="auto" w:frame="1"/>
          <w:lang w:val="en-US" w:eastAsia="en-CA"/>
        </w:rPr>
        <w:t>Valsalan</w:t>
      </w:r>
      <w:proofErr w:type="spellEnd"/>
      <w:r w:rsidRPr="006C4759">
        <w:rPr>
          <w:rFonts w:ascii="Times New Roman" w:eastAsia="Times New Roman" w:hAnsi="Times New Roman"/>
          <w:sz w:val="24"/>
          <w:szCs w:val="24"/>
          <w:bdr w:val="none" w:sz="0" w:space="0" w:color="auto" w:frame="1"/>
          <w:lang w:val="en-US" w:eastAsia="en-CA"/>
        </w:rPr>
        <w:t xml:space="preserve"> &amp; Siddiqui, 2026). For me, this causes racing thoughts and restlessness, which maintain difficulty initiating sleep.</w:t>
      </w:r>
    </w:p>
    <w:p w14:paraId="48F78AC4" w14:textId="77777777" w:rsidR="006C4759" w:rsidRPr="006C4759" w:rsidRDefault="006C4759" w:rsidP="006C4759">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The third biological factor was appetite regulation. I also noticed that sleep disruption affects my appetite. My appetite fluctuates when my sleep is irregular. Chawla et al. (2025) suggested that sleep disruption may affect leptin regulation, showing how sleep difficulties can influence interconnected hormonal systems.</w:t>
      </w:r>
    </w:p>
    <w:p w14:paraId="5B9350A0" w14:textId="77777777" w:rsidR="006C4759" w:rsidRPr="006C4759" w:rsidRDefault="006C4759" w:rsidP="003661CB">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My therapist supported my understanding of these biological factors using respect-focused therapy. Slay-Westbrook (2017) explained that respect-focused therapy emphasizes empathy, validation, and collaboration. My therapist did not view my sleep difficulties as laziness but as a legitimate concern. Her nonjudgmental approach reduced shame and increased openness during counselling. She also used active listening and collaboration, which strengthened trust within the therapeutic relationship (Shebib, 2022).</w:t>
      </w:r>
    </w:p>
    <w:p w14:paraId="4AB7A8B5" w14:textId="77777777" w:rsidR="006C4759" w:rsidRPr="006C4759" w:rsidRDefault="006C4759" w:rsidP="003661CB">
      <w:pPr>
        <w:spacing w:after="0" w:line="480" w:lineRule="auto"/>
        <w:jc w:val="center"/>
        <w:rPr>
          <w:rFonts w:ascii="Times New Roman" w:eastAsia="Times New Roman" w:hAnsi="Times New Roman"/>
          <w:b/>
          <w:bCs/>
          <w:sz w:val="24"/>
          <w:szCs w:val="24"/>
          <w:bdr w:val="none" w:sz="0" w:space="0" w:color="auto" w:frame="1"/>
          <w:lang w:val="en-US" w:eastAsia="en-CA"/>
        </w:rPr>
      </w:pPr>
      <w:r w:rsidRPr="006C4759">
        <w:rPr>
          <w:rFonts w:ascii="Times New Roman" w:eastAsia="Times New Roman" w:hAnsi="Times New Roman"/>
          <w:b/>
          <w:bCs/>
          <w:sz w:val="24"/>
          <w:szCs w:val="24"/>
          <w:bdr w:val="none" w:sz="0" w:space="0" w:color="auto" w:frame="1"/>
          <w:lang w:val="en-US" w:eastAsia="en-CA"/>
        </w:rPr>
        <w:t>Psychological Factors in the Therapeutic Relationship</w:t>
      </w:r>
    </w:p>
    <w:p w14:paraId="02D00EA2" w14:textId="77777777" w:rsidR="006C4759" w:rsidRPr="006C4759" w:rsidRDefault="006C4759" w:rsidP="003661CB">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My therapist and I identified several psychological factors contributing to my sleep disturbance. In particular, anxious thinking was identified as a major factor in my irregular sleep pattern. I experience stress related to estate matters, school, and work responsibilities. As a result, I find it difficult to relax at night. These repetitive cognitive patterns increase mental arousal and maintain sleep difficulties. In addition, negative self-talk increases emotional activation (Barrett, 2018).</w:t>
      </w:r>
    </w:p>
    <w:p w14:paraId="02CE1F64" w14:textId="77777777" w:rsidR="006C4759" w:rsidRPr="006C4759" w:rsidRDefault="006C4759" w:rsidP="003661CB">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lastRenderedPageBreak/>
        <w:t xml:space="preserve">The second psychological factor was perfectionistic thinking. During therapy, I recognized long-standing unrealistic expectations that increase distress at bedtime. </w:t>
      </w:r>
      <w:proofErr w:type="spellStart"/>
      <w:r w:rsidRPr="006C4759">
        <w:rPr>
          <w:rFonts w:ascii="Times New Roman" w:eastAsia="Times New Roman" w:hAnsi="Times New Roman"/>
          <w:sz w:val="24"/>
          <w:szCs w:val="24"/>
          <w:bdr w:val="none" w:sz="0" w:space="0" w:color="auto" w:frame="1"/>
          <w:lang w:val="en-US" w:eastAsia="en-CA"/>
        </w:rPr>
        <w:t>Palagini</w:t>
      </w:r>
      <w:proofErr w:type="spellEnd"/>
      <w:r w:rsidRPr="006C4759">
        <w:rPr>
          <w:rFonts w:ascii="Times New Roman" w:eastAsia="Times New Roman" w:hAnsi="Times New Roman"/>
          <w:sz w:val="24"/>
          <w:szCs w:val="24"/>
          <w:bdr w:val="none" w:sz="0" w:space="0" w:color="auto" w:frame="1"/>
          <w:lang w:val="en-US" w:eastAsia="en-CA"/>
        </w:rPr>
        <w:t xml:space="preserve"> et al. (2019) suggested that perfectionistic thinking and repetitive worry maintain insomnia through increased cognitive arousal. This helped me understand how self-criticism contributes to my sleep difficulties.</w:t>
      </w:r>
    </w:p>
    <w:p w14:paraId="3896FE32" w14:textId="77777777" w:rsidR="006C4759" w:rsidRPr="006C4759" w:rsidRDefault="006C4759" w:rsidP="003661CB">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The third psychological factor was difficulty regulating emotions. I tend to internalize stress rather than process it directly. As a result, emotional overload builds throughout the day and contributes to racing thoughts at night. My emotional avoidance maintains sleep disruption because unprocessed emotions become more noticeable when distractions decrease.</w:t>
      </w:r>
    </w:p>
    <w:p w14:paraId="13A29DDA" w14:textId="77777777" w:rsidR="006C4759" w:rsidRPr="006C4759" w:rsidRDefault="006C4759" w:rsidP="003661CB">
      <w:pPr>
        <w:spacing w:after="0" w:line="480" w:lineRule="auto"/>
        <w:ind w:firstLine="720"/>
        <w:rPr>
          <w:rFonts w:ascii="Times New Roman" w:eastAsia="Times New Roman" w:hAnsi="Times New Roman"/>
          <w:sz w:val="24"/>
          <w:szCs w:val="24"/>
          <w:bdr w:val="none" w:sz="0" w:space="0" w:color="auto" w:frame="1"/>
          <w:lang w:val="en-US" w:eastAsia="en-CA"/>
        </w:rPr>
      </w:pPr>
      <w:r w:rsidRPr="006C4759">
        <w:rPr>
          <w:rFonts w:ascii="Times New Roman" w:eastAsia="Times New Roman" w:hAnsi="Times New Roman"/>
          <w:sz w:val="24"/>
          <w:szCs w:val="24"/>
          <w:bdr w:val="none" w:sz="0" w:space="0" w:color="auto" w:frame="1"/>
          <w:lang w:val="en-US" w:eastAsia="en-CA"/>
        </w:rPr>
        <w:t>My therapist provided a supportive and collaborative environment that strengthened the therapeutic relationship. Collins (2018) emphasized the importance of collaborative case conceptualization in helping clients understand contributing factors within their experiences. Collins (2022) also highlighted the importance of empathy and respect in culturally responsive counselling. Rather than directing sessions, my therapist worked collaboratively with me to identify contributing factors and develop coping strategies. This helped me feel safe discussing my experiences openly without fear of judgment.</w:t>
      </w:r>
    </w:p>
    <w:p w14:paraId="76FEFB8C" w14:textId="77777777" w:rsidR="00C43041" w:rsidRDefault="00C43041" w:rsidP="006C4759">
      <w:pPr>
        <w:spacing w:after="0" w:line="480" w:lineRule="auto"/>
        <w:rPr>
          <w:rFonts w:ascii="Times New Roman" w:eastAsia="MS Mincho" w:hAnsi="Times New Roman"/>
          <w:b/>
          <w:sz w:val="24"/>
          <w:szCs w:val="24"/>
        </w:rPr>
      </w:pPr>
    </w:p>
    <w:p w14:paraId="705185D7" w14:textId="77777777" w:rsidR="00C43041" w:rsidRDefault="00C43041" w:rsidP="00760F82">
      <w:pPr>
        <w:spacing w:after="0" w:line="480" w:lineRule="auto"/>
        <w:jc w:val="center"/>
        <w:rPr>
          <w:rFonts w:ascii="Times New Roman" w:eastAsia="MS Mincho" w:hAnsi="Times New Roman"/>
          <w:b/>
          <w:sz w:val="24"/>
          <w:szCs w:val="24"/>
        </w:rPr>
      </w:pPr>
    </w:p>
    <w:p w14:paraId="4A141883" w14:textId="77777777" w:rsidR="00C43041" w:rsidRDefault="00C43041" w:rsidP="00760F82">
      <w:pPr>
        <w:spacing w:after="0" w:line="480" w:lineRule="auto"/>
        <w:jc w:val="center"/>
        <w:rPr>
          <w:rFonts w:ascii="Times New Roman" w:eastAsia="MS Mincho" w:hAnsi="Times New Roman"/>
          <w:b/>
          <w:sz w:val="24"/>
          <w:szCs w:val="24"/>
        </w:rPr>
      </w:pPr>
    </w:p>
    <w:p w14:paraId="24AE0A8D" w14:textId="77777777" w:rsidR="003A2C42" w:rsidRDefault="003A2C42" w:rsidP="00760F82">
      <w:pPr>
        <w:spacing w:after="0" w:line="480" w:lineRule="auto"/>
        <w:jc w:val="center"/>
        <w:rPr>
          <w:rFonts w:ascii="Times New Roman" w:eastAsia="MS Mincho" w:hAnsi="Times New Roman"/>
          <w:b/>
          <w:sz w:val="24"/>
          <w:szCs w:val="24"/>
        </w:rPr>
      </w:pPr>
    </w:p>
    <w:p w14:paraId="7F5225DF" w14:textId="77777777" w:rsidR="006C4759" w:rsidRDefault="006C4759" w:rsidP="00760F82">
      <w:pPr>
        <w:spacing w:after="0" w:line="480" w:lineRule="auto"/>
        <w:jc w:val="center"/>
        <w:rPr>
          <w:rFonts w:ascii="Times New Roman" w:eastAsia="MS Mincho" w:hAnsi="Times New Roman"/>
          <w:b/>
          <w:sz w:val="24"/>
          <w:szCs w:val="24"/>
        </w:rPr>
      </w:pPr>
    </w:p>
    <w:p w14:paraId="1898253A" w14:textId="77777777" w:rsidR="006C4759" w:rsidRDefault="006C4759" w:rsidP="00760F82">
      <w:pPr>
        <w:spacing w:after="0" w:line="480" w:lineRule="auto"/>
        <w:jc w:val="center"/>
        <w:rPr>
          <w:rFonts w:ascii="Times New Roman" w:eastAsia="MS Mincho" w:hAnsi="Times New Roman"/>
          <w:b/>
          <w:sz w:val="24"/>
          <w:szCs w:val="24"/>
        </w:rPr>
      </w:pPr>
    </w:p>
    <w:p w14:paraId="5F456DD8" w14:textId="77777777" w:rsidR="006C4759" w:rsidRDefault="006C4759" w:rsidP="00760F82">
      <w:pPr>
        <w:spacing w:after="0" w:line="480" w:lineRule="auto"/>
        <w:jc w:val="center"/>
        <w:rPr>
          <w:rFonts w:ascii="Times New Roman" w:eastAsia="MS Mincho" w:hAnsi="Times New Roman"/>
          <w:b/>
          <w:sz w:val="24"/>
          <w:szCs w:val="24"/>
        </w:rPr>
      </w:pPr>
    </w:p>
    <w:p w14:paraId="1AC65EF5" w14:textId="31B916D7" w:rsidR="00F807B3" w:rsidRPr="00760F82" w:rsidRDefault="00F807B3" w:rsidP="00760F82">
      <w:pPr>
        <w:spacing w:after="0" w:line="480" w:lineRule="auto"/>
        <w:jc w:val="center"/>
        <w:rPr>
          <w:rFonts w:ascii="Times New Roman" w:eastAsia="MS Mincho" w:hAnsi="Times New Roman"/>
          <w:sz w:val="24"/>
          <w:szCs w:val="24"/>
        </w:rPr>
      </w:pPr>
      <w:r w:rsidRPr="00760F82">
        <w:rPr>
          <w:rFonts w:ascii="Times New Roman" w:eastAsia="MS Mincho" w:hAnsi="Times New Roman"/>
          <w:b/>
          <w:sz w:val="24"/>
          <w:szCs w:val="24"/>
        </w:rPr>
        <w:lastRenderedPageBreak/>
        <w:t>References</w:t>
      </w:r>
    </w:p>
    <w:p w14:paraId="5FD8D3B5"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Ahmed, N. (2025). </w:t>
      </w:r>
      <w:r w:rsidRPr="003661CB">
        <w:rPr>
          <w:i/>
          <w:iCs/>
          <w:lang w:val="en-US"/>
        </w:rPr>
        <w:t>The role of sleep in physical and mental well-being</w:t>
      </w:r>
      <w:r w:rsidRPr="003661CB">
        <w:rPr>
          <w:lang w:val="en-US"/>
        </w:rPr>
        <w:t xml:space="preserve">. </w:t>
      </w:r>
      <w:proofErr w:type="spellStart"/>
      <w:r w:rsidRPr="003661CB">
        <w:rPr>
          <w:i/>
          <w:iCs/>
          <w:lang w:val="en-US"/>
        </w:rPr>
        <w:t>ApexMed</w:t>
      </w:r>
      <w:proofErr w:type="spellEnd"/>
      <w:r w:rsidRPr="003661CB">
        <w:rPr>
          <w:i/>
          <w:iCs/>
          <w:lang w:val="en-US"/>
        </w:rPr>
        <w:t xml:space="preserve"> Journal of Health Sciences, 1</w:t>
      </w:r>
      <w:r w:rsidRPr="003661CB">
        <w:rPr>
          <w:lang w:val="en-US"/>
        </w:rPr>
        <w:t xml:space="preserve">(2), 31–38. </w:t>
      </w:r>
      <w:hyperlink r:id="rId7" w:tgtFrame="_new" w:history="1">
        <w:r w:rsidRPr="003661CB">
          <w:rPr>
            <w:rStyle w:val="Hyperlink"/>
            <w:lang w:val="en-US"/>
          </w:rPr>
          <w:t>https://scholarclub.org/index.php/ApexMed/article/view/57</w:t>
        </w:r>
      </w:hyperlink>
    </w:p>
    <w:p w14:paraId="1C3EB4AD"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Barrett, L. F. (2018, January 13). </w:t>
      </w:r>
      <w:r w:rsidRPr="003661CB">
        <w:rPr>
          <w:i/>
          <w:iCs/>
          <w:lang w:val="en-US"/>
        </w:rPr>
        <w:t>You aren’t at the mercy of your emotions</w:t>
      </w:r>
      <w:r w:rsidRPr="003661CB">
        <w:rPr>
          <w:lang w:val="en-US"/>
        </w:rPr>
        <w:t xml:space="preserve"> [Video]. TED. https://www.ted.com/talks/lisa_feldman_barrett_you_aren_t_at_the_mercy_of_your_emotions</w:t>
      </w:r>
    </w:p>
    <w:p w14:paraId="2CA6163C"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Chawla, J., Yang, J., Claudette, B., Amina, A. S. M., Chen, M., Shen, W., Wang, D., Yuan, G., &amp; Jia, J. (2025). </w:t>
      </w:r>
      <w:r w:rsidRPr="003661CB">
        <w:rPr>
          <w:i/>
          <w:iCs/>
          <w:lang w:val="en-US"/>
        </w:rPr>
        <w:t>Sleep disorders impact hormonal regulation: Unravelling the relationship among sleep disorders, hormones and metabolic diseases</w:t>
      </w:r>
      <w:r w:rsidRPr="003661CB">
        <w:rPr>
          <w:lang w:val="en-US"/>
        </w:rPr>
        <w:t xml:space="preserve">. </w:t>
      </w:r>
      <w:r w:rsidRPr="003661CB">
        <w:rPr>
          <w:i/>
          <w:iCs/>
          <w:lang w:val="en-US"/>
        </w:rPr>
        <w:t>Diabetology &amp; Metabolic Syndrome, 17</w:t>
      </w:r>
      <w:r w:rsidRPr="003661CB">
        <w:rPr>
          <w:lang w:val="en-US"/>
        </w:rPr>
        <w:t>, 305. https://doi.org/10.1186/s13098-025-01871-w</w:t>
      </w:r>
    </w:p>
    <w:p w14:paraId="7AAFB6E9"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Collins, S. (2018). Collaborative case conceptualization: Applying a contextualized, systemic lens. In S. Collins (Ed.), </w:t>
      </w:r>
      <w:r w:rsidRPr="003661CB">
        <w:rPr>
          <w:i/>
          <w:iCs/>
          <w:lang w:val="en-US"/>
        </w:rPr>
        <w:t>Embracing cultural responsivity and social justice: Re-shaping professional identity in counselling psychology</w:t>
      </w:r>
      <w:r w:rsidRPr="003661CB">
        <w:rPr>
          <w:lang w:val="en-US"/>
        </w:rPr>
        <w:t xml:space="preserve"> (pp. 556–572). Counselling Concepts.</w:t>
      </w:r>
    </w:p>
    <w:p w14:paraId="420914E9"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Collins, S. (2022). </w:t>
      </w:r>
      <w:r w:rsidRPr="003661CB">
        <w:rPr>
          <w:i/>
          <w:iCs/>
          <w:lang w:val="en-US"/>
        </w:rPr>
        <w:t>Culturally responsive and socially just counselling: Teaching and learning guide</w:t>
      </w:r>
      <w:r w:rsidRPr="003661CB">
        <w:rPr>
          <w:lang w:val="en-US"/>
        </w:rPr>
        <w:t>. Counselling Concepts.</w:t>
      </w:r>
    </w:p>
    <w:p w14:paraId="717409AE" w14:textId="77777777" w:rsidR="003661CB" w:rsidRPr="003661CB" w:rsidRDefault="003661CB" w:rsidP="003661CB">
      <w:pPr>
        <w:pStyle w:val="NormalWeb"/>
        <w:spacing w:before="0" w:beforeAutospacing="0" w:after="0" w:afterAutospacing="0" w:line="480" w:lineRule="auto"/>
        <w:ind w:left="720" w:hanging="720"/>
        <w:rPr>
          <w:lang w:val="en-US"/>
        </w:rPr>
      </w:pPr>
      <w:proofErr w:type="spellStart"/>
      <w:r w:rsidRPr="003661CB">
        <w:rPr>
          <w:lang w:val="en-US"/>
        </w:rPr>
        <w:t>Djuraskovic</w:t>
      </w:r>
      <w:proofErr w:type="spellEnd"/>
      <w:r w:rsidRPr="003661CB">
        <w:rPr>
          <w:lang w:val="en-US"/>
        </w:rPr>
        <w:t xml:space="preserve">, I. (2026). </w:t>
      </w:r>
      <w:r w:rsidRPr="003661CB">
        <w:rPr>
          <w:i/>
          <w:iCs/>
          <w:lang w:val="en-US"/>
        </w:rPr>
        <w:t>Biopsychosocial factors and the metatheoretical lens of counselling</w:t>
      </w:r>
      <w:r w:rsidRPr="003661CB">
        <w:rPr>
          <w:lang w:val="en-US"/>
        </w:rPr>
        <w:t xml:space="preserve"> [Course module]. Yorkville University.</w:t>
      </w:r>
    </w:p>
    <w:p w14:paraId="0BA44CA7" w14:textId="77777777" w:rsidR="003661CB" w:rsidRPr="003661CB" w:rsidRDefault="003661CB" w:rsidP="003661CB">
      <w:pPr>
        <w:pStyle w:val="NormalWeb"/>
        <w:spacing w:before="0" w:beforeAutospacing="0" w:after="0" w:afterAutospacing="0" w:line="480" w:lineRule="auto"/>
        <w:ind w:left="720" w:hanging="720"/>
        <w:rPr>
          <w:lang w:val="en-US"/>
        </w:rPr>
      </w:pPr>
      <w:proofErr w:type="spellStart"/>
      <w:r w:rsidRPr="003661CB">
        <w:rPr>
          <w:lang w:val="en-US"/>
        </w:rPr>
        <w:t>Palagini</w:t>
      </w:r>
      <w:proofErr w:type="spellEnd"/>
      <w:r w:rsidRPr="003661CB">
        <w:rPr>
          <w:lang w:val="en-US"/>
        </w:rPr>
        <w:t xml:space="preserve">, L., Moretto, U., Novi, M., Masci, I., Caruso, D., Drake, C. L., &amp; Riemann, D. (2019). Lack of resilience is related to stress-related sleep reactivity, hyperarousal, and emotion dysregulation in insomnia disorder. </w:t>
      </w:r>
      <w:r w:rsidRPr="003661CB">
        <w:rPr>
          <w:i/>
          <w:iCs/>
          <w:lang w:val="en-US"/>
        </w:rPr>
        <w:t>Journal of Clinical Sleep Medicine, 15</w:t>
      </w:r>
      <w:r w:rsidRPr="003661CB">
        <w:rPr>
          <w:lang w:val="en-US"/>
        </w:rPr>
        <w:t>(5), 759–766. https://doi.org/10.5664/jcsm.7748</w:t>
      </w:r>
    </w:p>
    <w:p w14:paraId="391D60A2"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Pinel, J. P. J., &amp; Barnes, S. J. (2021). </w:t>
      </w:r>
      <w:r w:rsidRPr="003661CB">
        <w:rPr>
          <w:i/>
          <w:iCs/>
          <w:lang w:val="en-US"/>
        </w:rPr>
        <w:t>Biopsychology</w:t>
      </w:r>
      <w:r w:rsidRPr="003661CB">
        <w:rPr>
          <w:lang w:val="en-US"/>
        </w:rPr>
        <w:t xml:space="preserve"> (11th ed.). Pearson.</w:t>
      </w:r>
    </w:p>
    <w:p w14:paraId="37110902"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lastRenderedPageBreak/>
        <w:t xml:space="preserve">Shebib, B. (2022). </w:t>
      </w:r>
      <w:r w:rsidRPr="003661CB">
        <w:rPr>
          <w:i/>
          <w:iCs/>
          <w:lang w:val="en-US"/>
        </w:rPr>
        <w:t>Choices: Interviewing and counselling skills for Canadians</w:t>
      </w:r>
      <w:r w:rsidRPr="003661CB">
        <w:rPr>
          <w:lang w:val="en-US"/>
        </w:rPr>
        <w:t xml:space="preserve"> (8th ed.). Pearson Canada.</w:t>
      </w:r>
    </w:p>
    <w:p w14:paraId="2393699F"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Slay-Westbrook, S. (2017). </w:t>
      </w:r>
      <w:r w:rsidRPr="003661CB">
        <w:rPr>
          <w:i/>
          <w:iCs/>
          <w:lang w:val="en-US"/>
        </w:rPr>
        <w:t>Respect-focused therapy: Honoring clients through the therapeutic relationship and process</w:t>
      </w:r>
      <w:r w:rsidRPr="003661CB">
        <w:rPr>
          <w:lang w:val="en-US"/>
        </w:rPr>
        <w:t>. Routledge.</w:t>
      </w:r>
    </w:p>
    <w:p w14:paraId="6947AEB5" w14:textId="77777777" w:rsidR="003661CB" w:rsidRPr="003661CB" w:rsidRDefault="003661CB" w:rsidP="003661CB">
      <w:pPr>
        <w:pStyle w:val="NormalWeb"/>
        <w:spacing w:before="0" w:beforeAutospacing="0" w:after="0" w:afterAutospacing="0" w:line="480" w:lineRule="auto"/>
        <w:ind w:left="720" w:hanging="720"/>
        <w:rPr>
          <w:lang w:val="en-US"/>
        </w:rPr>
      </w:pPr>
      <w:r w:rsidRPr="003661CB">
        <w:rPr>
          <w:lang w:val="en-US"/>
        </w:rPr>
        <w:t xml:space="preserve">Yorkville University. (2026). </w:t>
      </w:r>
      <w:r w:rsidRPr="003661CB">
        <w:rPr>
          <w:i/>
          <w:iCs/>
          <w:lang w:val="en-US"/>
        </w:rPr>
        <w:t>The Mi-SELF model: Foundations of reflective clinical identity</w:t>
      </w:r>
      <w:r w:rsidRPr="003661CB">
        <w:rPr>
          <w:lang w:val="en-US"/>
        </w:rPr>
        <w:t xml:space="preserve"> [Course module].</w:t>
      </w:r>
    </w:p>
    <w:p w14:paraId="6FB080A1" w14:textId="4CCC9765" w:rsidR="00D87D41" w:rsidRPr="0083024E" w:rsidRDefault="00D87D41" w:rsidP="003661CB">
      <w:pPr>
        <w:pStyle w:val="NormalWeb"/>
        <w:spacing w:before="0" w:beforeAutospacing="0" w:after="0" w:afterAutospacing="0" w:line="480" w:lineRule="auto"/>
        <w:ind w:left="720" w:hanging="720"/>
      </w:pPr>
    </w:p>
    <w:sectPr w:rsidR="00D87D41" w:rsidRPr="0083024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6DCB" w14:textId="77777777" w:rsidR="00311C80" w:rsidRDefault="00311C80" w:rsidP="005B0CD0">
      <w:pPr>
        <w:spacing w:after="0" w:line="240" w:lineRule="auto"/>
      </w:pPr>
      <w:r>
        <w:separator/>
      </w:r>
    </w:p>
  </w:endnote>
  <w:endnote w:type="continuationSeparator" w:id="0">
    <w:p w14:paraId="42734200" w14:textId="77777777" w:rsidR="00311C80" w:rsidRDefault="00311C80" w:rsidP="005B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18DC1" w14:textId="77777777" w:rsidR="00311C80" w:rsidRDefault="00311C80" w:rsidP="005B0CD0">
      <w:pPr>
        <w:spacing w:after="0" w:line="240" w:lineRule="auto"/>
      </w:pPr>
      <w:r>
        <w:separator/>
      </w:r>
    </w:p>
  </w:footnote>
  <w:footnote w:type="continuationSeparator" w:id="0">
    <w:p w14:paraId="05BAAC66" w14:textId="77777777" w:rsidR="00311C80" w:rsidRDefault="00311C80" w:rsidP="005B0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7CF5" w14:textId="3E515503" w:rsidR="005B0CD0" w:rsidRPr="00760F82" w:rsidRDefault="00AC1FB8" w:rsidP="00760F82">
    <w:pPr>
      <w:pStyle w:val="Header"/>
      <w:jc w:val="right"/>
      <w:rPr>
        <w:rFonts w:ascii="Times New Roman" w:hAnsi="Times New Roman"/>
        <w:sz w:val="28"/>
        <w:szCs w:val="28"/>
      </w:rPr>
    </w:pPr>
    <w:r w:rsidRPr="00760F82">
      <w:rPr>
        <w:rFonts w:ascii="Times New Roman" w:hAnsi="Times New Roman"/>
        <w:sz w:val="24"/>
        <w:szCs w:val="24"/>
      </w:rPr>
      <w:fldChar w:fldCharType="begin"/>
    </w:r>
    <w:r w:rsidRPr="00760F82">
      <w:rPr>
        <w:rFonts w:ascii="Times New Roman" w:hAnsi="Times New Roman"/>
        <w:sz w:val="24"/>
        <w:szCs w:val="24"/>
      </w:rPr>
      <w:instrText xml:space="preserve"> PAGE   \* MERGEFORMAT </w:instrText>
    </w:r>
    <w:r w:rsidRPr="00760F82">
      <w:rPr>
        <w:rFonts w:ascii="Times New Roman" w:hAnsi="Times New Roman"/>
        <w:sz w:val="24"/>
        <w:szCs w:val="24"/>
      </w:rPr>
      <w:fldChar w:fldCharType="separate"/>
    </w:r>
    <w:r w:rsidRPr="00760F82">
      <w:rPr>
        <w:rFonts w:ascii="Times New Roman" w:hAnsi="Times New Roman"/>
        <w:noProof/>
        <w:sz w:val="24"/>
        <w:szCs w:val="24"/>
      </w:rPr>
      <w:t>2</w:t>
    </w:r>
    <w:r w:rsidRPr="00760F82">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58D8"/>
    <w:multiLevelType w:val="multilevel"/>
    <w:tmpl w:val="4924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675F1"/>
    <w:multiLevelType w:val="multilevel"/>
    <w:tmpl w:val="BD72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95518"/>
    <w:multiLevelType w:val="multilevel"/>
    <w:tmpl w:val="668A2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F470F"/>
    <w:multiLevelType w:val="hybridMultilevel"/>
    <w:tmpl w:val="BA888D20"/>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56116997">
    <w:abstractNumId w:val="0"/>
  </w:num>
  <w:num w:numId="2" w16cid:durableId="66148585">
    <w:abstractNumId w:val="2"/>
  </w:num>
  <w:num w:numId="3" w16cid:durableId="800538267">
    <w:abstractNumId w:val="1"/>
  </w:num>
  <w:num w:numId="4" w16cid:durableId="266743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0NDEzsTA3MDAyN7dQ0lEKTi0uzszPAymwrAUA6JRR9ywAAAA="/>
    <w:docVar w:name="GB_Language" w:val="wdEnglishCanadian"/>
    <w:docVar w:name="GB_MergeSpaces" w:val="T"/>
    <w:docVar w:name="GB_Proofreader" w:val="Thesis Butler"/>
  </w:docVars>
  <w:rsids>
    <w:rsidRoot w:val="00661BB1"/>
    <w:rsid w:val="000041B6"/>
    <w:rsid w:val="0001071D"/>
    <w:rsid w:val="0001256B"/>
    <w:rsid w:val="00021EA4"/>
    <w:rsid w:val="000671EC"/>
    <w:rsid w:val="000A2120"/>
    <w:rsid w:val="000B181A"/>
    <w:rsid w:val="000F0117"/>
    <w:rsid w:val="00105031"/>
    <w:rsid w:val="0011074B"/>
    <w:rsid w:val="00170C02"/>
    <w:rsid w:val="001B6F4D"/>
    <w:rsid w:val="001E346B"/>
    <w:rsid w:val="001F1E4F"/>
    <w:rsid w:val="0020433C"/>
    <w:rsid w:val="002432CC"/>
    <w:rsid w:val="00263D8F"/>
    <w:rsid w:val="00294212"/>
    <w:rsid w:val="002C628F"/>
    <w:rsid w:val="002E2E27"/>
    <w:rsid w:val="002E3221"/>
    <w:rsid w:val="00300C69"/>
    <w:rsid w:val="00304179"/>
    <w:rsid w:val="00311C80"/>
    <w:rsid w:val="003322F0"/>
    <w:rsid w:val="0035409E"/>
    <w:rsid w:val="003661CB"/>
    <w:rsid w:val="00392257"/>
    <w:rsid w:val="003A2C42"/>
    <w:rsid w:val="003A3CAA"/>
    <w:rsid w:val="003B1E1F"/>
    <w:rsid w:val="003B7B25"/>
    <w:rsid w:val="003C251F"/>
    <w:rsid w:val="003D2E49"/>
    <w:rsid w:val="003F6B13"/>
    <w:rsid w:val="0041189A"/>
    <w:rsid w:val="00422365"/>
    <w:rsid w:val="004240B1"/>
    <w:rsid w:val="004411B0"/>
    <w:rsid w:val="00445D43"/>
    <w:rsid w:val="0048037A"/>
    <w:rsid w:val="004A2F6C"/>
    <w:rsid w:val="004B6861"/>
    <w:rsid w:val="00534400"/>
    <w:rsid w:val="005350EC"/>
    <w:rsid w:val="00551D0B"/>
    <w:rsid w:val="00570301"/>
    <w:rsid w:val="005817E1"/>
    <w:rsid w:val="005A17BC"/>
    <w:rsid w:val="005B0CD0"/>
    <w:rsid w:val="005C31B3"/>
    <w:rsid w:val="005D5346"/>
    <w:rsid w:val="005E71B0"/>
    <w:rsid w:val="0061675B"/>
    <w:rsid w:val="00624C19"/>
    <w:rsid w:val="006509CD"/>
    <w:rsid w:val="00661BB1"/>
    <w:rsid w:val="006C4759"/>
    <w:rsid w:val="006D1966"/>
    <w:rsid w:val="006E0A6F"/>
    <w:rsid w:val="00732FC4"/>
    <w:rsid w:val="00741B9E"/>
    <w:rsid w:val="00756DBC"/>
    <w:rsid w:val="00760F82"/>
    <w:rsid w:val="00785B18"/>
    <w:rsid w:val="00802F5A"/>
    <w:rsid w:val="0083024E"/>
    <w:rsid w:val="00846643"/>
    <w:rsid w:val="008745CC"/>
    <w:rsid w:val="008E21F7"/>
    <w:rsid w:val="008E54BA"/>
    <w:rsid w:val="008F2E42"/>
    <w:rsid w:val="008F5987"/>
    <w:rsid w:val="00912478"/>
    <w:rsid w:val="00922CBE"/>
    <w:rsid w:val="00951274"/>
    <w:rsid w:val="00967E3B"/>
    <w:rsid w:val="009702B2"/>
    <w:rsid w:val="00980A73"/>
    <w:rsid w:val="00982972"/>
    <w:rsid w:val="00984A18"/>
    <w:rsid w:val="00996D41"/>
    <w:rsid w:val="00A0655D"/>
    <w:rsid w:val="00A1247D"/>
    <w:rsid w:val="00A51ABA"/>
    <w:rsid w:val="00A54EF4"/>
    <w:rsid w:val="00A60850"/>
    <w:rsid w:val="00A65A72"/>
    <w:rsid w:val="00A812E1"/>
    <w:rsid w:val="00A8395A"/>
    <w:rsid w:val="00A9254D"/>
    <w:rsid w:val="00A970AD"/>
    <w:rsid w:val="00AA77F4"/>
    <w:rsid w:val="00AB1FA8"/>
    <w:rsid w:val="00AC177C"/>
    <w:rsid w:val="00AC1FB8"/>
    <w:rsid w:val="00B307D6"/>
    <w:rsid w:val="00B42D19"/>
    <w:rsid w:val="00B81765"/>
    <w:rsid w:val="00BB5072"/>
    <w:rsid w:val="00BC290C"/>
    <w:rsid w:val="00BC5756"/>
    <w:rsid w:val="00C01D88"/>
    <w:rsid w:val="00C04D75"/>
    <w:rsid w:val="00C12991"/>
    <w:rsid w:val="00C20D1C"/>
    <w:rsid w:val="00C43041"/>
    <w:rsid w:val="00C43D10"/>
    <w:rsid w:val="00C53634"/>
    <w:rsid w:val="00C555C8"/>
    <w:rsid w:val="00C97896"/>
    <w:rsid w:val="00CA71B1"/>
    <w:rsid w:val="00CC4182"/>
    <w:rsid w:val="00D1408B"/>
    <w:rsid w:val="00D8640D"/>
    <w:rsid w:val="00D87D41"/>
    <w:rsid w:val="00D914C9"/>
    <w:rsid w:val="00DB636A"/>
    <w:rsid w:val="00DC5F71"/>
    <w:rsid w:val="00DD0334"/>
    <w:rsid w:val="00DE1313"/>
    <w:rsid w:val="00DE5675"/>
    <w:rsid w:val="00E02E2B"/>
    <w:rsid w:val="00E047F5"/>
    <w:rsid w:val="00E13C9B"/>
    <w:rsid w:val="00E24C58"/>
    <w:rsid w:val="00E34245"/>
    <w:rsid w:val="00E43C96"/>
    <w:rsid w:val="00EF48CD"/>
    <w:rsid w:val="00F017D7"/>
    <w:rsid w:val="00F04F39"/>
    <w:rsid w:val="00F40796"/>
    <w:rsid w:val="00F43EBF"/>
    <w:rsid w:val="00F46A93"/>
    <w:rsid w:val="00F558BF"/>
    <w:rsid w:val="00F773B4"/>
    <w:rsid w:val="00F807B3"/>
    <w:rsid w:val="00F80EC1"/>
    <w:rsid w:val="00F92E2A"/>
    <w:rsid w:val="00F97323"/>
    <w:rsid w:val="00FB461A"/>
    <w:rsid w:val="00FB57AD"/>
    <w:rsid w:val="00FB7144"/>
    <w:rsid w:val="00FD1BEF"/>
    <w:rsid w:val="00FF116D"/>
    <w:rsid w:val="00FF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40EEB"/>
  <w15:chartTrackingRefBased/>
  <w15:docId w15:val="{3DA14FC7-C6E1-41C1-823B-330DFBA8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8640D"/>
    <w:pPr>
      <w:ind w:left="720"/>
      <w:contextualSpacing/>
    </w:pPr>
  </w:style>
  <w:style w:type="character" w:styleId="CommentReference">
    <w:name w:val="annotation reference"/>
    <w:uiPriority w:val="99"/>
    <w:semiHidden/>
    <w:unhideWhenUsed/>
    <w:rsid w:val="008E21F7"/>
    <w:rPr>
      <w:sz w:val="16"/>
      <w:szCs w:val="16"/>
    </w:rPr>
  </w:style>
  <w:style w:type="paragraph" w:styleId="CommentText">
    <w:name w:val="annotation text"/>
    <w:basedOn w:val="Normal"/>
    <w:link w:val="CommentTextChar"/>
    <w:uiPriority w:val="99"/>
    <w:semiHidden/>
    <w:unhideWhenUsed/>
    <w:rsid w:val="008E21F7"/>
    <w:pPr>
      <w:spacing w:after="120" w:line="240" w:lineRule="auto"/>
    </w:pPr>
    <w:rPr>
      <w:rFonts w:ascii="Times New Roman" w:hAnsi="Times New Roman"/>
      <w:sz w:val="28"/>
      <w:szCs w:val="20"/>
    </w:rPr>
  </w:style>
  <w:style w:type="character" w:customStyle="1" w:styleId="CommentTextChar">
    <w:name w:val="Comment Text Char"/>
    <w:basedOn w:val="DefaultParagraphFont"/>
    <w:link w:val="CommentText"/>
    <w:uiPriority w:val="99"/>
    <w:semiHidden/>
    <w:rsid w:val="008E21F7"/>
    <w:rPr>
      <w:rFonts w:ascii="Times New Roman" w:hAnsi="Times New Roman"/>
      <w:sz w:val="28"/>
      <w:lang w:val="en-CA"/>
    </w:rPr>
  </w:style>
  <w:style w:type="paragraph" w:styleId="CommentSubject">
    <w:name w:val="annotation subject"/>
    <w:basedOn w:val="CommentText"/>
    <w:next w:val="CommentText"/>
    <w:link w:val="CommentSubjectChar"/>
    <w:uiPriority w:val="99"/>
    <w:semiHidden/>
    <w:unhideWhenUsed/>
    <w:rsid w:val="008E21F7"/>
    <w:rPr>
      <w:b/>
      <w:bCs/>
    </w:rPr>
  </w:style>
  <w:style w:type="character" w:customStyle="1" w:styleId="CommentSubjectChar">
    <w:name w:val="Comment Subject Char"/>
    <w:link w:val="CommentSubject"/>
    <w:uiPriority w:val="99"/>
    <w:semiHidden/>
    <w:rsid w:val="008E21F7"/>
    <w:rPr>
      <w:b/>
      <w:bCs/>
    </w:rPr>
  </w:style>
  <w:style w:type="paragraph" w:styleId="Header">
    <w:name w:val="header"/>
    <w:basedOn w:val="Normal"/>
    <w:link w:val="HeaderChar"/>
    <w:uiPriority w:val="99"/>
    <w:unhideWhenUsed/>
    <w:rsid w:val="005B0CD0"/>
    <w:pPr>
      <w:tabs>
        <w:tab w:val="center" w:pos="4680"/>
        <w:tab w:val="right" w:pos="9360"/>
      </w:tabs>
    </w:pPr>
  </w:style>
  <w:style w:type="character" w:customStyle="1" w:styleId="HeaderChar">
    <w:name w:val="Header Char"/>
    <w:link w:val="Header"/>
    <w:uiPriority w:val="99"/>
    <w:rsid w:val="005B0CD0"/>
    <w:rPr>
      <w:sz w:val="22"/>
      <w:szCs w:val="22"/>
    </w:rPr>
  </w:style>
  <w:style w:type="paragraph" w:styleId="Footer">
    <w:name w:val="footer"/>
    <w:basedOn w:val="Normal"/>
    <w:link w:val="FooterChar"/>
    <w:uiPriority w:val="99"/>
    <w:unhideWhenUsed/>
    <w:rsid w:val="005B0CD0"/>
    <w:pPr>
      <w:tabs>
        <w:tab w:val="center" w:pos="4680"/>
        <w:tab w:val="right" w:pos="9360"/>
      </w:tabs>
    </w:pPr>
  </w:style>
  <w:style w:type="character" w:customStyle="1" w:styleId="FooterChar">
    <w:name w:val="Footer Char"/>
    <w:link w:val="Footer"/>
    <w:uiPriority w:val="99"/>
    <w:rsid w:val="005B0CD0"/>
    <w:rPr>
      <w:sz w:val="22"/>
      <w:szCs w:val="22"/>
    </w:rPr>
  </w:style>
  <w:style w:type="character" w:styleId="Hyperlink">
    <w:name w:val="Hyperlink"/>
    <w:uiPriority w:val="99"/>
    <w:unhideWhenUsed/>
    <w:rsid w:val="00785B18"/>
    <w:rPr>
      <w:color w:val="467886"/>
      <w:u w:val="single"/>
    </w:rPr>
  </w:style>
  <w:style w:type="character" w:styleId="UnresolvedMention">
    <w:name w:val="Unresolved Mention"/>
    <w:uiPriority w:val="99"/>
    <w:semiHidden/>
    <w:unhideWhenUsed/>
    <w:rsid w:val="00785B18"/>
    <w:rPr>
      <w:color w:val="605E5C"/>
      <w:shd w:val="clear" w:color="auto" w:fill="E1DFDD"/>
    </w:rPr>
  </w:style>
  <w:style w:type="character" w:styleId="FollowedHyperlink">
    <w:name w:val="FollowedHyperlink"/>
    <w:uiPriority w:val="99"/>
    <w:semiHidden/>
    <w:unhideWhenUsed/>
    <w:rsid w:val="00FB57AD"/>
    <w:rPr>
      <w:color w:val="954F72"/>
      <w:u w:val="single"/>
    </w:rPr>
  </w:style>
  <w:style w:type="paragraph" w:customStyle="1" w:styleId="Style1">
    <w:name w:val="Style1"/>
    <w:basedOn w:val="ListParagraph"/>
    <w:link w:val="Style1Char"/>
    <w:qFormat/>
    <w:rsid w:val="00392257"/>
    <w:pPr>
      <w:shd w:val="clear" w:color="auto" w:fill="FFFFFF"/>
      <w:spacing w:after="0" w:line="480" w:lineRule="auto"/>
      <w:ind w:left="-90" w:firstLine="810"/>
    </w:pPr>
    <w:rPr>
      <w:rFonts w:ascii="Times New Roman" w:eastAsia="Times New Roman" w:hAnsi="Times New Roman"/>
      <w:lang w:eastAsia="en-CA"/>
    </w:rPr>
  </w:style>
  <w:style w:type="character" w:customStyle="1" w:styleId="ListParagraphChar">
    <w:name w:val="List Paragraph Char"/>
    <w:link w:val="ListParagraph"/>
    <w:uiPriority w:val="34"/>
    <w:rsid w:val="00392257"/>
    <w:rPr>
      <w:sz w:val="22"/>
      <w:szCs w:val="22"/>
      <w:lang w:eastAsia="en-US"/>
    </w:rPr>
  </w:style>
  <w:style w:type="character" w:customStyle="1" w:styleId="Style1Char">
    <w:name w:val="Style1 Char"/>
    <w:link w:val="Style1"/>
    <w:rsid w:val="00392257"/>
    <w:rPr>
      <w:rFonts w:ascii="Times New Roman" w:eastAsia="Times New Roman" w:hAnsi="Times New Roman"/>
      <w:sz w:val="22"/>
      <w:szCs w:val="22"/>
      <w:shd w:val="clear" w:color="auto" w:fill="FFFFFF"/>
      <w:lang w:eastAsia="en-US"/>
    </w:rPr>
  </w:style>
  <w:style w:type="paragraph" w:styleId="Revision">
    <w:name w:val="Revision"/>
    <w:hidden/>
    <w:uiPriority w:val="99"/>
    <w:semiHidden/>
    <w:rsid w:val="006509CD"/>
    <w:rPr>
      <w:sz w:val="22"/>
      <w:szCs w:val="22"/>
      <w:lang w:val="en-CA"/>
    </w:rPr>
  </w:style>
  <w:style w:type="paragraph" w:styleId="NormalWeb">
    <w:name w:val="Normal (Web)"/>
    <w:basedOn w:val="Normal"/>
    <w:uiPriority w:val="99"/>
    <w:unhideWhenUsed/>
    <w:rsid w:val="00AB1FA8"/>
    <w:pPr>
      <w:spacing w:before="100" w:beforeAutospacing="1" w:after="100" w:afterAutospacing="1" w:line="240" w:lineRule="auto"/>
    </w:pPr>
    <w:rPr>
      <w:rFonts w:ascii="Times New Roman" w:eastAsia="Times New Roman" w:hAnsi="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335294">
      <w:bodyDiv w:val="1"/>
      <w:marLeft w:val="0"/>
      <w:marRight w:val="0"/>
      <w:marTop w:val="0"/>
      <w:marBottom w:val="0"/>
      <w:divBdr>
        <w:top w:val="none" w:sz="0" w:space="0" w:color="auto"/>
        <w:left w:val="none" w:sz="0" w:space="0" w:color="auto"/>
        <w:bottom w:val="none" w:sz="0" w:space="0" w:color="auto"/>
        <w:right w:val="none" w:sz="0" w:space="0" w:color="auto"/>
      </w:divBdr>
    </w:div>
    <w:div w:id="482745953">
      <w:bodyDiv w:val="1"/>
      <w:marLeft w:val="0"/>
      <w:marRight w:val="0"/>
      <w:marTop w:val="0"/>
      <w:marBottom w:val="0"/>
      <w:divBdr>
        <w:top w:val="none" w:sz="0" w:space="0" w:color="auto"/>
        <w:left w:val="none" w:sz="0" w:space="0" w:color="auto"/>
        <w:bottom w:val="none" w:sz="0" w:space="0" w:color="auto"/>
        <w:right w:val="none" w:sz="0" w:space="0" w:color="auto"/>
      </w:divBdr>
    </w:div>
    <w:div w:id="665519549">
      <w:bodyDiv w:val="1"/>
      <w:marLeft w:val="0"/>
      <w:marRight w:val="0"/>
      <w:marTop w:val="0"/>
      <w:marBottom w:val="0"/>
      <w:divBdr>
        <w:top w:val="none" w:sz="0" w:space="0" w:color="auto"/>
        <w:left w:val="none" w:sz="0" w:space="0" w:color="auto"/>
        <w:bottom w:val="none" w:sz="0" w:space="0" w:color="auto"/>
        <w:right w:val="none" w:sz="0" w:space="0" w:color="auto"/>
      </w:divBdr>
    </w:div>
    <w:div w:id="1572349374">
      <w:bodyDiv w:val="1"/>
      <w:marLeft w:val="0"/>
      <w:marRight w:val="0"/>
      <w:marTop w:val="0"/>
      <w:marBottom w:val="0"/>
      <w:divBdr>
        <w:top w:val="none" w:sz="0" w:space="0" w:color="auto"/>
        <w:left w:val="none" w:sz="0" w:space="0" w:color="auto"/>
        <w:bottom w:val="none" w:sz="0" w:space="0" w:color="auto"/>
        <w:right w:val="none" w:sz="0" w:space="0" w:color="auto"/>
      </w:divBdr>
    </w:div>
    <w:div w:id="1695884842">
      <w:bodyDiv w:val="1"/>
      <w:marLeft w:val="0"/>
      <w:marRight w:val="0"/>
      <w:marTop w:val="0"/>
      <w:marBottom w:val="0"/>
      <w:divBdr>
        <w:top w:val="none" w:sz="0" w:space="0" w:color="auto"/>
        <w:left w:val="none" w:sz="0" w:space="0" w:color="auto"/>
        <w:bottom w:val="none" w:sz="0" w:space="0" w:color="auto"/>
        <w:right w:val="none" w:sz="0" w:space="0" w:color="auto"/>
      </w:divBdr>
    </w:div>
    <w:div w:id="1772164169">
      <w:bodyDiv w:val="1"/>
      <w:marLeft w:val="0"/>
      <w:marRight w:val="0"/>
      <w:marTop w:val="0"/>
      <w:marBottom w:val="0"/>
      <w:divBdr>
        <w:top w:val="none" w:sz="0" w:space="0" w:color="auto"/>
        <w:left w:val="none" w:sz="0" w:space="0" w:color="auto"/>
        <w:bottom w:val="none" w:sz="0" w:space="0" w:color="auto"/>
        <w:right w:val="none" w:sz="0" w:space="0" w:color="auto"/>
      </w:divBdr>
    </w:div>
    <w:div w:id="1810512875">
      <w:bodyDiv w:val="1"/>
      <w:marLeft w:val="0"/>
      <w:marRight w:val="0"/>
      <w:marTop w:val="0"/>
      <w:marBottom w:val="0"/>
      <w:divBdr>
        <w:top w:val="none" w:sz="0" w:space="0" w:color="auto"/>
        <w:left w:val="none" w:sz="0" w:space="0" w:color="auto"/>
        <w:bottom w:val="none" w:sz="0" w:space="0" w:color="auto"/>
        <w:right w:val="none" w:sz="0" w:space="0" w:color="auto"/>
      </w:divBdr>
    </w:div>
    <w:div w:id="1995797187">
      <w:bodyDiv w:val="1"/>
      <w:marLeft w:val="0"/>
      <w:marRight w:val="0"/>
      <w:marTop w:val="0"/>
      <w:marBottom w:val="0"/>
      <w:divBdr>
        <w:top w:val="none" w:sz="0" w:space="0" w:color="auto"/>
        <w:left w:val="none" w:sz="0" w:space="0" w:color="auto"/>
        <w:bottom w:val="none" w:sz="0" w:space="0" w:color="auto"/>
        <w:right w:val="none" w:sz="0" w:space="0" w:color="auto"/>
      </w:divBdr>
    </w:div>
    <w:div w:id="212507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cholarclub.org/index.php/ApexMed/article/view/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Write Place</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Kazeem.Badrudeen@elementscmhc.ca</dc:creator>
  <cp:keywords>Thesis Butler</cp:keywords>
  <dc:description/>
  <cp:lastModifiedBy>Kazeem Badrudeen</cp:lastModifiedBy>
  <cp:revision>5</cp:revision>
  <cp:lastPrinted>2026-05-21T16:45:00Z</cp:lastPrinted>
  <dcterms:created xsi:type="dcterms:W3CDTF">2026-05-19T00:55:00Z</dcterms:created>
  <dcterms:modified xsi:type="dcterms:W3CDTF">2026-05-31T07:44:00Z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ef37ef8fae9074bcad87c2b5bc42c1fd17ec1c4b038887a5d4c40ceaace6d6ba</vt:lpwstr>
  </property>
  <property fmtid="{D5CDD505-2E9C-101B-9397-08002B2CF9AE}" pid="3" name="MSIP_Label_f9550ca0-0675-44d7-bb04-63ada2b67084_Enabled">
    <vt:lpwstr>true</vt:lpwstr>
  </property>
  <property fmtid="{D5CDD505-2E9C-101B-9397-08002B2CF9AE}" pid="4" name="MSIP_Label_f9550ca0-0675-44d7-bb04-63ada2b67084_SetDate">
    <vt:lpwstr>2026-05-18T18:17:55Z</vt:lpwstr>
  </property>
  <property fmtid="{D5CDD505-2E9C-101B-9397-08002B2CF9AE}" pid="5" name="MSIP_Label_f9550ca0-0675-44d7-bb04-63ada2b67084_Method">
    <vt:lpwstr>Standard</vt:lpwstr>
  </property>
  <property fmtid="{D5CDD505-2E9C-101B-9397-08002B2CF9AE}" pid="6" name="MSIP_Label_f9550ca0-0675-44d7-bb04-63ada2b67084_Name">
    <vt:lpwstr>defa4170-0d19-0005-0004-bc88714345d2</vt:lpwstr>
  </property>
  <property fmtid="{D5CDD505-2E9C-101B-9397-08002B2CF9AE}" pid="7" name="MSIP_Label_f9550ca0-0675-44d7-bb04-63ada2b67084_SiteId">
    <vt:lpwstr>ac45f708-9a6b-48cd-be65-c3037b768520</vt:lpwstr>
  </property>
  <property fmtid="{D5CDD505-2E9C-101B-9397-08002B2CF9AE}" pid="8" name="MSIP_Label_f9550ca0-0675-44d7-bb04-63ada2b67084_ActionId">
    <vt:lpwstr>fda7bdb1-ddc4-4e3b-8bb5-3080f0dbcc73</vt:lpwstr>
  </property>
  <property fmtid="{D5CDD505-2E9C-101B-9397-08002B2CF9AE}" pid="9" name="MSIP_Label_f9550ca0-0675-44d7-bb04-63ada2b67084_ContentBits">
    <vt:lpwstr>0</vt:lpwstr>
  </property>
  <property fmtid="{D5CDD505-2E9C-101B-9397-08002B2CF9AE}" pid="10" name="MSIP_Label_f9550ca0-0675-44d7-bb04-63ada2b67084_Tag">
    <vt:lpwstr>10, 3, 0, 1</vt:lpwstr>
  </property>
</Properties>
</file>